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184E" w14:textId="77777777" w:rsidR="00816216" w:rsidRPr="004403EA" w:rsidRDefault="004403EA" w:rsidP="00141A4C">
      <w:pPr>
        <w:pStyle w:val="Title"/>
      </w:pPr>
      <w:r>
        <w:t>Jeremy Ross</w:t>
      </w:r>
    </w:p>
    <w:p w14:paraId="7ED92BC5" w14:textId="20CCCF99" w:rsidR="00141A4C" w:rsidRDefault="003B0441" w:rsidP="004403EA">
      <w:pPr>
        <w:rPr>
          <w:color w:val="auto"/>
        </w:rPr>
      </w:pPr>
      <w:r>
        <w:rPr>
          <w:color w:val="auto"/>
        </w:rPr>
        <w:t>325 Blake Cir.</w:t>
      </w:r>
      <w:r w:rsidR="004403EA">
        <w:rPr>
          <w:color w:val="auto"/>
        </w:rPr>
        <w:t xml:space="preserve"> </w:t>
      </w:r>
      <w:r w:rsidR="004403EA" w:rsidRPr="004403EA">
        <w:rPr>
          <w:color w:val="auto"/>
        </w:rPr>
        <w:t>Hampton, VA 2366</w:t>
      </w:r>
      <w:r>
        <w:rPr>
          <w:color w:val="auto"/>
        </w:rPr>
        <w:t>9</w:t>
      </w:r>
      <w:r w:rsidR="00141A4C" w:rsidRPr="004403EA">
        <w:rPr>
          <w:color w:val="auto"/>
        </w:rPr>
        <w:t> | </w:t>
      </w:r>
      <w:r w:rsidR="004403EA" w:rsidRPr="004403EA">
        <w:rPr>
          <w:color w:val="auto"/>
        </w:rPr>
        <w:t>(757) 778-7470</w:t>
      </w:r>
      <w:r w:rsidR="00141A4C" w:rsidRPr="004403EA">
        <w:rPr>
          <w:color w:val="auto"/>
        </w:rPr>
        <w:t> | </w:t>
      </w:r>
      <w:hyperlink r:id="rId8" w:history="1">
        <w:r w:rsidR="00974F1C" w:rsidRPr="00ED532F">
          <w:rPr>
            <w:rStyle w:val="Hyperlink"/>
          </w:rPr>
          <w:t>jross2614@gmail.com</w:t>
        </w:r>
      </w:hyperlink>
    </w:p>
    <w:p w14:paraId="20BCB413" w14:textId="7263B8EE" w:rsidR="00974F1C" w:rsidRDefault="00974F1C" w:rsidP="00974F1C">
      <w:pPr>
        <w:pStyle w:val="Heading1"/>
      </w:pPr>
      <w:r>
        <w:t>Professional Profile</w:t>
      </w:r>
    </w:p>
    <w:p w14:paraId="28C6E939" w14:textId="4A6CC3AD" w:rsidR="00974F1C" w:rsidRPr="004403EA" w:rsidRDefault="00974F1C" w:rsidP="004403EA">
      <w:pPr>
        <w:rPr>
          <w:color w:val="auto"/>
        </w:rPr>
      </w:pPr>
      <w:r>
        <w:rPr>
          <w:color w:val="auto"/>
        </w:rPr>
        <w:t xml:space="preserve">A highly skilled, compassionate, and </w:t>
      </w:r>
      <w:r w:rsidR="0047464E">
        <w:rPr>
          <w:color w:val="auto"/>
        </w:rPr>
        <w:t>technical</w:t>
      </w:r>
      <w:r>
        <w:rPr>
          <w:color w:val="auto"/>
        </w:rPr>
        <w:t xml:space="preserve"> leader that is an effective motivator, </w:t>
      </w:r>
      <w:r w:rsidR="0047464E">
        <w:rPr>
          <w:color w:val="auto"/>
        </w:rPr>
        <w:t>communicator,</w:t>
      </w:r>
      <w:r>
        <w:rPr>
          <w:color w:val="auto"/>
        </w:rPr>
        <w:t xml:space="preserve"> and advocate</w:t>
      </w:r>
      <w:r w:rsidR="0047464E">
        <w:rPr>
          <w:color w:val="auto"/>
        </w:rPr>
        <w:t xml:space="preserve"> for a team of employees</w:t>
      </w:r>
      <w:r>
        <w:rPr>
          <w:color w:val="auto"/>
        </w:rPr>
        <w:t>.</w:t>
      </w:r>
      <w:r w:rsidR="0047464E">
        <w:rPr>
          <w:color w:val="auto"/>
        </w:rPr>
        <w:t xml:space="preserve"> </w:t>
      </w:r>
      <w:r>
        <w:rPr>
          <w:color w:val="auto"/>
        </w:rPr>
        <w:t xml:space="preserve">Effective analytical thinker that works to </w:t>
      </w:r>
      <w:r w:rsidR="0047464E">
        <w:rPr>
          <w:color w:val="auto"/>
        </w:rPr>
        <w:t>innovate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>design</w:t>
      </w:r>
      <w:proofErr w:type="gramEnd"/>
      <w:r>
        <w:rPr>
          <w:color w:val="auto"/>
        </w:rPr>
        <w:t xml:space="preserve"> or refine the system and process that will provide the most effective and efficient work product</w:t>
      </w:r>
      <w:r w:rsidR="0047464E">
        <w:rPr>
          <w:color w:val="auto"/>
        </w:rPr>
        <w:t xml:space="preserve"> for high quality customer service. </w:t>
      </w:r>
    </w:p>
    <w:sdt>
      <w:sdtPr>
        <w:alias w:val="Education:"/>
        <w:tag w:val="Education:"/>
        <w:id w:val="807127995"/>
        <w:placeholder>
          <w:docPart w:val="7DF20645E7474FB4ABCC49516CB2C943"/>
        </w:placeholder>
        <w:temporary/>
        <w:showingPlcHdr/>
        <w15:appearance w15:val="hidden"/>
      </w:sdtPr>
      <w:sdtEndPr/>
      <w:sdtContent>
        <w:p w14:paraId="6C7110B0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489A0DF9" w14:textId="77777777" w:rsidR="006270A9" w:rsidRDefault="004403EA">
      <w:pPr>
        <w:pStyle w:val="Heading2"/>
      </w:pPr>
      <w:r>
        <w:t xml:space="preserve">Bachelor of Arts </w:t>
      </w:r>
      <w:r w:rsidR="009D5933">
        <w:t>| </w:t>
      </w:r>
      <w:r>
        <w:t>2001</w:t>
      </w:r>
      <w:r w:rsidR="009D5933">
        <w:t> | </w:t>
      </w:r>
      <w:r>
        <w:t>Christopher Newport University</w:t>
      </w:r>
    </w:p>
    <w:p w14:paraId="5916E1CC" w14:textId="77777777" w:rsidR="006270A9" w:rsidRDefault="009D5933" w:rsidP="001B29CF">
      <w:pPr>
        <w:pStyle w:val="ListBullet"/>
      </w:pPr>
      <w:r>
        <w:t xml:space="preserve">Major: </w:t>
      </w:r>
      <w:r w:rsidR="004403EA">
        <w:t>Recreation and Tourism</w:t>
      </w:r>
    </w:p>
    <w:p w14:paraId="5DE12EDE" w14:textId="77777777" w:rsidR="006270A9" w:rsidRDefault="004403EA">
      <w:pPr>
        <w:pStyle w:val="Heading2"/>
      </w:pPr>
      <w:r>
        <w:t>Master of Arts</w:t>
      </w:r>
      <w:r w:rsidR="009D5933">
        <w:t> | </w:t>
      </w:r>
      <w:r>
        <w:t>2012</w:t>
      </w:r>
      <w:r w:rsidR="009D5933">
        <w:t> | </w:t>
      </w:r>
      <w:r>
        <w:t>Regent University</w:t>
      </w:r>
    </w:p>
    <w:p w14:paraId="22CFD9BC" w14:textId="77777777" w:rsidR="004403EA" w:rsidRDefault="009D5933" w:rsidP="004403EA">
      <w:pPr>
        <w:pStyle w:val="ListBullet"/>
      </w:pPr>
      <w:r>
        <w:t xml:space="preserve">Major: </w:t>
      </w:r>
      <w:r w:rsidR="004403EA">
        <w:t>Community Mental Health Counseling</w:t>
      </w:r>
    </w:p>
    <w:p w14:paraId="4822F83C" w14:textId="4C8715B2" w:rsidR="004403EA" w:rsidRDefault="004403EA" w:rsidP="009A22B8">
      <w:pPr>
        <w:pStyle w:val="ListBullet"/>
      </w:pPr>
      <w:r>
        <w:t>Chi Sigma Iota – Counseling Academic &amp; Professional Honor Society</w:t>
      </w:r>
    </w:p>
    <w:sdt>
      <w:sdtPr>
        <w:alias w:val="Experience:"/>
        <w:tag w:val="Experience:"/>
        <w:id w:val="171684534"/>
        <w:placeholder>
          <w:docPart w:val="2054CA40EDE3480D877D0E97F142A6CA"/>
        </w:placeholder>
        <w:temporary/>
        <w:showingPlcHdr/>
        <w15:appearance w15:val="hidden"/>
      </w:sdtPr>
      <w:sdtEndPr/>
      <w:sdtContent>
        <w:p w14:paraId="0099F795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7462D20B" w14:textId="1FCB9FB6" w:rsidR="006A3147" w:rsidRDefault="006A3147" w:rsidP="006A3147">
      <w:pPr>
        <w:pStyle w:val="Heading2"/>
      </w:pPr>
      <w:r>
        <w:t xml:space="preserve">Campus </w:t>
      </w:r>
      <w:r w:rsidRPr="004403EA">
        <w:t xml:space="preserve">Director </w:t>
      </w:r>
      <w:r>
        <w:t>of Clinical services | </w:t>
      </w:r>
      <w:r w:rsidR="00D02C24">
        <w:t xml:space="preserve">Williamsburg Place – The Farley center &amp; the pavilion </w:t>
      </w:r>
      <w:r>
        <w:t xml:space="preserve">| april 2021 </w:t>
      </w:r>
      <w:r w:rsidR="00D02C24">
        <w:t>- Present</w:t>
      </w:r>
    </w:p>
    <w:p w14:paraId="70B80EFA" w14:textId="218F827D" w:rsidR="009965D5" w:rsidRDefault="009965D5" w:rsidP="009965D5">
      <w:pPr>
        <w:pStyle w:val="ListBullet"/>
      </w:pPr>
      <w:r>
        <w:t xml:space="preserve">Provide management and oversight of programming and clinical aspects for an 82-bed Detox and Residential facility a 66-bed acute care facility, and 3 site locations for Intensive </w:t>
      </w:r>
      <w:r w:rsidR="00974F1C">
        <w:t>Outpatient</w:t>
      </w:r>
      <w:r>
        <w:t xml:space="preserve"> program all for adults.  </w:t>
      </w:r>
      <w:r w:rsidR="00943A44">
        <w:t>(Private insurance, Tricare, and Medicare)</w:t>
      </w:r>
    </w:p>
    <w:p w14:paraId="0E20E69C" w14:textId="77777777" w:rsidR="006A3147" w:rsidRDefault="006A3147" w:rsidP="006A3147">
      <w:pPr>
        <w:pStyle w:val="ListBullet"/>
      </w:pPr>
      <w:r>
        <w:t xml:space="preserve">Oversight of the planning and implementation of program goals, objectives, personnel, </w:t>
      </w:r>
      <w:proofErr w:type="gramStart"/>
      <w:r>
        <w:t>resources</w:t>
      </w:r>
      <w:proofErr w:type="gramEnd"/>
      <w:r>
        <w:t xml:space="preserve"> and equipment.</w:t>
      </w:r>
    </w:p>
    <w:p w14:paraId="1F3BB6D5" w14:textId="39DA3F86" w:rsidR="006A3147" w:rsidRDefault="006A3147" w:rsidP="006A3147">
      <w:pPr>
        <w:pStyle w:val="ListBullet"/>
      </w:pPr>
      <w:r>
        <w:t xml:space="preserve">Direct the </w:t>
      </w:r>
      <w:r w:rsidR="00C175C3">
        <w:t>companies’</w:t>
      </w:r>
      <w:r>
        <w:t xml:space="preserve"> vision by providing oversight of all clinical, programming, utilization review, and staff development.   </w:t>
      </w:r>
    </w:p>
    <w:p w14:paraId="04C3BE91" w14:textId="7CB21811" w:rsidR="009965D5" w:rsidRDefault="009965D5" w:rsidP="006A3147">
      <w:pPr>
        <w:pStyle w:val="ListBullet"/>
      </w:pPr>
      <w:r>
        <w:t xml:space="preserve">Provide oversight of </w:t>
      </w:r>
      <w:r w:rsidRPr="00C20610">
        <w:t>required communication with referral sources, families, monthly treatment reports, individual group progress notes</w:t>
      </w:r>
      <w:r>
        <w:t>, and individualized treatment plans</w:t>
      </w:r>
    </w:p>
    <w:p w14:paraId="6BD1DCAF" w14:textId="3FA626BC" w:rsidR="00C175C3" w:rsidRDefault="00C175C3" w:rsidP="006A3147">
      <w:pPr>
        <w:pStyle w:val="ListBullet"/>
      </w:pPr>
      <w:r>
        <w:t xml:space="preserve">Utilization of the following digital systems: Sales force, Microsoft office, </w:t>
      </w:r>
      <w:r w:rsidR="00BF5992">
        <w:t xml:space="preserve">Outlook </w:t>
      </w:r>
      <w:r>
        <w:t xml:space="preserve">Zoom, </w:t>
      </w:r>
      <w:proofErr w:type="spellStart"/>
      <w:r>
        <w:t>TigerConnect</w:t>
      </w:r>
      <w:proofErr w:type="spellEnd"/>
      <w:r>
        <w:t xml:space="preserve"> </w:t>
      </w:r>
    </w:p>
    <w:p w14:paraId="4FA7D036" w14:textId="65FB2D44" w:rsidR="006A3147" w:rsidRDefault="006A3147" w:rsidP="006A3147">
      <w:pPr>
        <w:pStyle w:val="Heading2"/>
      </w:pPr>
      <w:r w:rsidRPr="004403EA">
        <w:t xml:space="preserve">Director </w:t>
      </w:r>
      <w:r>
        <w:t xml:space="preserve">of Clinical services | safe harbor recovery </w:t>
      </w:r>
      <w:r w:rsidRPr="004403EA">
        <w:t>Center</w:t>
      </w:r>
      <w:r>
        <w:t xml:space="preserve"> | july 2019 – april 2021 </w:t>
      </w:r>
    </w:p>
    <w:p w14:paraId="758FE01F" w14:textId="72FBF7CF" w:rsidR="00943A44" w:rsidRDefault="00943A44" w:rsidP="00943A44">
      <w:pPr>
        <w:pStyle w:val="ListBullet"/>
      </w:pPr>
      <w:r>
        <w:t xml:space="preserve">Provide management and oversight of programming and clinical aspects for </w:t>
      </w:r>
      <w:proofErr w:type="gramStart"/>
      <w:r>
        <w:t>an</w:t>
      </w:r>
      <w:proofErr w:type="gramEnd"/>
      <w:r>
        <w:t xml:space="preserve"> 30-bed Residential facility for adults.  (Private insurance, VACCN, and Medicaid)</w:t>
      </w:r>
    </w:p>
    <w:p w14:paraId="7072245F" w14:textId="1BE6D862" w:rsidR="006A3147" w:rsidRDefault="006A3147" w:rsidP="006A3147">
      <w:pPr>
        <w:pStyle w:val="ListBullet"/>
      </w:pPr>
      <w:r>
        <w:t xml:space="preserve">Oversight of the planning and implementation of program goals, objectives, personnel, </w:t>
      </w:r>
      <w:proofErr w:type="gramStart"/>
      <w:r>
        <w:t>resources</w:t>
      </w:r>
      <w:proofErr w:type="gramEnd"/>
      <w:r>
        <w:t xml:space="preserve"> and equipment.</w:t>
      </w:r>
      <w:r w:rsidR="00943A44">
        <w:t xml:space="preserve"> </w:t>
      </w:r>
    </w:p>
    <w:p w14:paraId="68F3908E" w14:textId="71FA94A8" w:rsidR="006A3147" w:rsidRDefault="006A3147" w:rsidP="006A3147">
      <w:pPr>
        <w:pStyle w:val="ListBullet"/>
      </w:pPr>
      <w:r>
        <w:t xml:space="preserve">Direct the </w:t>
      </w:r>
      <w:r w:rsidR="00C175C3">
        <w:t>companies’</w:t>
      </w:r>
      <w:r>
        <w:t xml:space="preserve"> vision by providing oversight of all clinical, programming, utilization review, and staff development.   </w:t>
      </w:r>
    </w:p>
    <w:p w14:paraId="09069AC1" w14:textId="77777777" w:rsidR="00BF5992" w:rsidRDefault="00BF5992" w:rsidP="00BF5992">
      <w:pPr>
        <w:pStyle w:val="ListBullet"/>
      </w:pPr>
      <w:r>
        <w:t>Develop and implement operating policies and procedures for the program and/organization to ensure workflows are consistent with the organization’s objectives, treatment protocols regulations and standard of care.</w:t>
      </w:r>
    </w:p>
    <w:p w14:paraId="685A5A7D" w14:textId="197ACDB7" w:rsidR="00C175C3" w:rsidRDefault="00C175C3" w:rsidP="00C175C3">
      <w:pPr>
        <w:pStyle w:val="ListBullet"/>
      </w:pPr>
      <w:r>
        <w:lastRenderedPageBreak/>
        <w:t xml:space="preserve">Utilization of the following digital systems: Sales force, Microsoft office, </w:t>
      </w:r>
      <w:r w:rsidR="00BF5992">
        <w:t xml:space="preserve">Outlook, Google Drive, </w:t>
      </w:r>
      <w:r>
        <w:t xml:space="preserve">Best Notes, </w:t>
      </w:r>
      <w:proofErr w:type="spellStart"/>
      <w:r>
        <w:t>Faxage</w:t>
      </w:r>
      <w:proofErr w:type="spellEnd"/>
      <w:r>
        <w:t xml:space="preserve">, Zoom, </w:t>
      </w:r>
    </w:p>
    <w:p w14:paraId="601E330D" w14:textId="300E3C2B" w:rsidR="006270A9" w:rsidRDefault="004403EA">
      <w:pPr>
        <w:pStyle w:val="Heading2"/>
      </w:pPr>
      <w:r w:rsidRPr="004403EA">
        <w:t xml:space="preserve">Director of Acute Care </w:t>
      </w:r>
      <w:r w:rsidR="006A3147">
        <w:t>and</w:t>
      </w:r>
      <w:r>
        <w:t xml:space="preserve"> </w:t>
      </w:r>
      <w:r w:rsidR="006A3147">
        <w:t>resident</w:t>
      </w:r>
      <w:r w:rsidR="001730E4">
        <w:t>i</w:t>
      </w:r>
      <w:r w:rsidR="006A3147">
        <w:t>al</w:t>
      </w:r>
      <w:r>
        <w:t xml:space="preserve"> Services</w:t>
      </w:r>
      <w:r w:rsidR="009D5933">
        <w:t> | </w:t>
      </w:r>
      <w:r w:rsidRPr="004403EA">
        <w:t>Newport News Behavioral Health Center</w:t>
      </w:r>
      <w:r w:rsidR="009D5933">
        <w:t> | </w:t>
      </w:r>
      <w:r>
        <w:t xml:space="preserve">December 2014 </w:t>
      </w:r>
      <w:r w:rsidR="006A3147">
        <w:t>–</w:t>
      </w:r>
      <w:r>
        <w:t xml:space="preserve"> </w:t>
      </w:r>
      <w:r w:rsidR="006A3147">
        <w:t>july 2019</w:t>
      </w:r>
    </w:p>
    <w:p w14:paraId="01996B52" w14:textId="17F12DDB" w:rsidR="004403EA" w:rsidRDefault="004403EA" w:rsidP="004403EA">
      <w:pPr>
        <w:pStyle w:val="ListBullet"/>
      </w:pPr>
      <w:r>
        <w:t>Provide management and oversight of programming and clinical aspects for a 108</w:t>
      </w:r>
      <w:r w:rsidR="00F716F6">
        <w:t>-</w:t>
      </w:r>
      <w:r>
        <w:t xml:space="preserve">bed </w:t>
      </w:r>
      <w:r w:rsidR="002C16C0">
        <w:t>clientele</w:t>
      </w:r>
      <w:r>
        <w:t xml:space="preserve"> facility and 24</w:t>
      </w:r>
      <w:r w:rsidR="00F716F6">
        <w:t>-</w:t>
      </w:r>
      <w:r>
        <w:t>bed acute care facility</w:t>
      </w:r>
      <w:r w:rsidR="00943A44">
        <w:t xml:space="preserve"> for youth and adolescents.  (Medicare, Tricare, and Private insurance)</w:t>
      </w:r>
      <w:r>
        <w:t xml:space="preserve">  </w:t>
      </w:r>
    </w:p>
    <w:p w14:paraId="75B6DAFD" w14:textId="77777777" w:rsidR="004403EA" w:rsidRDefault="004403EA" w:rsidP="004403EA">
      <w:pPr>
        <w:pStyle w:val="ListBullet"/>
      </w:pPr>
      <w:r>
        <w:t xml:space="preserve">Oversight of the planning and implementation of program goals, objectives, personnel, </w:t>
      </w:r>
      <w:proofErr w:type="gramStart"/>
      <w:r>
        <w:t>resources</w:t>
      </w:r>
      <w:proofErr w:type="gramEnd"/>
      <w:r>
        <w:t xml:space="preserve"> and equipment.</w:t>
      </w:r>
    </w:p>
    <w:p w14:paraId="02FC1094" w14:textId="4C16118E" w:rsidR="004403EA" w:rsidRDefault="004403EA" w:rsidP="004403EA">
      <w:pPr>
        <w:pStyle w:val="ListBullet"/>
      </w:pPr>
      <w:r>
        <w:t>Plan, direct and coordinat</w:t>
      </w:r>
      <w:r w:rsidR="00F716F6">
        <w:t xml:space="preserve">e </w:t>
      </w:r>
      <w:r>
        <w:t xml:space="preserve">activities for the therapeutic programs to meet the needs of the RTC and </w:t>
      </w:r>
      <w:r w:rsidR="009C5666">
        <w:t>a</w:t>
      </w:r>
      <w:r>
        <w:t xml:space="preserve">cute </w:t>
      </w:r>
      <w:r w:rsidR="00FE082A">
        <w:t>client</w:t>
      </w:r>
      <w:r>
        <w:t>s</w:t>
      </w:r>
      <w:r w:rsidR="00982566">
        <w:t xml:space="preserve"> in coordination with medical staff</w:t>
      </w:r>
      <w:r>
        <w:t xml:space="preserve">. </w:t>
      </w:r>
    </w:p>
    <w:p w14:paraId="1B14B5BD" w14:textId="05AD2977" w:rsidR="004403EA" w:rsidRDefault="004403EA" w:rsidP="004403EA">
      <w:pPr>
        <w:pStyle w:val="ListBullet"/>
      </w:pPr>
      <w:r>
        <w:t xml:space="preserve">Implement approved program plan objectives, timetables </w:t>
      </w:r>
      <w:r w:rsidR="009C5666">
        <w:t xml:space="preserve">and </w:t>
      </w:r>
      <w:r>
        <w:t xml:space="preserve">expected outcome measures for assigned areas of responsibilities.  </w:t>
      </w:r>
    </w:p>
    <w:p w14:paraId="048CE171" w14:textId="7D5C5933" w:rsidR="004403EA" w:rsidRDefault="009C5666" w:rsidP="004403EA">
      <w:pPr>
        <w:pStyle w:val="ListBullet"/>
      </w:pPr>
      <w:r>
        <w:t>D</w:t>
      </w:r>
      <w:r w:rsidR="004403EA">
        <w:t>evelop and implement operating policies and procedures for the program and/organization to ensure workflow</w:t>
      </w:r>
      <w:r>
        <w:t>s</w:t>
      </w:r>
      <w:r w:rsidR="004403EA">
        <w:t xml:space="preserve"> are consistent with the organization</w:t>
      </w:r>
      <w:r>
        <w:t>’</w:t>
      </w:r>
      <w:r w:rsidR="004403EA">
        <w:t>s objectives, treatment protocols regulations an</w:t>
      </w:r>
      <w:r>
        <w:t>d</w:t>
      </w:r>
      <w:r w:rsidR="004403EA">
        <w:t xml:space="preserve"> standard of care.</w:t>
      </w:r>
    </w:p>
    <w:p w14:paraId="2BB164FF" w14:textId="72A85890" w:rsidR="004403EA" w:rsidRDefault="004403EA" w:rsidP="004403EA">
      <w:pPr>
        <w:pStyle w:val="ListBullet"/>
      </w:pPr>
      <w:r>
        <w:t xml:space="preserve">Ensure that operations conform to the established environmental, safety and infection control requirements.  </w:t>
      </w:r>
    </w:p>
    <w:p w14:paraId="726C6AE3" w14:textId="77777777" w:rsidR="004403EA" w:rsidRDefault="004403EA" w:rsidP="004403EA">
      <w:pPr>
        <w:pStyle w:val="ListBullet"/>
      </w:pPr>
      <w:r>
        <w:t xml:space="preserve">Develop and maintain high functioning partnerships with local, state, and federal agencies. </w:t>
      </w:r>
    </w:p>
    <w:p w14:paraId="4A174198" w14:textId="3EC3037B" w:rsidR="004403EA" w:rsidRDefault="004403EA" w:rsidP="00BF5992">
      <w:pPr>
        <w:pStyle w:val="ListBullet"/>
      </w:pPr>
      <w:r>
        <w:t xml:space="preserve">Recruit, hire, evaluate and provide supervision to all Acute Care and </w:t>
      </w:r>
      <w:r w:rsidR="002C16C0">
        <w:t>Clientele</w:t>
      </w:r>
      <w:r>
        <w:t xml:space="preserve"> direct care staff.  </w:t>
      </w:r>
    </w:p>
    <w:p w14:paraId="1941FECF" w14:textId="2F037AB9" w:rsidR="004403EA" w:rsidRDefault="004403EA" w:rsidP="004403EA">
      <w:pPr>
        <w:pStyle w:val="ListBullet"/>
      </w:pPr>
      <w:r>
        <w:t>Increase staff productivity and growth through professional role modeling and expectations. Influence staff toward achievement of goals.</w:t>
      </w:r>
    </w:p>
    <w:p w14:paraId="176B137D" w14:textId="191989A7" w:rsidR="004403EA" w:rsidRDefault="004403EA" w:rsidP="004403EA">
      <w:pPr>
        <w:pStyle w:val="ListBullet"/>
      </w:pPr>
      <w:r>
        <w:t>Initiate mechanism for feedback, when appropriate, between facility staff and referring agencies.</w:t>
      </w:r>
    </w:p>
    <w:p w14:paraId="51983BBE" w14:textId="65A72D40" w:rsidR="004403EA" w:rsidRDefault="004403EA" w:rsidP="004403EA">
      <w:pPr>
        <w:pStyle w:val="ListBullet"/>
      </w:pPr>
      <w:r>
        <w:t>Participate in the development of ongoing needs assessment and strategic planning</w:t>
      </w:r>
      <w:r w:rsidR="00644B40">
        <w:t xml:space="preserve"> by utilizing data.  </w:t>
      </w:r>
    </w:p>
    <w:p w14:paraId="60C1710C" w14:textId="1C1D7183" w:rsidR="004403EA" w:rsidRDefault="004403EA" w:rsidP="004403EA">
      <w:pPr>
        <w:pStyle w:val="ListBullet"/>
      </w:pPr>
      <w:r>
        <w:t>Participate in community relation activities, community committees and other community functions to maintain effective working relationships with community agencies and professionals.</w:t>
      </w:r>
    </w:p>
    <w:p w14:paraId="0D050081" w14:textId="1C78F7EF" w:rsidR="00C175C3" w:rsidRDefault="00C175C3" w:rsidP="00C175C3">
      <w:pPr>
        <w:pStyle w:val="ListBullet"/>
      </w:pPr>
      <w:r>
        <w:t xml:space="preserve">Utilization of the following digital systems: Sales force, Microsoft </w:t>
      </w:r>
      <w:r w:rsidR="00BF5992">
        <w:t>O</w:t>
      </w:r>
      <w:r>
        <w:t xml:space="preserve">ffice, </w:t>
      </w:r>
      <w:r w:rsidR="00BF5992">
        <w:t xml:space="preserve">Outlook, </w:t>
      </w:r>
      <w:proofErr w:type="spellStart"/>
      <w:r>
        <w:t>Shift</w:t>
      </w:r>
      <w:r w:rsidR="00974F1C">
        <w:t>H</w:t>
      </w:r>
      <w:r>
        <w:t>ound</w:t>
      </w:r>
      <w:proofErr w:type="spellEnd"/>
      <w:r>
        <w:t xml:space="preserve"> </w:t>
      </w:r>
    </w:p>
    <w:p w14:paraId="5838E5C5" w14:textId="40840301" w:rsidR="00AF5E9A" w:rsidRDefault="00AF5E9A" w:rsidP="00AF5E9A">
      <w:pPr>
        <w:pStyle w:val="Heading2"/>
      </w:pPr>
      <w:r>
        <w:t>Pr</w:t>
      </w:r>
      <w:r w:rsidR="00136A56">
        <w:t>i</w:t>
      </w:r>
      <w:r>
        <w:t>mary T</w:t>
      </w:r>
      <w:r w:rsidR="00136A56">
        <w:t>h</w:t>
      </w:r>
      <w:r>
        <w:t>erapist | </w:t>
      </w:r>
      <w:r w:rsidRPr="004403EA">
        <w:t>Newport News Behavioral Health Center</w:t>
      </w:r>
      <w:r>
        <w:t> | August 2012 - December 2014</w:t>
      </w:r>
    </w:p>
    <w:p w14:paraId="19D3A3E4" w14:textId="3CA780CC" w:rsidR="00AF5E9A" w:rsidRDefault="00AF5E9A" w:rsidP="00AF5E9A">
      <w:pPr>
        <w:pStyle w:val="ListBullet"/>
      </w:pPr>
      <w:r>
        <w:t xml:space="preserve">Maintain a therapeutic milieu to include overseeing and coordinating the delivery of </w:t>
      </w:r>
      <w:r w:rsidR="002C16C0">
        <w:t>cliental</w:t>
      </w:r>
      <w:r>
        <w:t xml:space="preserve">, continuing care and family services.  </w:t>
      </w:r>
    </w:p>
    <w:p w14:paraId="1181C78C" w14:textId="563C4CD9" w:rsidR="00AF5E9A" w:rsidRDefault="00AF5E9A" w:rsidP="00AF5E9A">
      <w:pPr>
        <w:pStyle w:val="ListBullet"/>
      </w:pPr>
      <w:r>
        <w:t xml:space="preserve">With the multidisciplinary treatment team, identify treatment goals and objectives that are measurable, time bound, and relate to the </w:t>
      </w:r>
      <w:r w:rsidR="00F369A1">
        <w:t>client</w:t>
      </w:r>
      <w:r w:rsidR="00B07FA0">
        <w:t>’s</w:t>
      </w:r>
      <w:r>
        <w:t xml:space="preserve"> diagnosis.  </w:t>
      </w:r>
    </w:p>
    <w:p w14:paraId="7DEBCA8F" w14:textId="527C0EFC" w:rsidR="00AF5E9A" w:rsidRDefault="00AF5E9A" w:rsidP="00AF5E9A">
      <w:pPr>
        <w:pStyle w:val="ListBullet"/>
      </w:pPr>
      <w:r>
        <w:t>Complete required case management</w:t>
      </w:r>
      <w:r w:rsidR="00BE4718">
        <w:t xml:space="preserve"> and documentation</w:t>
      </w:r>
      <w:r>
        <w:t xml:space="preserve">.   </w:t>
      </w:r>
    </w:p>
    <w:p w14:paraId="59C6BDF1" w14:textId="77777777" w:rsidR="00AF5E9A" w:rsidRDefault="00AF5E9A" w:rsidP="00AF5E9A">
      <w:pPr>
        <w:pStyle w:val="ListBullet"/>
      </w:pPr>
      <w:r>
        <w:t xml:space="preserve">Conduct group, family, and individual therapy sessions as assigned. </w:t>
      </w:r>
    </w:p>
    <w:p w14:paraId="3871B944" w14:textId="59D8CFB4" w:rsidR="00AF5E9A" w:rsidRDefault="00AF5E9A" w:rsidP="00AF5E9A">
      <w:pPr>
        <w:pStyle w:val="ListBullet"/>
      </w:pPr>
      <w:r>
        <w:t xml:space="preserve">Serve as a </w:t>
      </w:r>
      <w:r w:rsidR="00F369A1">
        <w:t>client</w:t>
      </w:r>
      <w:r>
        <w:t xml:space="preserve"> advocate and liaison with the </w:t>
      </w:r>
      <w:r w:rsidR="00F369A1">
        <w:t>client</w:t>
      </w:r>
      <w:r>
        <w:t xml:space="preserve">’s legal guardian, courts, schools, and family, etc.   </w:t>
      </w:r>
    </w:p>
    <w:p w14:paraId="6DA520E7" w14:textId="6E133522" w:rsidR="00BF5992" w:rsidRDefault="00BF5992" w:rsidP="00BF5992">
      <w:pPr>
        <w:pStyle w:val="ListBullet"/>
      </w:pPr>
      <w:r>
        <w:t xml:space="preserve">Utilization of the following digital systems: Microsoft office, Outlook </w:t>
      </w:r>
    </w:p>
    <w:p w14:paraId="37841AD1" w14:textId="349B78B6" w:rsidR="00AF5E9A" w:rsidRDefault="006A3147" w:rsidP="00AF5E9A">
      <w:pPr>
        <w:pStyle w:val="Heading2"/>
      </w:pPr>
      <w:r>
        <w:t>21</w:t>
      </w:r>
      <w:r w:rsidRPr="006A3147">
        <w:rPr>
          <w:vertAlign w:val="superscript"/>
        </w:rPr>
        <w:t>st</w:t>
      </w:r>
      <w:r>
        <w:t xml:space="preserve"> Century Commuinty Learning Centers </w:t>
      </w:r>
      <w:proofErr w:type="gramStart"/>
      <w:r>
        <w:t xml:space="preserve">Director </w:t>
      </w:r>
      <w:r w:rsidR="00AF5E9A">
        <w:t> |</w:t>
      </w:r>
      <w:proofErr w:type="gramEnd"/>
      <w:r w:rsidR="00AF5E9A">
        <w:t> </w:t>
      </w:r>
      <w:r w:rsidR="001417DE" w:rsidRPr="001417DE">
        <w:t xml:space="preserve">HAMPTON CITY SCHOOLS - </w:t>
      </w:r>
      <w:r w:rsidR="00AF5E9A">
        <w:t>| </w:t>
      </w:r>
      <w:r w:rsidR="003C19A5">
        <w:t xml:space="preserve">November 2008 - </w:t>
      </w:r>
      <w:r w:rsidR="00AF5E9A">
        <w:t>August 2012</w:t>
      </w:r>
    </w:p>
    <w:p w14:paraId="4ABBC065" w14:textId="1961567F" w:rsidR="008F1227" w:rsidRDefault="008F1227" w:rsidP="008F1227">
      <w:pPr>
        <w:pStyle w:val="ListBullet"/>
      </w:pPr>
      <w:r>
        <w:t xml:space="preserve">Operate and manage within a detailed budget of ranging from </w:t>
      </w:r>
      <w:r w:rsidR="00C94C3A">
        <w:t>$</w:t>
      </w:r>
      <w:r>
        <w:t>500,000 - $1.5 million of grants funds.</w:t>
      </w:r>
    </w:p>
    <w:p w14:paraId="1FD0C00E" w14:textId="40DDFE19" w:rsidR="008F1227" w:rsidRDefault="008F1227" w:rsidP="008F1227">
      <w:pPr>
        <w:pStyle w:val="ListBullet"/>
      </w:pPr>
      <w:r>
        <w:t>Manage</w:t>
      </w:r>
      <w:r w:rsidR="00F369A1">
        <w:t xml:space="preserve"> </w:t>
      </w:r>
      <w:r>
        <w:t xml:space="preserve">multiple grants that cover various </w:t>
      </w:r>
      <w:r w:rsidR="003F3CC2">
        <w:t>after-school</w:t>
      </w:r>
      <w:r>
        <w:t xml:space="preserve"> settings throughout the City of Hampton to include grades K thru 12.</w:t>
      </w:r>
    </w:p>
    <w:p w14:paraId="7C4E6C83" w14:textId="43371C1A" w:rsidR="008F1227" w:rsidRDefault="008F1227" w:rsidP="00A94EDA">
      <w:pPr>
        <w:pStyle w:val="ListBullet"/>
      </w:pPr>
      <w:r>
        <w:t>Maintain all state and federal reporting requirements for reporting grants to include data collection, interpretation and submission of that data</w:t>
      </w:r>
      <w:r w:rsidR="00A94EDA">
        <w:t xml:space="preserve"> and</w:t>
      </w:r>
      <w:r>
        <w:t xml:space="preserve"> writing of new and existing grant applications.</w:t>
      </w:r>
    </w:p>
    <w:p w14:paraId="62207C25" w14:textId="77777777" w:rsidR="008F1227" w:rsidRDefault="008F1227" w:rsidP="008F1227">
      <w:pPr>
        <w:pStyle w:val="ListBullet"/>
      </w:pPr>
      <w:r>
        <w:lastRenderedPageBreak/>
        <w:t xml:space="preserve">Work as cohesive units with the department to interview, hire, and supervise 35-40 high school tutors and 20-25 teacher liaisons.  </w:t>
      </w:r>
    </w:p>
    <w:p w14:paraId="13478763" w14:textId="278C7528" w:rsidR="008F1227" w:rsidRDefault="008F1227" w:rsidP="008F1227">
      <w:pPr>
        <w:pStyle w:val="ListBullet"/>
      </w:pPr>
      <w:r>
        <w:t>Develop SOL</w:t>
      </w:r>
      <w:r w:rsidR="00F369A1">
        <w:t>-</w:t>
      </w:r>
      <w:r>
        <w:t>based enrichment and activities outside the traditional school day.</w:t>
      </w:r>
    </w:p>
    <w:p w14:paraId="3A21A2AD" w14:textId="42073D02" w:rsidR="008F1227" w:rsidRDefault="008F1227" w:rsidP="008F1227">
      <w:pPr>
        <w:pStyle w:val="ListBullet"/>
      </w:pPr>
      <w:r>
        <w:t xml:space="preserve">Conduct training sessions for tutors and teacher liaisons of the </w:t>
      </w:r>
      <w:r w:rsidR="003F3CC2">
        <w:t>after-school</w:t>
      </w:r>
      <w:r>
        <w:t xml:space="preserve"> programs.</w:t>
      </w:r>
    </w:p>
    <w:p w14:paraId="376AAC27" w14:textId="1716EA66" w:rsidR="008F1227" w:rsidRDefault="008F1227" w:rsidP="008F1227">
      <w:pPr>
        <w:pStyle w:val="ListBullet"/>
      </w:pPr>
      <w:r>
        <w:t xml:space="preserve">Schedule training sessions with curriculum leaders and youth development experts for the tutor and Teacher Liaisons that work at the </w:t>
      </w:r>
      <w:r w:rsidR="003F3CC2">
        <w:t>after-school</w:t>
      </w:r>
      <w:r>
        <w:t xml:space="preserve"> programs.   </w:t>
      </w:r>
    </w:p>
    <w:p w14:paraId="125B1DD3" w14:textId="77777777" w:rsidR="008F1227" w:rsidRDefault="008F1227" w:rsidP="008F1227">
      <w:pPr>
        <w:pStyle w:val="ListBullet"/>
      </w:pPr>
      <w:r>
        <w:t xml:space="preserve">Spearhead the input, collection, organization of program data.    </w:t>
      </w:r>
    </w:p>
    <w:p w14:paraId="292905D8" w14:textId="3BFC9D18" w:rsidR="008F1227" w:rsidRDefault="008F1227" w:rsidP="00974F1C">
      <w:pPr>
        <w:pStyle w:val="ListBullet"/>
      </w:pPr>
      <w:r>
        <w:t xml:space="preserve">Complete monthly, quarterly, and annual program reports to include but not limited to  </w:t>
      </w:r>
    </w:p>
    <w:p w14:paraId="25D1F4A1" w14:textId="77777777" w:rsidR="008F1227" w:rsidRDefault="008F1227" w:rsidP="008F1227">
      <w:pPr>
        <w:pStyle w:val="ListBullet"/>
      </w:pPr>
      <w:r>
        <w:t xml:space="preserve">Develop and maintain high functioning partnerships with area schools, teachers, community centers, and faith-based organizations </w:t>
      </w:r>
      <w:proofErr w:type="gramStart"/>
      <w:r>
        <w:t>in order to</w:t>
      </w:r>
      <w:proofErr w:type="gramEnd"/>
      <w:r>
        <w:t xml:space="preserve"> provide the highest quality programs with the most diverse set of resources.  Merge resources from Hampton Parks &amp; Recreation, Hampton City Schools, and The Hampton Neighborhood Office.</w:t>
      </w:r>
    </w:p>
    <w:p w14:paraId="7C63AA2E" w14:textId="41E5A319" w:rsidR="008F1227" w:rsidRDefault="008F1227" w:rsidP="008F1227">
      <w:pPr>
        <w:pStyle w:val="ListBullet"/>
      </w:pPr>
      <w:r>
        <w:t xml:space="preserve">Negotiate contracts with instructors and performers for enrichment activities at the </w:t>
      </w:r>
      <w:r w:rsidR="003F3CC2">
        <w:t>after-school</w:t>
      </w:r>
      <w:r>
        <w:t xml:space="preserve"> programs.  </w:t>
      </w:r>
    </w:p>
    <w:p w14:paraId="4A6B6268" w14:textId="0F993BA2" w:rsidR="00BF5992" w:rsidRDefault="00BF5992" w:rsidP="00BF5992">
      <w:pPr>
        <w:pStyle w:val="ListBullet"/>
      </w:pPr>
      <w:r>
        <w:t xml:space="preserve">Utilization of the following digital systems: Microsoft office, Outlook, PowerSchool, FileMaker, </w:t>
      </w:r>
      <w:r w:rsidR="00BE4718">
        <w:t>OMEGA – SSWS system</w:t>
      </w:r>
    </w:p>
    <w:p w14:paraId="7D422083" w14:textId="48FD7840" w:rsidR="00C55183" w:rsidRDefault="00CD1D75" w:rsidP="00C55183">
      <w:pPr>
        <w:pStyle w:val="Heading1"/>
      </w:pPr>
      <w:r>
        <w:t>Certifications</w:t>
      </w:r>
    </w:p>
    <w:p w14:paraId="7B705A41" w14:textId="77777777" w:rsidR="009C3944" w:rsidRDefault="009C3944" w:rsidP="007519D3">
      <w:pPr>
        <w:pStyle w:val="ListBullet"/>
        <w:sectPr w:rsidR="009C3944" w:rsidSect="00BE4718">
          <w:footerReference w:type="default" r:id="rId9"/>
          <w:pgSz w:w="12240" w:h="15840"/>
          <w:pgMar w:top="630" w:right="1152" w:bottom="1152" w:left="1152" w:header="720" w:footer="720" w:gutter="0"/>
          <w:pgNumType w:start="1"/>
          <w:cols w:space="720"/>
          <w:titlePg/>
          <w:docGrid w:linePitch="360"/>
        </w:sectPr>
      </w:pPr>
    </w:p>
    <w:p w14:paraId="2233F73F" w14:textId="02C5DB07" w:rsidR="007519D3" w:rsidRDefault="007519D3" w:rsidP="007519D3">
      <w:pPr>
        <w:pStyle w:val="ListBullet"/>
      </w:pPr>
      <w:r>
        <w:t>Licenses Professional Counselor (LPC) - August 2015</w:t>
      </w:r>
    </w:p>
    <w:p w14:paraId="3D243EC4" w14:textId="6815EB26" w:rsidR="007519D3" w:rsidRDefault="007519D3" w:rsidP="007519D3">
      <w:pPr>
        <w:pStyle w:val="ListBullet"/>
      </w:pPr>
      <w:r>
        <w:t>Certified Substance Abuse Counselor (CSAC) - December 2014</w:t>
      </w:r>
    </w:p>
    <w:p w14:paraId="2BEAF0A4" w14:textId="3ADA868C" w:rsidR="00A444CD" w:rsidRDefault="00A444CD" w:rsidP="007519D3">
      <w:pPr>
        <w:pStyle w:val="ListBullet"/>
      </w:pPr>
      <w:r>
        <w:t>Licensed Substance Abuse Treatment Practitioner (LSATP) July 2020</w:t>
      </w:r>
    </w:p>
    <w:p w14:paraId="4FC7C192" w14:textId="77777777" w:rsidR="007519D3" w:rsidRDefault="007519D3" w:rsidP="007519D3">
      <w:pPr>
        <w:pStyle w:val="ListBullet"/>
      </w:pPr>
      <w:r>
        <w:t>Certified Traumatologist - October 2012</w:t>
      </w:r>
    </w:p>
    <w:p w14:paraId="5C1C89FC" w14:textId="59519F92" w:rsidR="007519D3" w:rsidRDefault="007519D3" w:rsidP="007519D3">
      <w:pPr>
        <w:pStyle w:val="ListBullet"/>
      </w:pPr>
      <w:r>
        <w:t>Compassion Fatigue Educator - January 2012</w:t>
      </w:r>
    </w:p>
    <w:p w14:paraId="1C47AB65" w14:textId="434CBD77" w:rsidR="007519D3" w:rsidRDefault="007519D3" w:rsidP="007519D3">
      <w:pPr>
        <w:pStyle w:val="ListBullet"/>
      </w:pPr>
      <w:r>
        <w:t>Compassion Fatigue Therapist - January 2012</w:t>
      </w:r>
    </w:p>
    <w:p w14:paraId="56566B7A" w14:textId="06423B5B" w:rsidR="009C3944" w:rsidRDefault="007519D3" w:rsidP="007519D3">
      <w:pPr>
        <w:pStyle w:val="ListBullet"/>
        <w:sectPr w:rsidR="009C3944" w:rsidSect="009C3944">
          <w:type w:val="continuous"/>
          <w:pgSz w:w="12240" w:h="15840"/>
          <w:pgMar w:top="1008" w:right="1152" w:bottom="1152" w:left="1152" w:header="720" w:footer="720" w:gutter="0"/>
          <w:pgNumType w:start="1"/>
          <w:cols w:num="2" w:space="720"/>
          <w:titlePg/>
          <w:docGrid w:linePitch="360"/>
        </w:sectPr>
      </w:pPr>
      <w:r>
        <w:t>Quality Work Life Consultants – Certified Facilitator -</w:t>
      </w:r>
      <w:r w:rsidRPr="007519D3">
        <w:t xml:space="preserve"> </w:t>
      </w:r>
      <w:r>
        <w:t>January 2004</w:t>
      </w:r>
    </w:p>
    <w:p w14:paraId="2894FEC2" w14:textId="77777777" w:rsidR="00467553" w:rsidRDefault="00467553" w:rsidP="00467553"/>
    <w:sectPr w:rsidR="00467553" w:rsidSect="009C3944"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C492" w14:textId="77777777" w:rsidR="007A3D27" w:rsidRDefault="007A3D27">
      <w:pPr>
        <w:spacing w:after="0"/>
      </w:pPr>
      <w:r>
        <w:separator/>
      </w:r>
    </w:p>
  </w:endnote>
  <w:endnote w:type="continuationSeparator" w:id="0">
    <w:p w14:paraId="11120370" w14:textId="77777777" w:rsidR="007A3D27" w:rsidRDefault="007A3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3595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691C" w14:textId="77777777" w:rsidR="007A3D27" w:rsidRDefault="007A3D27">
      <w:pPr>
        <w:spacing w:after="0"/>
      </w:pPr>
      <w:r>
        <w:separator/>
      </w:r>
    </w:p>
  </w:footnote>
  <w:footnote w:type="continuationSeparator" w:id="0">
    <w:p w14:paraId="2C1068C9" w14:textId="77777777" w:rsidR="007A3D27" w:rsidRDefault="007A3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06A8FA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83882628">
    <w:abstractNumId w:val="9"/>
  </w:num>
  <w:num w:numId="2" w16cid:durableId="1340933032">
    <w:abstractNumId w:val="9"/>
    <w:lvlOverride w:ilvl="0">
      <w:startOverride w:val="1"/>
    </w:lvlOverride>
  </w:num>
  <w:num w:numId="3" w16cid:durableId="598031400">
    <w:abstractNumId w:val="9"/>
    <w:lvlOverride w:ilvl="0">
      <w:startOverride w:val="1"/>
    </w:lvlOverride>
  </w:num>
  <w:num w:numId="4" w16cid:durableId="522523386">
    <w:abstractNumId w:val="9"/>
    <w:lvlOverride w:ilvl="0">
      <w:startOverride w:val="1"/>
    </w:lvlOverride>
  </w:num>
  <w:num w:numId="5" w16cid:durableId="1507405238">
    <w:abstractNumId w:val="8"/>
  </w:num>
  <w:num w:numId="6" w16cid:durableId="1507938998">
    <w:abstractNumId w:val="7"/>
  </w:num>
  <w:num w:numId="7" w16cid:durableId="1205366734">
    <w:abstractNumId w:val="6"/>
  </w:num>
  <w:num w:numId="8" w16cid:durableId="1415085793">
    <w:abstractNumId w:val="5"/>
  </w:num>
  <w:num w:numId="9" w16cid:durableId="520166279">
    <w:abstractNumId w:val="4"/>
  </w:num>
  <w:num w:numId="10" w16cid:durableId="1360006427">
    <w:abstractNumId w:val="3"/>
  </w:num>
  <w:num w:numId="11" w16cid:durableId="528683116">
    <w:abstractNumId w:val="2"/>
  </w:num>
  <w:num w:numId="12" w16cid:durableId="963776412">
    <w:abstractNumId w:val="1"/>
  </w:num>
  <w:num w:numId="13" w16cid:durableId="1468549714">
    <w:abstractNumId w:val="0"/>
  </w:num>
  <w:num w:numId="14" w16cid:durableId="1801418817">
    <w:abstractNumId w:val="13"/>
  </w:num>
  <w:num w:numId="15" w16cid:durableId="804323337">
    <w:abstractNumId w:val="16"/>
  </w:num>
  <w:num w:numId="16" w16cid:durableId="209735515">
    <w:abstractNumId w:val="12"/>
  </w:num>
  <w:num w:numId="17" w16cid:durableId="167719295">
    <w:abstractNumId w:val="15"/>
  </w:num>
  <w:num w:numId="18" w16cid:durableId="1164668933">
    <w:abstractNumId w:val="10"/>
  </w:num>
  <w:num w:numId="19" w16cid:durableId="1107582219">
    <w:abstractNumId w:val="19"/>
  </w:num>
  <w:num w:numId="20" w16cid:durableId="98524989">
    <w:abstractNumId w:val="17"/>
  </w:num>
  <w:num w:numId="21" w16cid:durableId="1408068863">
    <w:abstractNumId w:val="11"/>
  </w:num>
  <w:num w:numId="22" w16cid:durableId="2054183655">
    <w:abstractNumId w:val="14"/>
  </w:num>
  <w:num w:numId="23" w16cid:durableId="9223771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EA"/>
    <w:rsid w:val="000A4F59"/>
    <w:rsid w:val="00136A56"/>
    <w:rsid w:val="001417DE"/>
    <w:rsid w:val="00141A4C"/>
    <w:rsid w:val="001730E4"/>
    <w:rsid w:val="001761D1"/>
    <w:rsid w:val="0017735D"/>
    <w:rsid w:val="001A54E5"/>
    <w:rsid w:val="001B29CF"/>
    <w:rsid w:val="00205FE3"/>
    <w:rsid w:val="00280556"/>
    <w:rsid w:val="0028220F"/>
    <w:rsid w:val="002B344A"/>
    <w:rsid w:val="002C16C0"/>
    <w:rsid w:val="002F54DF"/>
    <w:rsid w:val="00356C14"/>
    <w:rsid w:val="00362CC8"/>
    <w:rsid w:val="003641BC"/>
    <w:rsid w:val="003B0441"/>
    <w:rsid w:val="003B5B2D"/>
    <w:rsid w:val="003B77D6"/>
    <w:rsid w:val="003C19A5"/>
    <w:rsid w:val="003C1E78"/>
    <w:rsid w:val="003D3656"/>
    <w:rsid w:val="003F3CC2"/>
    <w:rsid w:val="004403EA"/>
    <w:rsid w:val="00467553"/>
    <w:rsid w:val="0047464E"/>
    <w:rsid w:val="00475CF8"/>
    <w:rsid w:val="004E1792"/>
    <w:rsid w:val="0050741D"/>
    <w:rsid w:val="005616A5"/>
    <w:rsid w:val="005C24EA"/>
    <w:rsid w:val="00605FE7"/>
    <w:rsid w:val="00617B26"/>
    <w:rsid w:val="006270A9"/>
    <w:rsid w:val="00644B40"/>
    <w:rsid w:val="00675956"/>
    <w:rsid w:val="00681034"/>
    <w:rsid w:val="0069466C"/>
    <w:rsid w:val="006A3147"/>
    <w:rsid w:val="00707894"/>
    <w:rsid w:val="007519D3"/>
    <w:rsid w:val="00766CB5"/>
    <w:rsid w:val="007A3D27"/>
    <w:rsid w:val="00816216"/>
    <w:rsid w:val="00835D41"/>
    <w:rsid w:val="00841CA2"/>
    <w:rsid w:val="008670FD"/>
    <w:rsid w:val="00871D5C"/>
    <w:rsid w:val="0087734B"/>
    <w:rsid w:val="008E58C5"/>
    <w:rsid w:val="008F119B"/>
    <w:rsid w:val="008F1227"/>
    <w:rsid w:val="009115B4"/>
    <w:rsid w:val="009379C3"/>
    <w:rsid w:val="00943A44"/>
    <w:rsid w:val="00947666"/>
    <w:rsid w:val="00974F1C"/>
    <w:rsid w:val="00982566"/>
    <w:rsid w:val="009965D5"/>
    <w:rsid w:val="00997EAA"/>
    <w:rsid w:val="009A22B8"/>
    <w:rsid w:val="009C3944"/>
    <w:rsid w:val="009C5666"/>
    <w:rsid w:val="009D2678"/>
    <w:rsid w:val="009D5933"/>
    <w:rsid w:val="00A444CD"/>
    <w:rsid w:val="00A67812"/>
    <w:rsid w:val="00A93FCC"/>
    <w:rsid w:val="00A94EDA"/>
    <w:rsid w:val="00AF5E9A"/>
    <w:rsid w:val="00B07FA0"/>
    <w:rsid w:val="00B25C3D"/>
    <w:rsid w:val="00B66BF5"/>
    <w:rsid w:val="00BA7568"/>
    <w:rsid w:val="00BD768D"/>
    <w:rsid w:val="00BE4718"/>
    <w:rsid w:val="00BF5992"/>
    <w:rsid w:val="00C175C3"/>
    <w:rsid w:val="00C55183"/>
    <w:rsid w:val="00C61F8E"/>
    <w:rsid w:val="00C94C3A"/>
    <w:rsid w:val="00CC60BC"/>
    <w:rsid w:val="00CD1D75"/>
    <w:rsid w:val="00D02C24"/>
    <w:rsid w:val="00D8168B"/>
    <w:rsid w:val="00DB61A5"/>
    <w:rsid w:val="00E22CC1"/>
    <w:rsid w:val="00E46157"/>
    <w:rsid w:val="00E83E4B"/>
    <w:rsid w:val="00ED2456"/>
    <w:rsid w:val="00F0605C"/>
    <w:rsid w:val="00F369A1"/>
    <w:rsid w:val="00F716F6"/>
    <w:rsid w:val="00F96FDE"/>
    <w:rsid w:val="00FE0465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099487"/>
  <w15:chartTrackingRefBased/>
  <w15:docId w15:val="{52EABC51-D3D7-45C9-A9FD-5BDDE65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4403EA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403EA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auto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4403EA"/>
    <w:rPr>
      <w:rFonts w:asciiTheme="majorHAnsi" w:eastAsiaTheme="majorEastAsia" w:hAnsiTheme="majorHAnsi" w:cstheme="majorBidi"/>
      <w:color w:val="auto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403EA"/>
    <w:rPr>
      <w:rFonts w:asciiTheme="majorHAnsi" w:eastAsiaTheme="majorEastAsia" w:hAnsiTheme="majorHAnsi" w:cstheme="majorBidi"/>
      <w:b/>
      <w:color w:val="auto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7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ss26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ney.Hague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F20645E7474FB4ABCC49516CB2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11D5-AE30-4099-BA8F-901317179629}"/>
      </w:docPartPr>
      <w:docPartBody>
        <w:p w:rsidR="006B0BB7" w:rsidRDefault="00FE4143">
          <w:pPr>
            <w:pStyle w:val="7DF20645E7474FB4ABCC49516CB2C943"/>
          </w:pPr>
          <w:r>
            <w:t>Education</w:t>
          </w:r>
        </w:p>
      </w:docPartBody>
    </w:docPart>
    <w:docPart>
      <w:docPartPr>
        <w:name w:val="2054CA40EDE3480D877D0E97F142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23FD-CB79-4FD0-AA00-8B27602E7A3A}"/>
      </w:docPartPr>
      <w:docPartBody>
        <w:p w:rsidR="006B0BB7" w:rsidRDefault="00FE4143">
          <w:pPr>
            <w:pStyle w:val="2054CA40EDE3480D877D0E97F142A6C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43"/>
    <w:rsid w:val="00194860"/>
    <w:rsid w:val="002838B6"/>
    <w:rsid w:val="00686090"/>
    <w:rsid w:val="006B0BB7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F20645E7474FB4ABCC49516CB2C943">
    <w:name w:val="7DF20645E7474FB4ABCC49516CB2C943"/>
  </w:style>
  <w:style w:type="paragraph" w:customStyle="1" w:styleId="2054CA40EDE3480D877D0E97F142A6CA">
    <w:name w:val="2054CA40EDE3480D877D0E97F142A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433E-E91F-3445-9AD4-5D8D8423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Hague</dc:creator>
  <cp:keywords/>
  <cp:lastModifiedBy>Jeremy Ross 2</cp:lastModifiedBy>
  <cp:revision>3</cp:revision>
  <dcterms:created xsi:type="dcterms:W3CDTF">2022-01-24T17:49:00Z</dcterms:created>
  <dcterms:modified xsi:type="dcterms:W3CDTF">2022-05-03T18:34:00Z</dcterms:modified>
  <cp:version/>
</cp:coreProperties>
</file>