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DC647" w14:textId="77777777" w:rsidR="00B55409" w:rsidRPr="00E833E1" w:rsidRDefault="005B30FF">
      <w:pPr>
        <w:spacing w:after="0" w:line="240" w:lineRule="auto"/>
        <w:jc w:val="center"/>
        <w:rPr>
          <w:rFonts w:cstheme="minorHAnsi"/>
          <w:b/>
          <w:sz w:val="32"/>
          <w:szCs w:val="32"/>
        </w:rPr>
      </w:pPr>
      <w:r w:rsidRPr="00E833E1">
        <w:rPr>
          <w:rFonts w:cstheme="minorHAnsi"/>
          <w:b/>
          <w:sz w:val="32"/>
          <w:szCs w:val="32"/>
        </w:rPr>
        <w:t>Karla Geng</w:t>
      </w:r>
    </w:p>
    <w:p w14:paraId="53EC779F" w14:textId="77777777" w:rsidR="00B55409" w:rsidRPr="00E833E1" w:rsidRDefault="005B30FF">
      <w:pPr>
        <w:pBdr>
          <w:bottom w:val="single" w:sz="12" w:space="0" w:color="000000"/>
        </w:pBdr>
        <w:spacing w:after="0" w:line="240" w:lineRule="auto"/>
        <w:jc w:val="center"/>
        <w:rPr>
          <w:rFonts w:cstheme="minorHAnsi"/>
        </w:rPr>
      </w:pPr>
      <w:r w:rsidRPr="00E833E1">
        <w:rPr>
          <w:rFonts w:cstheme="minorHAnsi"/>
        </w:rPr>
        <w:t>202-552-9005</w:t>
      </w:r>
    </w:p>
    <w:p w14:paraId="31B5E2D5" w14:textId="77777777" w:rsidR="00B55409" w:rsidRPr="00E833E1" w:rsidRDefault="00E83701">
      <w:pPr>
        <w:pBdr>
          <w:bottom w:val="single" w:sz="12" w:space="0" w:color="000000"/>
        </w:pBdr>
        <w:tabs>
          <w:tab w:val="center" w:pos="4608"/>
          <w:tab w:val="left" w:pos="6492"/>
        </w:tabs>
        <w:spacing w:after="0" w:line="240" w:lineRule="auto"/>
        <w:jc w:val="center"/>
        <w:rPr>
          <w:rStyle w:val="Hyperlink"/>
          <w:rFonts w:cstheme="minorHAnsi"/>
        </w:rPr>
      </w:pPr>
      <w:hyperlink r:id="rId6">
        <w:r w:rsidR="005B30FF" w:rsidRPr="00E833E1">
          <w:rPr>
            <w:rStyle w:val="Hyperlink"/>
            <w:rFonts w:cstheme="minorHAnsi"/>
          </w:rPr>
          <w:t>karla.geng@gmail.com</w:t>
        </w:r>
      </w:hyperlink>
    </w:p>
    <w:p w14:paraId="29CBD794" w14:textId="77777777" w:rsidR="00B55409" w:rsidRPr="00E833E1" w:rsidRDefault="00B55409">
      <w:pPr>
        <w:pBdr>
          <w:bottom w:val="single" w:sz="12" w:space="0" w:color="000000"/>
        </w:pBdr>
        <w:tabs>
          <w:tab w:val="center" w:pos="4608"/>
          <w:tab w:val="left" w:pos="6492"/>
        </w:tabs>
        <w:spacing w:after="0" w:line="240" w:lineRule="auto"/>
        <w:rPr>
          <w:rStyle w:val="Hyperlink"/>
          <w:rFonts w:cstheme="minorHAnsi"/>
        </w:rPr>
      </w:pPr>
    </w:p>
    <w:p w14:paraId="0C1A0636" w14:textId="77777777" w:rsidR="00B55409" w:rsidRPr="00E833E1" w:rsidRDefault="005B30FF">
      <w:pPr>
        <w:pBdr>
          <w:bottom w:val="single" w:sz="12" w:space="0" w:color="000000"/>
        </w:pBdr>
        <w:tabs>
          <w:tab w:val="center" w:pos="4608"/>
          <w:tab w:val="left" w:pos="6492"/>
        </w:tabs>
        <w:spacing w:after="0" w:line="240" w:lineRule="auto"/>
        <w:rPr>
          <w:rFonts w:cstheme="minorHAnsi"/>
        </w:rPr>
      </w:pPr>
      <w:r w:rsidRPr="00E833E1">
        <w:rPr>
          <w:rFonts w:eastAsia="Times New Roman" w:cstheme="minorHAnsi"/>
          <w:b/>
        </w:rPr>
        <w:t>SUMMARY</w:t>
      </w:r>
    </w:p>
    <w:p w14:paraId="657F43C7" w14:textId="70F17B4A" w:rsidR="00B55409" w:rsidRPr="00E833E1" w:rsidRDefault="005B30FF">
      <w:pPr>
        <w:spacing w:after="0" w:line="240" w:lineRule="auto"/>
        <w:rPr>
          <w:rFonts w:eastAsia="Times New Roman" w:cstheme="minorHAnsi"/>
          <w:color w:val="000000"/>
        </w:rPr>
      </w:pPr>
      <w:r w:rsidRPr="00E833E1">
        <w:rPr>
          <w:rFonts w:eastAsia="Times New Roman" w:cstheme="minorHAnsi"/>
          <w:color w:val="000000"/>
        </w:rPr>
        <w:t>Professional Budget and Financial Management Analyst who provided over six years of fiscal support to include: Data calls, forecasting, reporting, reviews, execution, planning and risk assessment.</w:t>
      </w:r>
      <w:r w:rsidR="00E833E1" w:rsidRPr="00E833E1">
        <w:rPr>
          <w:rFonts w:eastAsia="Times New Roman" w:cstheme="minorHAnsi"/>
          <w:color w:val="000000"/>
        </w:rPr>
        <w:t xml:space="preserve"> </w:t>
      </w:r>
      <w:r w:rsidRPr="00E833E1">
        <w:rPr>
          <w:rFonts w:eastAsia="Times New Roman" w:cstheme="minorHAnsi"/>
          <w:color w:val="000000"/>
        </w:rPr>
        <w:t>Customer service oriented, resourceful, self-motivated, creative, proactive, and responsive in developing workable solutions to issues encountered by Program Managers. I possess the ability to multi</w:t>
      </w:r>
      <w:r w:rsidR="00811010" w:rsidRPr="00E833E1">
        <w:rPr>
          <w:rFonts w:eastAsia="Times New Roman" w:cstheme="minorHAnsi"/>
          <w:color w:val="000000"/>
        </w:rPr>
        <w:t>-</w:t>
      </w:r>
      <w:r w:rsidRPr="00E833E1">
        <w:rPr>
          <w:rFonts w:eastAsia="Times New Roman" w:cstheme="minorHAnsi"/>
          <w:color w:val="000000"/>
        </w:rPr>
        <w:t>task in a fast-paced environment and ensure effective delivery of data calls under tight deadlines as well as daily tasks. I thrive in a team-oriented, collaborative environment while keeping leadership informed of progress and issues. </w:t>
      </w:r>
      <w:r w:rsidRPr="00E833E1">
        <w:rPr>
          <w:rFonts w:eastAsia="Times New Roman" w:cstheme="minorHAnsi"/>
          <w:color w:val="666666"/>
        </w:rPr>
        <w:t> </w:t>
      </w:r>
    </w:p>
    <w:p w14:paraId="5E581364" w14:textId="77777777" w:rsidR="00B55409" w:rsidRPr="00E833E1" w:rsidRDefault="005B30FF">
      <w:pPr>
        <w:spacing w:after="0" w:line="240" w:lineRule="auto"/>
        <w:rPr>
          <w:rFonts w:eastAsia="Times New Roman" w:cstheme="minorHAnsi"/>
          <w:color w:val="000000"/>
        </w:rPr>
      </w:pPr>
      <w:r w:rsidRPr="00E833E1">
        <w:rPr>
          <w:rFonts w:eastAsia="Times New Roman" w:cstheme="minorHAnsi"/>
          <w:color w:val="666666"/>
        </w:rPr>
        <w:t> </w:t>
      </w:r>
    </w:p>
    <w:p w14:paraId="73ECC4F5" w14:textId="08161298" w:rsidR="00B55409" w:rsidRPr="00E833E1" w:rsidRDefault="00AB2023">
      <w:pPr>
        <w:spacing w:after="0" w:line="240" w:lineRule="auto"/>
        <w:rPr>
          <w:rFonts w:eastAsia="Times New Roman" w:cstheme="minorHAnsi"/>
          <w:color w:val="000000"/>
        </w:rPr>
      </w:pPr>
      <w:r w:rsidRPr="00E833E1">
        <w:rPr>
          <w:rFonts w:eastAsia="Times New Roman" w:cstheme="minorHAnsi"/>
          <w:b/>
          <w:color w:val="000000"/>
        </w:rPr>
        <w:t xml:space="preserve">SECURITY CLEARANCE: </w:t>
      </w:r>
      <w:r w:rsidRPr="00E833E1">
        <w:rPr>
          <w:rFonts w:eastAsia="Times New Roman" w:cstheme="minorHAnsi"/>
          <w:bCs/>
          <w:color w:val="000000"/>
        </w:rPr>
        <w:t>P</w:t>
      </w:r>
      <w:r w:rsidR="005B30FF" w:rsidRPr="00E833E1">
        <w:rPr>
          <w:rFonts w:eastAsia="Times New Roman" w:cstheme="minorHAnsi"/>
          <w:color w:val="000000"/>
        </w:rPr>
        <w:t xml:space="preserve">ublic Trust Security Clearance </w:t>
      </w:r>
    </w:p>
    <w:p w14:paraId="5D4CDED7" w14:textId="77777777" w:rsidR="00B55409" w:rsidRPr="00E833E1" w:rsidRDefault="00B55409">
      <w:pPr>
        <w:spacing w:after="0" w:line="240" w:lineRule="auto"/>
        <w:rPr>
          <w:rFonts w:eastAsia="Times New Roman" w:cstheme="minorHAnsi"/>
          <w:color w:val="000000"/>
        </w:rPr>
      </w:pPr>
    </w:p>
    <w:p w14:paraId="690DD76A" w14:textId="77777777" w:rsidR="00B55409" w:rsidRPr="00E833E1" w:rsidRDefault="005B30FF">
      <w:pPr>
        <w:spacing w:after="0" w:line="240" w:lineRule="auto"/>
        <w:rPr>
          <w:rFonts w:eastAsia="Times New Roman" w:cstheme="minorHAnsi"/>
          <w:b/>
          <w:color w:val="000000"/>
        </w:rPr>
      </w:pPr>
      <w:r w:rsidRPr="00E833E1">
        <w:rPr>
          <w:rFonts w:eastAsia="Times New Roman" w:cstheme="minorHAnsi"/>
          <w:b/>
          <w:color w:val="000000"/>
        </w:rPr>
        <w:t xml:space="preserve">EDUCATION:  </w:t>
      </w:r>
      <w:r w:rsidRPr="00E833E1">
        <w:rPr>
          <w:rFonts w:eastAsia="Times New Roman" w:cstheme="minorHAnsi"/>
          <w:color w:val="000000"/>
        </w:rPr>
        <w:t>The Art Institute of Washington</w:t>
      </w:r>
    </w:p>
    <w:p w14:paraId="530DDA45" w14:textId="00125B3E" w:rsidR="00B55409" w:rsidRPr="00E833E1" w:rsidRDefault="005B30FF">
      <w:pPr>
        <w:spacing w:after="0" w:line="240" w:lineRule="auto"/>
        <w:ind w:left="720"/>
        <w:rPr>
          <w:rFonts w:eastAsia="Times New Roman" w:cstheme="minorHAnsi"/>
          <w:color w:val="000000"/>
        </w:rPr>
      </w:pPr>
      <w:r w:rsidRPr="00E833E1">
        <w:rPr>
          <w:rFonts w:eastAsia="Times New Roman" w:cstheme="minorHAnsi"/>
          <w:color w:val="000000"/>
        </w:rPr>
        <w:t xml:space="preserve">           </w:t>
      </w:r>
      <w:r w:rsidR="00811010" w:rsidRPr="00E833E1">
        <w:rPr>
          <w:rFonts w:eastAsia="Times New Roman" w:cstheme="minorHAnsi"/>
          <w:color w:val="000000"/>
        </w:rPr>
        <w:t>Bachelor of Arts</w:t>
      </w:r>
      <w:r w:rsidRPr="00E833E1">
        <w:rPr>
          <w:rFonts w:eastAsia="Times New Roman" w:cstheme="minorHAnsi"/>
          <w:color w:val="000000"/>
        </w:rPr>
        <w:t xml:space="preserve"> in Advertising, December 15, 2010</w:t>
      </w:r>
    </w:p>
    <w:p w14:paraId="37630D3D" w14:textId="6DFFA90F" w:rsidR="006F64E3" w:rsidRPr="00E833E1" w:rsidRDefault="006F64E3" w:rsidP="006F64E3">
      <w:pPr>
        <w:spacing w:after="0" w:line="240" w:lineRule="auto"/>
        <w:rPr>
          <w:rFonts w:eastAsia="Times New Roman" w:cstheme="minorHAnsi"/>
          <w:color w:val="000000"/>
        </w:rPr>
      </w:pPr>
    </w:p>
    <w:p w14:paraId="04C79D5A" w14:textId="33F189CD" w:rsidR="006F64E3" w:rsidRPr="00E833E1" w:rsidRDefault="006F64E3" w:rsidP="006F64E3">
      <w:pPr>
        <w:pStyle w:val="ListBullet"/>
        <w:numPr>
          <w:ilvl w:val="0"/>
          <w:numId w:val="0"/>
        </w:numPr>
        <w:ind w:left="360" w:hanging="360"/>
        <w:rPr>
          <w:rFonts w:cstheme="minorHAnsi"/>
          <w:color w:val="auto"/>
        </w:rPr>
      </w:pPr>
      <w:r w:rsidRPr="00E833E1">
        <w:rPr>
          <w:rFonts w:eastAsia="Times New Roman" w:cstheme="minorHAnsi"/>
          <w:b/>
          <w:bCs/>
          <w:color w:val="000000"/>
        </w:rPr>
        <w:t>KEY SKILLS:</w:t>
      </w:r>
      <w:r w:rsidRPr="00E833E1">
        <w:rPr>
          <w:rFonts w:eastAsia="Times New Roman" w:cstheme="minorHAnsi"/>
          <w:color w:val="000000"/>
        </w:rPr>
        <w:t xml:space="preserve"> </w:t>
      </w:r>
      <w:r w:rsidRPr="00E833E1">
        <w:rPr>
          <w:rFonts w:cstheme="minorHAnsi"/>
          <w:color w:val="auto"/>
        </w:rPr>
        <w:t xml:space="preserve">Strategic financial planning &amp; execution; CPIC; Reporting and analysis; continuous process </w:t>
      </w:r>
      <w:r w:rsidRPr="00840425">
        <w:rPr>
          <w:rFonts w:cstheme="minorHAnsi"/>
          <w:color w:val="auto"/>
        </w:rPr>
        <w:t xml:space="preserve">improvement; requirements gathering and definition; MS Office; </w:t>
      </w:r>
      <w:r w:rsidR="00FF23C0" w:rsidRPr="00840425">
        <w:rPr>
          <w:rFonts w:cstheme="minorHAnsi"/>
          <w:color w:val="auto"/>
        </w:rPr>
        <w:t>Experience using BTT (</w:t>
      </w:r>
      <w:r w:rsidR="00FF23C0" w:rsidRPr="00840425">
        <w:rPr>
          <w:rFonts w:cstheme="minorHAnsi"/>
          <w:color w:val="auto"/>
        </w:rPr>
        <w:t>Budget Tracking Tool</w:t>
      </w:r>
      <w:r w:rsidR="00FF23C0" w:rsidRPr="00840425">
        <w:rPr>
          <w:rFonts w:cstheme="minorHAnsi"/>
          <w:color w:val="auto"/>
        </w:rPr>
        <w:t xml:space="preserve">), BSC </w:t>
      </w:r>
      <w:r w:rsidR="00840425" w:rsidRPr="00840425">
        <w:rPr>
          <w:rFonts w:cstheme="minorHAnsi"/>
          <w:color w:val="auto"/>
        </w:rPr>
        <w:t>(Business Intelligence Common Services)</w:t>
      </w:r>
      <w:r w:rsidR="007E5C45">
        <w:rPr>
          <w:rFonts w:cstheme="minorHAnsi"/>
          <w:color w:val="auto"/>
        </w:rPr>
        <w:t xml:space="preserve">, M2 (MHS Management Analysis and Reporting Tool, EAS IV (Expense Assignment </w:t>
      </w:r>
      <w:r w:rsidR="000C5E1F">
        <w:rPr>
          <w:rFonts w:cstheme="minorHAnsi"/>
          <w:color w:val="auto"/>
        </w:rPr>
        <w:t xml:space="preserve">System), </w:t>
      </w:r>
      <w:r w:rsidRPr="00E833E1">
        <w:rPr>
          <w:rFonts w:cstheme="minorHAnsi"/>
          <w:color w:val="auto"/>
        </w:rPr>
        <w:t>Bilingual (Fluent in Spanish/English)</w:t>
      </w:r>
    </w:p>
    <w:p w14:paraId="557B5DF6" w14:textId="41581AB5" w:rsidR="00B55409" w:rsidRPr="00E833E1" w:rsidRDefault="005B30FF" w:rsidP="00FF23C0">
      <w:pPr>
        <w:tabs>
          <w:tab w:val="left" w:pos="1733"/>
        </w:tabs>
        <w:spacing w:after="0" w:line="240" w:lineRule="auto"/>
        <w:rPr>
          <w:rFonts w:eastAsia="Times New Roman" w:cstheme="minorHAnsi"/>
          <w:color w:val="000000"/>
        </w:rPr>
      </w:pPr>
      <w:r w:rsidRPr="00E833E1">
        <w:rPr>
          <w:rFonts w:eastAsia="Times New Roman" w:cstheme="minorHAnsi"/>
          <w:color w:val="000000"/>
        </w:rPr>
        <w:t xml:space="preserve">                         </w:t>
      </w:r>
      <w:r w:rsidR="00FF23C0">
        <w:rPr>
          <w:rFonts w:eastAsia="Times New Roman" w:cstheme="minorHAnsi"/>
          <w:color w:val="000000"/>
        </w:rPr>
        <w:tab/>
      </w:r>
    </w:p>
    <w:p w14:paraId="78D0787C" w14:textId="77777777" w:rsidR="00B55409" w:rsidRPr="00E833E1" w:rsidRDefault="005B30FF">
      <w:pPr>
        <w:spacing w:after="0" w:line="240" w:lineRule="auto"/>
        <w:rPr>
          <w:rFonts w:eastAsia="Times New Roman" w:cstheme="minorHAnsi"/>
          <w:b/>
        </w:rPr>
      </w:pPr>
      <w:r w:rsidRPr="00E833E1">
        <w:rPr>
          <w:rFonts w:eastAsia="Times New Roman" w:cstheme="minorHAnsi"/>
          <w:b/>
        </w:rPr>
        <w:t>EMPLOYMENT</w:t>
      </w:r>
    </w:p>
    <w:p w14:paraId="70AB303E" w14:textId="77777777" w:rsidR="00B55409" w:rsidRPr="00E833E1" w:rsidRDefault="00B55409">
      <w:pPr>
        <w:pBdr>
          <w:bottom w:val="single" w:sz="12" w:space="0" w:color="000000"/>
        </w:pBdr>
        <w:spacing w:after="0" w:line="240" w:lineRule="auto"/>
        <w:rPr>
          <w:rFonts w:cstheme="minorHAnsi"/>
        </w:rPr>
      </w:pPr>
    </w:p>
    <w:p w14:paraId="12E15703" w14:textId="247CA2AA" w:rsidR="0061142F" w:rsidRDefault="005B30FF">
      <w:pPr>
        <w:spacing w:after="0" w:line="240" w:lineRule="auto"/>
        <w:rPr>
          <w:rFonts w:eastAsia="Times New Roman" w:cstheme="minorHAnsi"/>
          <w:b/>
        </w:rPr>
      </w:pPr>
      <w:r w:rsidRPr="00E833E1">
        <w:rPr>
          <w:rFonts w:eastAsia="Times New Roman" w:cstheme="minorHAnsi"/>
          <w:b/>
        </w:rPr>
        <w:t>Seneca Solutions, LLC</w:t>
      </w:r>
      <w:r w:rsidR="00EA3437">
        <w:rPr>
          <w:rFonts w:eastAsia="Times New Roman" w:cstheme="minorHAnsi"/>
          <w:b/>
        </w:rPr>
        <w:t xml:space="preserve"> / </w:t>
      </w:r>
      <w:r w:rsidRPr="00E833E1">
        <w:rPr>
          <w:rFonts w:eastAsia="Times New Roman" w:cstheme="minorHAnsi"/>
          <w:b/>
        </w:rPr>
        <w:t>Seneca Global Services</w:t>
      </w:r>
    </w:p>
    <w:p w14:paraId="1545A108" w14:textId="74A74231" w:rsidR="0061142F" w:rsidRDefault="0061142F">
      <w:pPr>
        <w:spacing w:after="0" w:line="240" w:lineRule="auto"/>
        <w:rPr>
          <w:rFonts w:eastAsia="Times New Roman" w:cstheme="minorHAnsi"/>
          <w:b/>
        </w:rPr>
      </w:pPr>
      <w:r>
        <w:rPr>
          <w:rFonts w:eastAsia="Times New Roman" w:cstheme="minorHAnsi"/>
          <w:b/>
        </w:rPr>
        <w:t>Senior Financial Analyst                                                                                         January 2022-Present</w:t>
      </w:r>
    </w:p>
    <w:p w14:paraId="1F4FC968" w14:textId="77777777" w:rsidR="00AD296A" w:rsidRPr="00AD296A" w:rsidRDefault="00AD296A" w:rsidP="00AD296A">
      <w:pPr>
        <w:spacing w:after="0" w:line="240" w:lineRule="auto"/>
        <w:rPr>
          <w:rFonts w:eastAsia="Times New Roman" w:cstheme="minorHAnsi"/>
          <w:bCs/>
        </w:rPr>
      </w:pPr>
    </w:p>
    <w:p w14:paraId="6A8DEA03" w14:textId="3A13C97E" w:rsidR="009A6B1C" w:rsidRDefault="00037D77" w:rsidP="009A6B1C">
      <w:pPr>
        <w:pStyle w:val="ListParagraph"/>
        <w:numPr>
          <w:ilvl w:val="0"/>
          <w:numId w:val="9"/>
        </w:numPr>
        <w:spacing w:after="0" w:line="240" w:lineRule="auto"/>
        <w:rPr>
          <w:rFonts w:eastAsia="Times New Roman" w:cstheme="minorHAnsi"/>
          <w:bCs/>
        </w:rPr>
      </w:pPr>
      <w:r>
        <w:rPr>
          <w:rFonts w:eastAsia="Times New Roman" w:cstheme="minorHAnsi"/>
          <w:bCs/>
        </w:rPr>
        <w:t xml:space="preserve">Ensure </w:t>
      </w:r>
      <w:r w:rsidR="00DD5B07">
        <w:rPr>
          <w:rFonts w:eastAsia="Times New Roman" w:cstheme="minorHAnsi"/>
          <w:bCs/>
        </w:rPr>
        <w:t>the</w:t>
      </w:r>
      <w:r>
        <w:rPr>
          <w:rFonts w:eastAsia="Times New Roman" w:cstheme="minorHAnsi"/>
          <w:bCs/>
        </w:rPr>
        <w:t xml:space="preserve"> MHS-wide program</w:t>
      </w:r>
      <w:r w:rsidR="00DD5B07">
        <w:rPr>
          <w:rFonts w:eastAsia="Times New Roman" w:cstheme="minorHAnsi"/>
          <w:bCs/>
        </w:rPr>
        <w:t>s</w:t>
      </w:r>
      <w:r>
        <w:rPr>
          <w:rFonts w:eastAsia="Times New Roman" w:cstheme="minorHAnsi"/>
          <w:bCs/>
        </w:rPr>
        <w:t xml:space="preserve"> </w:t>
      </w:r>
      <w:r w:rsidR="00DD5B07">
        <w:rPr>
          <w:rFonts w:eastAsia="Times New Roman" w:cstheme="minorHAnsi"/>
          <w:bCs/>
        </w:rPr>
        <w:t xml:space="preserve">within the Common Cost Accounting </w:t>
      </w:r>
      <w:r w:rsidR="00004341">
        <w:rPr>
          <w:rFonts w:eastAsia="Times New Roman" w:cstheme="minorHAnsi"/>
          <w:bCs/>
        </w:rPr>
        <w:t>Structure (</w:t>
      </w:r>
      <w:r>
        <w:rPr>
          <w:rFonts w:eastAsia="Times New Roman" w:cstheme="minorHAnsi"/>
          <w:bCs/>
        </w:rPr>
        <w:t>CCAS</w:t>
      </w:r>
      <w:r w:rsidR="00DD5B07">
        <w:rPr>
          <w:rFonts w:eastAsia="Times New Roman" w:cstheme="minorHAnsi"/>
          <w:bCs/>
        </w:rPr>
        <w:t>)</w:t>
      </w:r>
      <w:r>
        <w:rPr>
          <w:rFonts w:eastAsia="Times New Roman" w:cstheme="minorHAnsi"/>
          <w:bCs/>
        </w:rPr>
        <w:t xml:space="preserve"> and </w:t>
      </w:r>
      <w:r w:rsidR="00004341">
        <w:rPr>
          <w:rFonts w:eastAsia="Times New Roman" w:cstheme="minorHAnsi"/>
          <w:bCs/>
        </w:rPr>
        <w:t>Medical Expense and Performance Reporting System (</w:t>
      </w:r>
      <w:r>
        <w:rPr>
          <w:rFonts w:eastAsia="Times New Roman" w:cstheme="minorHAnsi"/>
          <w:bCs/>
        </w:rPr>
        <w:t>MEPRS</w:t>
      </w:r>
      <w:r w:rsidR="00004341">
        <w:rPr>
          <w:rFonts w:eastAsia="Times New Roman" w:cstheme="minorHAnsi"/>
          <w:bCs/>
        </w:rPr>
        <w:t>)</w:t>
      </w:r>
      <w:r>
        <w:rPr>
          <w:rFonts w:eastAsia="Times New Roman" w:cstheme="minorHAnsi"/>
          <w:bCs/>
        </w:rPr>
        <w:t xml:space="preserve"> functional </w:t>
      </w:r>
      <w:r w:rsidR="00004341">
        <w:rPr>
          <w:rFonts w:eastAsia="Times New Roman" w:cstheme="minorHAnsi"/>
          <w:bCs/>
        </w:rPr>
        <w:t>practices, policies and functional requirements of operations and reporting are managed and monitored</w:t>
      </w:r>
      <w:r w:rsidR="00DC466C">
        <w:rPr>
          <w:rFonts w:eastAsia="Times New Roman" w:cstheme="minorHAnsi"/>
          <w:bCs/>
        </w:rPr>
        <w:t>.</w:t>
      </w:r>
    </w:p>
    <w:p w14:paraId="381456F3" w14:textId="419F122E" w:rsidR="00004341" w:rsidRDefault="00DC466C" w:rsidP="009A6B1C">
      <w:pPr>
        <w:pStyle w:val="ListParagraph"/>
        <w:numPr>
          <w:ilvl w:val="0"/>
          <w:numId w:val="9"/>
        </w:numPr>
        <w:spacing w:after="0" w:line="240" w:lineRule="auto"/>
        <w:rPr>
          <w:rFonts w:eastAsia="Times New Roman" w:cstheme="minorHAnsi"/>
          <w:bCs/>
        </w:rPr>
      </w:pPr>
      <w:r>
        <w:rPr>
          <w:rFonts w:eastAsia="Times New Roman" w:cstheme="minorHAnsi"/>
          <w:bCs/>
        </w:rPr>
        <w:t>Develop and improve financial management policies for</w:t>
      </w:r>
      <w:r w:rsidR="00004341">
        <w:rPr>
          <w:rFonts w:eastAsia="Times New Roman" w:cstheme="minorHAnsi"/>
          <w:bCs/>
        </w:rPr>
        <w:t xml:space="preserve"> MHS (Military Health Services)</w:t>
      </w:r>
      <w:r>
        <w:rPr>
          <w:rFonts w:eastAsia="Times New Roman" w:cstheme="minorHAnsi"/>
          <w:bCs/>
        </w:rPr>
        <w:t xml:space="preserve"> under the Defense Health Agency (DHA)</w:t>
      </w:r>
      <w:r w:rsidR="00B44DDE">
        <w:rPr>
          <w:rFonts w:eastAsia="Times New Roman" w:cstheme="minorHAnsi"/>
          <w:bCs/>
        </w:rPr>
        <w:t>.</w:t>
      </w:r>
    </w:p>
    <w:p w14:paraId="2A224004" w14:textId="100C7127" w:rsidR="00DC466C" w:rsidRDefault="00DC466C" w:rsidP="009A6B1C">
      <w:pPr>
        <w:pStyle w:val="ListParagraph"/>
        <w:numPr>
          <w:ilvl w:val="0"/>
          <w:numId w:val="9"/>
        </w:numPr>
        <w:spacing w:after="0" w:line="240" w:lineRule="auto"/>
        <w:rPr>
          <w:rFonts w:eastAsia="Times New Roman" w:cstheme="minorHAnsi"/>
          <w:bCs/>
        </w:rPr>
      </w:pPr>
      <w:r>
        <w:rPr>
          <w:rFonts w:eastAsia="Times New Roman" w:cstheme="minorHAnsi"/>
          <w:bCs/>
        </w:rPr>
        <w:t>E</w:t>
      </w:r>
      <w:r w:rsidR="00AD296A">
        <w:rPr>
          <w:rFonts w:eastAsia="Times New Roman" w:cstheme="minorHAnsi"/>
          <w:bCs/>
        </w:rPr>
        <w:t>stablish</w:t>
      </w:r>
      <w:r>
        <w:rPr>
          <w:rFonts w:eastAsia="Times New Roman" w:cstheme="minorHAnsi"/>
          <w:bCs/>
        </w:rPr>
        <w:t xml:space="preserve"> skill development and certification activities to continually enhance cost accounting knowledge and expertise at all MHS levels</w:t>
      </w:r>
      <w:r w:rsidR="00B44DDE">
        <w:rPr>
          <w:rFonts w:eastAsia="Times New Roman" w:cstheme="minorHAnsi"/>
          <w:bCs/>
        </w:rPr>
        <w:t>.</w:t>
      </w:r>
    </w:p>
    <w:p w14:paraId="789A84D4" w14:textId="77B3E866" w:rsidR="00DC466C" w:rsidRDefault="00AD296A" w:rsidP="009A6B1C">
      <w:pPr>
        <w:pStyle w:val="ListParagraph"/>
        <w:numPr>
          <w:ilvl w:val="0"/>
          <w:numId w:val="9"/>
        </w:numPr>
        <w:spacing w:after="0" w:line="240" w:lineRule="auto"/>
        <w:rPr>
          <w:rFonts w:eastAsia="Times New Roman" w:cstheme="minorHAnsi"/>
          <w:bCs/>
        </w:rPr>
      </w:pPr>
      <w:r>
        <w:rPr>
          <w:rFonts w:eastAsia="Times New Roman" w:cstheme="minorHAnsi"/>
          <w:bCs/>
        </w:rPr>
        <w:t>Provide</w:t>
      </w:r>
      <w:r w:rsidR="009F0DC4">
        <w:rPr>
          <w:rFonts w:eastAsia="Times New Roman" w:cstheme="minorHAnsi"/>
          <w:bCs/>
        </w:rPr>
        <w:t xml:space="preserve"> that budget execution and MEPRS r</w:t>
      </w:r>
      <w:r w:rsidR="00B44DDE">
        <w:rPr>
          <w:rFonts w:eastAsia="Times New Roman" w:cstheme="minorHAnsi"/>
          <w:bCs/>
        </w:rPr>
        <w:t>eporting occurs within the same program element codes, MEPRS functional cost code, and standard element of expense and is in compliance with the CCAS standardized definitions and data elements.</w:t>
      </w:r>
    </w:p>
    <w:p w14:paraId="4C381905" w14:textId="0002489F" w:rsidR="00AD296A" w:rsidRDefault="00AD296A" w:rsidP="00AD296A">
      <w:pPr>
        <w:pStyle w:val="ListParagraph"/>
        <w:numPr>
          <w:ilvl w:val="0"/>
          <w:numId w:val="9"/>
        </w:numPr>
        <w:spacing w:after="0" w:line="240" w:lineRule="auto"/>
        <w:rPr>
          <w:rFonts w:eastAsia="Times New Roman" w:cstheme="minorHAnsi"/>
          <w:bCs/>
        </w:rPr>
      </w:pPr>
      <w:r>
        <w:rPr>
          <w:rFonts w:eastAsia="Times New Roman" w:cstheme="minorHAnsi"/>
          <w:bCs/>
        </w:rPr>
        <w:t>Maintain and r</w:t>
      </w:r>
      <w:r w:rsidRPr="006F5ACB">
        <w:rPr>
          <w:rFonts w:eastAsia="Times New Roman" w:cstheme="minorHAnsi"/>
          <w:bCs/>
        </w:rPr>
        <w:t xml:space="preserve">esponsible </w:t>
      </w:r>
      <w:r>
        <w:rPr>
          <w:rFonts w:eastAsia="Times New Roman" w:cstheme="minorHAnsi"/>
          <w:bCs/>
        </w:rPr>
        <w:t>for Financial Data Quality and Compliance Analysis</w:t>
      </w:r>
    </w:p>
    <w:p w14:paraId="1F24B15B" w14:textId="77777777" w:rsidR="00AD296A" w:rsidRDefault="00AD296A" w:rsidP="00AD296A">
      <w:pPr>
        <w:pStyle w:val="ListParagraph"/>
        <w:numPr>
          <w:ilvl w:val="1"/>
          <w:numId w:val="9"/>
        </w:numPr>
        <w:spacing w:after="0" w:line="240" w:lineRule="auto"/>
        <w:rPr>
          <w:rFonts w:eastAsia="Times New Roman" w:cstheme="minorHAnsi"/>
          <w:bCs/>
        </w:rPr>
      </w:pPr>
      <w:r>
        <w:rPr>
          <w:rFonts w:eastAsia="Times New Roman" w:cstheme="minorHAnsi"/>
          <w:bCs/>
        </w:rPr>
        <w:t>GFEBS- OBS Report 1 and Report 2/ PO Detail Report</w:t>
      </w:r>
    </w:p>
    <w:p w14:paraId="369C9EDC" w14:textId="77777777" w:rsidR="00AD296A" w:rsidRPr="006F5ACB" w:rsidRDefault="00AD296A" w:rsidP="00AD296A">
      <w:pPr>
        <w:pStyle w:val="ListParagraph"/>
        <w:spacing w:after="0" w:line="240" w:lineRule="auto"/>
        <w:ind w:left="767"/>
        <w:rPr>
          <w:rFonts w:eastAsia="Times New Roman" w:cstheme="minorHAnsi"/>
          <w:bCs/>
        </w:rPr>
      </w:pPr>
    </w:p>
    <w:p w14:paraId="3E0040AC" w14:textId="4A99F5DA" w:rsidR="00B55409" w:rsidRDefault="005B30FF">
      <w:pPr>
        <w:spacing w:after="0" w:line="240" w:lineRule="auto"/>
        <w:rPr>
          <w:rFonts w:eastAsia="Times New Roman" w:cstheme="minorHAnsi"/>
          <w:b/>
        </w:rPr>
      </w:pPr>
      <w:r w:rsidRPr="00E833E1">
        <w:rPr>
          <w:rFonts w:eastAsia="Times New Roman" w:cstheme="minorHAnsi"/>
          <w:b/>
        </w:rPr>
        <w:t>Financial Analyst/Program Administrative Assistant                                      December 2019-</w:t>
      </w:r>
      <w:r w:rsidR="0061142F">
        <w:rPr>
          <w:rFonts w:eastAsia="Times New Roman" w:cstheme="minorHAnsi"/>
          <w:b/>
        </w:rPr>
        <w:t>January 2022</w:t>
      </w:r>
    </w:p>
    <w:p w14:paraId="340D8319" w14:textId="77777777" w:rsidR="0061142F" w:rsidRPr="00E833E1" w:rsidRDefault="0061142F">
      <w:pPr>
        <w:spacing w:after="0" w:line="240" w:lineRule="auto"/>
        <w:rPr>
          <w:rFonts w:eastAsia="Times New Roman" w:cstheme="minorHAnsi"/>
          <w:b/>
        </w:rPr>
      </w:pPr>
    </w:p>
    <w:p w14:paraId="6B7C5405" w14:textId="2A20C38E" w:rsidR="00A129CC" w:rsidRPr="00E833E1" w:rsidRDefault="00A129CC" w:rsidP="00A129CC">
      <w:pPr>
        <w:pStyle w:val="ListParagraph"/>
        <w:numPr>
          <w:ilvl w:val="0"/>
          <w:numId w:val="5"/>
        </w:numPr>
        <w:spacing w:after="0" w:line="240" w:lineRule="auto"/>
        <w:rPr>
          <w:rFonts w:asciiTheme="minorHAnsi" w:eastAsia="Times New Roman" w:hAnsiTheme="minorHAnsi" w:cstheme="minorHAnsi"/>
          <w:bCs/>
        </w:rPr>
      </w:pPr>
      <w:r w:rsidRPr="00E833E1">
        <w:rPr>
          <w:rFonts w:asciiTheme="minorHAnsi" w:eastAsiaTheme="minorHAnsi" w:hAnsiTheme="minorHAnsi" w:cstheme="minorHAnsi"/>
        </w:rPr>
        <w:t xml:space="preserve">Provided contractor support to Defense of Health Agency Military Health System Financial Performance and Reporting System (FPRS) Common Cost Accounting System (CCAS), and Defense Medical Information System (DMIS) Identifier ID workgroups. </w:t>
      </w:r>
    </w:p>
    <w:p w14:paraId="52F2FB4E" w14:textId="6409EAA9" w:rsidR="00B55409" w:rsidRPr="00E833E1" w:rsidRDefault="00014F45" w:rsidP="00A129CC">
      <w:pPr>
        <w:pStyle w:val="ListParagraph"/>
        <w:numPr>
          <w:ilvl w:val="0"/>
          <w:numId w:val="5"/>
        </w:numPr>
        <w:spacing w:after="0" w:line="240" w:lineRule="auto"/>
        <w:rPr>
          <w:rFonts w:asciiTheme="minorHAnsi" w:eastAsia="Times New Roman" w:hAnsiTheme="minorHAnsi" w:cstheme="minorHAnsi"/>
          <w:bCs/>
        </w:rPr>
      </w:pPr>
      <w:r w:rsidRPr="00E833E1">
        <w:rPr>
          <w:rFonts w:asciiTheme="minorHAnsi" w:eastAsia="Times New Roman" w:hAnsiTheme="minorHAnsi" w:cstheme="minorHAnsi"/>
          <w:bCs/>
        </w:rPr>
        <w:t xml:space="preserve">Utilized </w:t>
      </w:r>
      <w:r w:rsidR="005B30FF" w:rsidRPr="00E833E1">
        <w:rPr>
          <w:rFonts w:asciiTheme="minorHAnsi" w:eastAsia="Times New Roman" w:hAnsiTheme="minorHAnsi" w:cstheme="minorHAnsi"/>
          <w:bCs/>
        </w:rPr>
        <w:t xml:space="preserve">M2 (Military Health System Management Analysis and Reporting Tool) and Expense Assignment System IV (EAS IV) Repository Query for </w:t>
      </w:r>
      <w:r w:rsidRPr="00E833E1">
        <w:rPr>
          <w:rFonts w:asciiTheme="minorHAnsi" w:eastAsia="Times New Roman" w:hAnsiTheme="minorHAnsi" w:cstheme="minorHAnsi"/>
          <w:bCs/>
        </w:rPr>
        <w:t>creating Financial and Workload Data reports for</w:t>
      </w:r>
      <w:r w:rsidR="005B30FF" w:rsidRPr="00E833E1">
        <w:rPr>
          <w:rFonts w:asciiTheme="minorHAnsi" w:eastAsia="Times New Roman" w:hAnsiTheme="minorHAnsi" w:cstheme="minorHAnsi"/>
          <w:bCs/>
        </w:rPr>
        <w:t xml:space="preserve"> populat</w:t>
      </w:r>
      <w:r w:rsidRPr="00E833E1">
        <w:rPr>
          <w:rFonts w:asciiTheme="minorHAnsi" w:eastAsia="Times New Roman" w:hAnsiTheme="minorHAnsi" w:cstheme="minorHAnsi"/>
          <w:bCs/>
        </w:rPr>
        <w:t>ing</w:t>
      </w:r>
      <w:r w:rsidR="005B30FF" w:rsidRPr="00E833E1">
        <w:rPr>
          <w:rFonts w:asciiTheme="minorHAnsi" w:eastAsia="Times New Roman" w:hAnsiTheme="minorHAnsi" w:cstheme="minorHAnsi"/>
          <w:bCs/>
        </w:rPr>
        <w:t xml:space="preserve"> DMIS ID/Market Database.</w:t>
      </w:r>
    </w:p>
    <w:p w14:paraId="4E9FCE01" w14:textId="77777777" w:rsidR="00B55409" w:rsidRPr="00E833E1" w:rsidRDefault="005B30FF">
      <w:pPr>
        <w:pStyle w:val="ListParagraph"/>
        <w:numPr>
          <w:ilvl w:val="0"/>
          <w:numId w:val="5"/>
        </w:numPr>
        <w:spacing w:after="0" w:line="240" w:lineRule="auto"/>
        <w:rPr>
          <w:rFonts w:asciiTheme="minorHAnsi" w:eastAsia="Times New Roman" w:hAnsiTheme="minorHAnsi" w:cstheme="minorHAnsi"/>
          <w:bCs/>
        </w:rPr>
      </w:pPr>
      <w:r w:rsidRPr="00E833E1">
        <w:rPr>
          <w:rFonts w:asciiTheme="minorHAnsi" w:eastAsia="Times New Roman" w:hAnsiTheme="minorHAnsi" w:cstheme="minorHAnsi"/>
          <w:bCs/>
        </w:rPr>
        <w:t>Assist</w:t>
      </w:r>
      <w:r w:rsidR="00014F45" w:rsidRPr="00E833E1">
        <w:rPr>
          <w:rFonts w:asciiTheme="minorHAnsi" w:eastAsia="Times New Roman" w:hAnsiTheme="minorHAnsi" w:cstheme="minorHAnsi"/>
          <w:bCs/>
        </w:rPr>
        <w:t>ed</w:t>
      </w:r>
      <w:r w:rsidRPr="00E833E1">
        <w:rPr>
          <w:rFonts w:asciiTheme="minorHAnsi" w:eastAsia="Times New Roman" w:hAnsiTheme="minorHAnsi" w:cstheme="minorHAnsi"/>
          <w:bCs/>
        </w:rPr>
        <w:t xml:space="preserve"> Senior Financial Analyst in </w:t>
      </w:r>
      <w:r w:rsidR="00014F45" w:rsidRPr="00E833E1">
        <w:rPr>
          <w:rFonts w:asciiTheme="minorHAnsi" w:eastAsia="Times New Roman" w:hAnsiTheme="minorHAnsi" w:cstheme="minorHAnsi"/>
          <w:bCs/>
        </w:rPr>
        <w:t xml:space="preserve">compiling and analyzing </w:t>
      </w:r>
      <w:r w:rsidRPr="00E833E1">
        <w:rPr>
          <w:rFonts w:asciiTheme="minorHAnsi" w:eastAsia="Times New Roman" w:hAnsiTheme="minorHAnsi" w:cstheme="minorHAnsi"/>
          <w:bCs/>
        </w:rPr>
        <w:t>monthly CCAS Compliance Reporting and updating monthly</w:t>
      </w:r>
      <w:r w:rsidRPr="00E833E1">
        <w:rPr>
          <w:rFonts w:asciiTheme="minorHAnsi" w:hAnsiTheme="minorHAnsi" w:cstheme="minorHAnsi"/>
        </w:rPr>
        <w:t xml:space="preserve"> </w:t>
      </w:r>
      <w:r w:rsidRPr="00E833E1">
        <w:rPr>
          <w:rFonts w:asciiTheme="minorHAnsi" w:eastAsia="Times New Roman" w:hAnsiTheme="minorHAnsi" w:cstheme="minorHAnsi"/>
          <w:bCs/>
        </w:rPr>
        <w:t>Financial Performance and Reporting System (FPRS) Issue Tracker.</w:t>
      </w:r>
    </w:p>
    <w:p w14:paraId="63AEE111" w14:textId="0331ADFA" w:rsidR="00B55409" w:rsidRPr="00E833E1" w:rsidRDefault="00014F45">
      <w:pPr>
        <w:pStyle w:val="ListParagraph"/>
        <w:numPr>
          <w:ilvl w:val="0"/>
          <w:numId w:val="5"/>
        </w:numPr>
        <w:spacing w:after="0" w:line="240" w:lineRule="auto"/>
        <w:rPr>
          <w:rFonts w:asciiTheme="minorHAnsi" w:eastAsia="Times New Roman" w:hAnsiTheme="minorHAnsi" w:cstheme="minorHAnsi"/>
          <w:bCs/>
        </w:rPr>
      </w:pPr>
      <w:r w:rsidRPr="00E833E1">
        <w:rPr>
          <w:rFonts w:asciiTheme="minorHAnsi" w:eastAsia="Times New Roman" w:hAnsiTheme="minorHAnsi" w:cstheme="minorHAnsi"/>
          <w:bCs/>
        </w:rPr>
        <w:lastRenderedPageBreak/>
        <w:t xml:space="preserve">Recorded executive </w:t>
      </w:r>
      <w:r w:rsidR="005B30FF" w:rsidRPr="00E833E1">
        <w:rPr>
          <w:rFonts w:asciiTheme="minorHAnsi" w:eastAsia="Times New Roman" w:hAnsiTheme="minorHAnsi" w:cstheme="minorHAnsi"/>
          <w:bCs/>
        </w:rPr>
        <w:t>meeting minutes for the Financial Performance and Reporting System (FPRS) Improvement Work Group and the Cost Accounting Division Transition Work Group Meeting. (To include: Creating Agenda, reviewing PowerPoint presentation, documenting issues and tracking leadership decisions for all three Branches within the Cost Accounting Division: Cost Accounting Branch, Data Quality Management Control (DQMC) and Revenue Cycle Management Branch (RCMB).</w:t>
      </w:r>
    </w:p>
    <w:p w14:paraId="46FD27CF" w14:textId="23EBF9EF" w:rsidR="00B55409" w:rsidRPr="00E833E1" w:rsidRDefault="005B30FF">
      <w:pPr>
        <w:pStyle w:val="ListParagraph"/>
        <w:numPr>
          <w:ilvl w:val="0"/>
          <w:numId w:val="5"/>
        </w:numPr>
        <w:spacing w:after="0" w:line="240" w:lineRule="auto"/>
        <w:rPr>
          <w:rFonts w:asciiTheme="minorHAnsi" w:eastAsia="Times New Roman" w:hAnsiTheme="minorHAnsi" w:cstheme="minorHAnsi"/>
          <w:bCs/>
        </w:rPr>
      </w:pPr>
      <w:r w:rsidRPr="00E833E1">
        <w:rPr>
          <w:rFonts w:asciiTheme="minorHAnsi" w:eastAsia="Times New Roman" w:hAnsiTheme="minorHAnsi" w:cstheme="minorHAnsi"/>
          <w:bCs/>
        </w:rPr>
        <w:t>Participate in the FPRS Sub</w:t>
      </w:r>
      <w:r w:rsidR="00014F45" w:rsidRPr="00E833E1">
        <w:rPr>
          <w:rFonts w:asciiTheme="minorHAnsi" w:eastAsia="Times New Roman" w:hAnsiTheme="minorHAnsi" w:cstheme="minorHAnsi"/>
          <w:bCs/>
        </w:rPr>
        <w:t>-</w:t>
      </w:r>
      <w:r w:rsidRPr="00E833E1">
        <w:rPr>
          <w:rFonts w:asciiTheme="minorHAnsi" w:eastAsia="Times New Roman" w:hAnsiTheme="minorHAnsi" w:cstheme="minorHAnsi"/>
          <w:bCs/>
        </w:rPr>
        <w:t xml:space="preserve">Work Group: </w:t>
      </w:r>
    </w:p>
    <w:p w14:paraId="78ED19D8" w14:textId="2C33C9A4" w:rsidR="00B55409" w:rsidRPr="00E833E1" w:rsidRDefault="005B30FF">
      <w:pPr>
        <w:pStyle w:val="ListParagraph"/>
        <w:numPr>
          <w:ilvl w:val="1"/>
          <w:numId w:val="5"/>
        </w:numPr>
        <w:spacing w:after="0" w:line="240" w:lineRule="auto"/>
        <w:rPr>
          <w:rFonts w:asciiTheme="minorHAnsi" w:eastAsia="Times New Roman" w:hAnsiTheme="minorHAnsi" w:cstheme="minorHAnsi"/>
          <w:bCs/>
        </w:rPr>
      </w:pPr>
      <w:r w:rsidRPr="00E833E1">
        <w:rPr>
          <w:rFonts w:asciiTheme="minorHAnsi" w:eastAsia="Times New Roman" w:hAnsiTheme="minorHAnsi" w:cstheme="minorHAnsi"/>
          <w:bCs/>
        </w:rPr>
        <w:t>Reviewing BAG/PE alignments due to reprogramming request</w:t>
      </w:r>
    </w:p>
    <w:p w14:paraId="3B057804" w14:textId="59CB6D9F" w:rsidR="00B55409" w:rsidRPr="00E833E1" w:rsidRDefault="005B30FF">
      <w:pPr>
        <w:pStyle w:val="ListParagraph"/>
        <w:numPr>
          <w:ilvl w:val="1"/>
          <w:numId w:val="5"/>
        </w:numPr>
        <w:spacing w:after="0" w:line="240" w:lineRule="auto"/>
        <w:rPr>
          <w:rFonts w:asciiTheme="minorHAnsi" w:eastAsia="Times New Roman" w:hAnsiTheme="minorHAnsi" w:cstheme="minorHAnsi"/>
          <w:bCs/>
        </w:rPr>
      </w:pPr>
      <w:r w:rsidRPr="00E833E1">
        <w:rPr>
          <w:rFonts w:asciiTheme="minorHAnsi" w:eastAsia="Times New Roman" w:hAnsiTheme="minorHAnsi" w:cstheme="minorHAnsi"/>
          <w:bCs/>
        </w:rPr>
        <w:t>Reviewing CCAS Technical Manual BAG definitions outdated with all Services</w:t>
      </w:r>
    </w:p>
    <w:p w14:paraId="5BDA17BB" w14:textId="6C394CD1" w:rsidR="00B55409" w:rsidRPr="00E833E1" w:rsidRDefault="005B30FF">
      <w:pPr>
        <w:pStyle w:val="ListParagraph"/>
        <w:numPr>
          <w:ilvl w:val="1"/>
          <w:numId w:val="5"/>
        </w:numPr>
        <w:spacing w:after="0" w:line="240" w:lineRule="auto"/>
        <w:rPr>
          <w:rFonts w:asciiTheme="minorHAnsi" w:eastAsia="Times New Roman" w:hAnsiTheme="minorHAnsi" w:cstheme="minorHAnsi"/>
          <w:bCs/>
        </w:rPr>
      </w:pPr>
      <w:r w:rsidRPr="00E833E1">
        <w:rPr>
          <w:rFonts w:asciiTheme="minorHAnsi" w:eastAsia="Times New Roman" w:hAnsiTheme="minorHAnsi" w:cstheme="minorHAnsi"/>
          <w:bCs/>
        </w:rPr>
        <w:t>Responsible for compliance checks involving analysis for Medical Expense and Performance Reporting System MEPRS/ Functional Cost Code FCC/Program Element PE compliance checks</w:t>
      </w:r>
    </w:p>
    <w:p w14:paraId="58CD3873" w14:textId="6D44E8E1" w:rsidR="00B55409" w:rsidRPr="00E833E1" w:rsidRDefault="00A129CC" w:rsidP="00A129CC">
      <w:pPr>
        <w:pStyle w:val="ListParagraph"/>
        <w:numPr>
          <w:ilvl w:val="1"/>
          <w:numId w:val="5"/>
        </w:numPr>
        <w:spacing w:after="0" w:line="240" w:lineRule="auto"/>
        <w:rPr>
          <w:rFonts w:asciiTheme="minorHAnsi" w:eastAsia="Times New Roman" w:hAnsiTheme="minorHAnsi" w:cstheme="minorHAnsi"/>
          <w:bCs/>
        </w:rPr>
      </w:pPr>
      <w:r w:rsidRPr="00E833E1">
        <w:rPr>
          <w:rFonts w:asciiTheme="minorHAnsi" w:eastAsia="Times New Roman" w:hAnsiTheme="minorHAnsi" w:cstheme="minorHAnsi"/>
          <w:bCs/>
        </w:rPr>
        <w:t>Utilized standard reporting tool/feature in</w:t>
      </w:r>
      <w:r w:rsidR="005B30FF" w:rsidRPr="00E833E1">
        <w:rPr>
          <w:rFonts w:asciiTheme="minorHAnsi" w:eastAsia="Times New Roman" w:hAnsiTheme="minorHAnsi" w:cstheme="minorHAnsi"/>
          <w:bCs/>
        </w:rPr>
        <w:t xml:space="preserve"> Direct Expense Pure report in EAS IV</w:t>
      </w:r>
      <w:r w:rsidRPr="00E833E1">
        <w:rPr>
          <w:rFonts w:asciiTheme="minorHAnsi" w:eastAsia="Times New Roman" w:hAnsiTheme="minorHAnsi" w:cstheme="minorHAnsi"/>
          <w:bCs/>
        </w:rPr>
        <w:t xml:space="preserve"> for rev</w:t>
      </w:r>
      <w:r w:rsidR="005B30FF" w:rsidRPr="00E833E1">
        <w:rPr>
          <w:rFonts w:asciiTheme="minorHAnsi" w:eastAsia="Times New Roman" w:hAnsiTheme="minorHAnsi" w:cstheme="minorHAnsi"/>
          <w:bCs/>
        </w:rPr>
        <w:t xml:space="preserve">iew </w:t>
      </w:r>
      <w:r w:rsidRPr="00E833E1">
        <w:rPr>
          <w:rFonts w:asciiTheme="minorHAnsi" w:eastAsia="Times New Roman" w:hAnsiTheme="minorHAnsi" w:cstheme="minorHAnsi"/>
          <w:bCs/>
        </w:rPr>
        <w:t xml:space="preserve">of </w:t>
      </w:r>
      <w:r w:rsidR="005B30FF" w:rsidRPr="00E833E1">
        <w:rPr>
          <w:rFonts w:asciiTheme="minorHAnsi" w:eastAsia="Times New Roman" w:hAnsiTheme="minorHAnsi" w:cstheme="minorHAnsi"/>
          <w:bCs/>
        </w:rPr>
        <w:t>financial data directly from source systems prior to MEPRS analyst manually adjusting records</w:t>
      </w:r>
    </w:p>
    <w:p w14:paraId="53FB739C" w14:textId="2B2E05D0" w:rsidR="00B55409" w:rsidRPr="00E833E1" w:rsidRDefault="00014F45">
      <w:pPr>
        <w:pStyle w:val="ListParagraph"/>
        <w:numPr>
          <w:ilvl w:val="0"/>
          <w:numId w:val="5"/>
        </w:numPr>
        <w:spacing w:after="0" w:line="240" w:lineRule="auto"/>
        <w:rPr>
          <w:rFonts w:asciiTheme="minorHAnsi" w:eastAsia="Times New Roman" w:hAnsiTheme="minorHAnsi" w:cstheme="minorHAnsi"/>
          <w:bCs/>
        </w:rPr>
      </w:pPr>
      <w:r w:rsidRPr="00E833E1">
        <w:rPr>
          <w:rFonts w:asciiTheme="minorHAnsi" w:eastAsia="Times New Roman" w:hAnsiTheme="minorHAnsi" w:cstheme="minorHAnsi"/>
          <w:bCs/>
        </w:rPr>
        <w:t xml:space="preserve">Performed </w:t>
      </w:r>
      <w:r w:rsidR="007F2002" w:rsidRPr="00E833E1">
        <w:rPr>
          <w:rFonts w:asciiTheme="minorHAnsi" w:eastAsia="Times New Roman" w:hAnsiTheme="minorHAnsi" w:cstheme="minorHAnsi"/>
          <w:bCs/>
        </w:rPr>
        <w:t>DoD Annual Trainings Workgroup T</w:t>
      </w:r>
      <w:r w:rsidRPr="00E833E1">
        <w:rPr>
          <w:rFonts w:asciiTheme="minorHAnsi" w:eastAsia="Times New Roman" w:hAnsiTheme="minorHAnsi" w:cstheme="minorHAnsi"/>
          <w:bCs/>
        </w:rPr>
        <w:t xml:space="preserve">raining </w:t>
      </w:r>
      <w:r w:rsidR="007F2002" w:rsidRPr="00E833E1">
        <w:rPr>
          <w:rFonts w:asciiTheme="minorHAnsi" w:eastAsia="Times New Roman" w:hAnsiTheme="minorHAnsi" w:cstheme="minorHAnsi"/>
          <w:bCs/>
        </w:rPr>
        <w:t>M</w:t>
      </w:r>
      <w:r w:rsidRPr="00E833E1">
        <w:rPr>
          <w:rFonts w:asciiTheme="minorHAnsi" w:eastAsia="Times New Roman" w:hAnsiTheme="minorHAnsi" w:cstheme="minorHAnsi"/>
          <w:bCs/>
        </w:rPr>
        <w:t>anager</w:t>
      </w:r>
      <w:r w:rsidR="007F2002" w:rsidRPr="00E833E1">
        <w:rPr>
          <w:rFonts w:asciiTheme="minorHAnsi" w:eastAsia="Times New Roman" w:hAnsiTheme="minorHAnsi" w:cstheme="minorHAnsi"/>
          <w:bCs/>
        </w:rPr>
        <w:t xml:space="preserve"> (WTM)</w:t>
      </w:r>
      <w:r w:rsidRPr="00E833E1">
        <w:rPr>
          <w:rFonts w:asciiTheme="minorHAnsi" w:eastAsia="Times New Roman" w:hAnsiTheme="minorHAnsi" w:cstheme="minorHAnsi"/>
          <w:bCs/>
        </w:rPr>
        <w:t xml:space="preserve"> duties for </w:t>
      </w:r>
      <w:r w:rsidR="005B30FF" w:rsidRPr="00E833E1">
        <w:rPr>
          <w:rFonts w:asciiTheme="minorHAnsi" w:eastAsia="Times New Roman" w:hAnsiTheme="minorHAnsi" w:cstheme="minorHAnsi"/>
          <w:bCs/>
        </w:rPr>
        <w:t>FPRS/CCAS team</w:t>
      </w:r>
      <w:r w:rsidR="007F2002" w:rsidRPr="00E833E1">
        <w:rPr>
          <w:rFonts w:asciiTheme="minorHAnsi" w:eastAsia="Times New Roman" w:hAnsiTheme="minorHAnsi" w:cstheme="minorHAnsi"/>
          <w:bCs/>
        </w:rPr>
        <w:t>s</w:t>
      </w:r>
      <w:r w:rsidR="00AD296A">
        <w:rPr>
          <w:rFonts w:asciiTheme="minorHAnsi" w:eastAsia="Times New Roman" w:hAnsiTheme="minorHAnsi" w:cstheme="minorHAnsi"/>
          <w:bCs/>
        </w:rPr>
        <w:t>.</w:t>
      </w:r>
    </w:p>
    <w:p w14:paraId="708F0DB9" w14:textId="07A702CB" w:rsidR="00B55409" w:rsidRPr="00E833E1" w:rsidRDefault="005B30FF">
      <w:pPr>
        <w:pStyle w:val="ListParagraph"/>
        <w:numPr>
          <w:ilvl w:val="0"/>
          <w:numId w:val="5"/>
        </w:numPr>
        <w:spacing w:after="0" w:line="240" w:lineRule="auto"/>
        <w:rPr>
          <w:rFonts w:asciiTheme="minorHAnsi" w:eastAsia="Times New Roman" w:hAnsiTheme="minorHAnsi" w:cstheme="minorHAnsi"/>
          <w:bCs/>
        </w:rPr>
      </w:pPr>
      <w:r w:rsidRPr="00E833E1">
        <w:rPr>
          <w:rFonts w:asciiTheme="minorHAnsi" w:eastAsia="Times New Roman" w:hAnsiTheme="minorHAnsi" w:cstheme="minorHAnsi"/>
          <w:bCs/>
        </w:rPr>
        <w:t>Submit Weekly Status Report for FPRS/CCAS WG; upload weekly reports for leaderships review</w:t>
      </w:r>
    </w:p>
    <w:p w14:paraId="3B0E5B2F" w14:textId="1FA1D4E8" w:rsidR="00B55409" w:rsidRPr="00E833E1" w:rsidRDefault="005B30FF">
      <w:pPr>
        <w:pStyle w:val="ListParagraph"/>
        <w:numPr>
          <w:ilvl w:val="0"/>
          <w:numId w:val="5"/>
        </w:numPr>
        <w:spacing w:after="0" w:line="240" w:lineRule="auto"/>
        <w:rPr>
          <w:rFonts w:asciiTheme="minorHAnsi" w:eastAsia="Times New Roman" w:hAnsiTheme="minorHAnsi" w:cstheme="minorHAnsi"/>
          <w:bCs/>
        </w:rPr>
      </w:pPr>
      <w:r w:rsidRPr="00E833E1">
        <w:rPr>
          <w:rFonts w:asciiTheme="minorHAnsi" w:eastAsia="Times New Roman" w:hAnsiTheme="minorHAnsi" w:cstheme="minorHAnsi"/>
          <w:bCs/>
        </w:rPr>
        <w:t>Retrieved updated publications of the MDR and M2 Data Dictionaries from Health.mil; posted dictionaries to SharePoint and inform FPRS/CCAS team of the update</w:t>
      </w:r>
      <w:r w:rsidR="00AD296A">
        <w:rPr>
          <w:rFonts w:asciiTheme="minorHAnsi" w:eastAsia="Times New Roman" w:hAnsiTheme="minorHAnsi" w:cstheme="minorHAnsi"/>
          <w:bCs/>
        </w:rPr>
        <w:t>.</w:t>
      </w:r>
    </w:p>
    <w:p w14:paraId="30CCDFFC" w14:textId="77777777" w:rsidR="00B55409" w:rsidRPr="00E833E1" w:rsidRDefault="00B55409">
      <w:pPr>
        <w:spacing w:after="0" w:line="240" w:lineRule="auto"/>
        <w:rPr>
          <w:rFonts w:eastAsia="Times New Roman" w:cstheme="minorHAnsi"/>
          <w:b/>
        </w:rPr>
      </w:pPr>
    </w:p>
    <w:p w14:paraId="6F3FCAAE" w14:textId="797CEFC1" w:rsidR="00B55409" w:rsidRPr="00E833E1" w:rsidRDefault="005B30FF">
      <w:pPr>
        <w:spacing w:after="0" w:line="240" w:lineRule="auto"/>
        <w:rPr>
          <w:rFonts w:eastAsia="Times New Roman" w:cstheme="minorHAnsi"/>
          <w:b/>
        </w:rPr>
      </w:pPr>
      <w:bookmarkStart w:id="0" w:name="_Hlk62740398"/>
      <w:r w:rsidRPr="00E833E1">
        <w:rPr>
          <w:rFonts w:eastAsia="Times New Roman" w:cstheme="minorHAnsi"/>
          <w:b/>
        </w:rPr>
        <w:t>FavorTech Consulting, LLC</w:t>
      </w:r>
      <w:r w:rsidRPr="00E833E1">
        <w:rPr>
          <w:rFonts w:eastAsia="Times New Roman" w:cstheme="minorHAnsi"/>
          <w:b/>
        </w:rPr>
        <w:tab/>
      </w:r>
      <w:bookmarkEnd w:id="0"/>
      <w:r w:rsidRPr="00E833E1">
        <w:rPr>
          <w:rFonts w:eastAsia="Times New Roman" w:cstheme="minorHAnsi"/>
          <w:b/>
        </w:rPr>
        <w:tab/>
      </w:r>
      <w:r w:rsidRPr="00E833E1">
        <w:rPr>
          <w:rFonts w:eastAsia="Times New Roman" w:cstheme="minorHAnsi"/>
          <w:b/>
        </w:rPr>
        <w:tab/>
      </w:r>
      <w:r w:rsidRPr="00E833E1">
        <w:rPr>
          <w:rFonts w:eastAsia="Times New Roman" w:cstheme="minorHAnsi"/>
          <w:b/>
        </w:rPr>
        <w:tab/>
      </w:r>
      <w:r w:rsidRPr="00E833E1">
        <w:rPr>
          <w:rFonts w:eastAsia="Times New Roman" w:cstheme="minorHAnsi"/>
          <w:b/>
        </w:rPr>
        <w:tab/>
      </w:r>
      <w:r w:rsidRPr="00E833E1">
        <w:rPr>
          <w:rFonts w:eastAsia="Times New Roman" w:cstheme="minorHAnsi"/>
          <w:b/>
        </w:rPr>
        <w:tab/>
        <w:t>August 2018 – September 2019</w:t>
      </w:r>
    </w:p>
    <w:p w14:paraId="7D4F793B" w14:textId="77777777" w:rsidR="00B55409" w:rsidRPr="00E833E1" w:rsidRDefault="005B30FF">
      <w:pPr>
        <w:spacing w:after="0" w:line="240" w:lineRule="auto"/>
        <w:rPr>
          <w:rFonts w:eastAsia="Times New Roman" w:cstheme="minorHAnsi"/>
          <w:b/>
        </w:rPr>
      </w:pPr>
      <w:r w:rsidRPr="00E833E1">
        <w:rPr>
          <w:rFonts w:eastAsia="Times New Roman" w:cstheme="minorHAnsi"/>
          <w:b/>
        </w:rPr>
        <w:t>Business Financial Analyst</w:t>
      </w:r>
      <w:r w:rsidRPr="00E833E1">
        <w:rPr>
          <w:rFonts w:eastAsia="Times New Roman" w:cstheme="minorHAnsi"/>
          <w:b/>
        </w:rPr>
        <w:tab/>
      </w:r>
      <w:r w:rsidRPr="00E833E1">
        <w:rPr>
          <w:rFonts w:eastAsia="Times New Roman" w:cstheme="minorHAnsi"/>
          <w:b/>
        </w:rPr>
        <w:tab/>
      </w:r>
      <w:r w:rsidRPr="00E833E1">
        <w:rPr>
          <w:rFonts w:eastAsia="Times New Roman" w:cstheme="minorHAnsi"/>
          <w:b/>
        </w:rPr>
        <w:tab/>
      </w:r>
      <w:r w:rsidRPr="00E833E1">
        <w:rPr>
          <w:rFonts w:eastAsia="Times New Roman" w:cstheme="minorHAnsi"/>
          <w:b/>
        </w:rPr>
        <w:tab/>
      </w:r>
      <w:r w:rsidRPr="00E833E1">
        <w:rPr>
          <w:rFonts w:eastAsia="Times New Roman" w:cstheme="minorHAnsi"/>
          <w:b/>
        </w:rPr>
        <w:tab/>
      </w:r>
      <w:r w:rsidRPr="00E833E1">
        <w:rPr>
          <w:rFonts w:eastAsia="Times New Roman" w:cstheme="minorHAnsi"/>
          <w:b/>
        </w:rPr>
        <w:tab/>
        <w:t xml:space="preserve">                       </w:t>
      </w:r>
    </w:p>
    <w:p w14:paraId="6CEACEBB" w14:textId="77777777" w:rsidR="00B55409" w:rsidRPr="00E833E1" w:rsidRDefault="00B55409">
      <w:pPr>
        <w:spacing w:after="0" w:line="240" w:lineRule="auto"/>
        <w:rPr>
          <w:rFonts w:eastAsia="Times New Roman" w:cstheme="minorHAnsi"/>
          <w:b/>
        </w:rPr>
      </w:pPr>
    </w:p>
    <w:p w14:paraId="1F9704BE" w14:textId="02092268" w:rsidR="007F2002" w:rsidRPr="00E833E1" w:rsidRDefault="00A129CC" w:rsidP="007F2002">
      <w:pPr>
        <w:pStyle w:val="ListParagraph"/>
        <w:numPr>
          <w:ilvl w:val="0"/>
          <w:numId w:val="2"/>
        </w:numPr>
        <w:spacing w:line="240" w:lineRule="auto"/>
        <w:rPr>
          <w:rFonts w:asciiTheme="minorHAnsi" w:hAnsiTheme="minorHAnsi" w:cstheme="minorHAnsi"/>
        </w:rPr>
      </w:pPr>
      <w:bookmarkStart w:id="1" w:name="_Hlk62740515"/>
      <w:r w:rsidRPr="00E833E1">
        <w:rPr>
          <w:rFonts w:asciiTheme="minorHAnsi" w:hAnsiTheme="minorHAnsi" w:cstheme="minorHAnsi"/>
        </w:rPr>
        <w:t xml:space="preserve">Provided financial, budget, and acquisition subject matter expertise to </w:t>
      </w:r>
      <w:r w:rsidR="005B30FF" w:rsidRPr="00E833E1">
        <w:rPr>
          <w:rFonts w:asciiTheme="minorHAnsi" w:hAnsiTheme="minorHAnsi" w:cstheme="minorHAnsi"/>
        </w:rPr>
        <w:t xml:space="preserve">VA Office of Information &amp; Technology (OI&amp;T) </w:t>
      </w:r>
      <w:r w:rsidR="007F2002" w:rsidRPr="00E833E1">
        <w:rPr>
          <w:rFonts w:asciiTheme="minorHAnsi" w:hAnsiTheme="minorHAnsi" w:cstheme="minorHAnsi"/>
        </w:rPr>
        <w:t>Benefits Appeals and Modernization (BAM) portfolio</w:t>
      </w:r>
      <w:r w:rsidR="007F2002" w:rsidRPr="00E833E1" w:rsidDel="007F2002">
        <w:rPr>
          <w:rFonts w:asciiTheme="minorHAnsi" w:hAnsiTheme="minorHAnsi" w:cstheme="minorHAnsi"/>
        </w:rPr>
        <w:t xml:space="preserve"> </w:t>
      </w:r>
      <w:r w:rsidR="005B30FF" w:rsidRPr="00E833E1">
        <w:rPr>
          <w:rFonts w:asciiTheme="minorHAnsi" w:hAnsiTheme="minorHAnsi" w:cstheme="minorHAnsi"/>
        </w:rPr>
        <w:t>Customer Relation Management (CRM)</w:t>
      </w:r>
      <w:r w:rsidR="007F2002" w:rsidRPr="00E833E1">
        <w:rPr>
          <w:rFonts w:asciiTheme="minorHAnsi" w:hAnsiTheme="minorHAnsi" w:cstheme="minorHAnsi"/>
        </w:rPr>
        <w:t xml:space="preserve"> program</w:t>
      </w:r>
      <w:r w:rsidRPr="00E833E1">
        <w:rPr>
          <w:rFonts w:asciiTheme="minorHAnsi" w:hAnsiTheme="minorHAnsi" w:cstheme="minorHAnsi"/>
        </w:rPr>
        <w:t xml:space="preserve"> </w:t>
      </w:r>
      <w:r w:rsidR="005B30FF" w:rsidRPr="00E833E1">
        <w:rPr>
          <w:rFonts w:asciiTheme="minorHAnsi" w:hAnsiTheme="minorHAnsi" w:cstheme="minorHAnsi"/>
        </w:rPr>
        <w:t>consist</w:t>
      </w:r>
      <w:r w:rsidR="007F2002" w:rsidRPr="00E833E1">
        <w:rPr>
          <w:rFonts w:asciiTheme="minorHAnsi" w:hAnsiTheme="minorHAnsi" w:cstheme="minorHAnsi"/>
        </w:rPr>
        <w:t>ing</w:t>
      </w:r>
      <w:r w:rsidR="005B30FF" w:rsidRPr="00E833E1">
        <w:rPr>
          <w:rFonts w:asciiTheme="minorHAnsi" w:hAnsiTheme="minorHAnsi" w:cstheme="minorHAnsi"/>
        </w:rPr>
        <w:t xml:space="preserve"> of 10 projects </w:t>
      </w:r>
      <w:r w:rsidR="007F2002" w:rsidRPr="00E833E1">
        <w:rPr>
          <w:rFonts w:asciiTheme="minorHAnsi" w:hAnsiTheme="minorHAnsi" w:cstheme="minorHAnsi"/>
        </w:rPr>
        <w:t>with</w:t>
      </w:r>
      <w:r w:rsidR="005B30FF" w:rsidRPr="00E833E1">
        <w:rPr>
          <w:rFonts w:asciiTheme="minorHAnsi" w:hAnsiTheme="minorHAnsi" w:cstheme="minorHAnsi"/>
        </w:rPr>
        <w:t xml:space="preserve"> 7 different project managers. </w:t>
      </w:r>
      <w:bookmarkEnd w:id="1"/>
      <w:r w:rsidR="007F2002" w:rsidRPr="00E833E1">
        <w:rPr>
          <w:rFonts w:asciiTheme="minorHAnsi" w:hAnsiTheme="minorHAnsi" w:cstheme="minorHAnsi"/>
        </w:rPr>
        <w:t>Conducted weekly meetings with project managers to track status of current acquisitions and to resolve any issues related to execution.</w:t>
      </w:r>
    </w:p>
    <w:p w14:paraId="3379A6DB" w14:textId="17018BD1" w:rsidR="00423B2C" w:rsidRPr="00E833E1" w:rsidRDefault="00423B2C" w:rsidP="007F2002">
      <w:pPr>
        <w:pStyle w:val="ListParagraph"/>
        <w:numPr>
          <w:ilvl w:val="0"/>
          <w:numId w:val="2"/>
        </w:numPr>
        <w:spacing w:line="240" w:lineRule="auto"/>
        <w:rPr>
          <w:rFonts w:asciiTheme="minorHAnsi" w:hAnsiTheme="minorHAnsi" w:cstheme="minorHAnsi"/>
        </w:rPr>
      </w:pPr>
      <w:r w:rsidRPr="00E833E1">
        <w:rPr>
          <w:rFonts w:asciiTheme="minorHAnsi" w:hAnsiTheme="minorHAnsi" w:cstheme="minorHAnsi"/>
        </w:rPr>
        <w:t xml:space="preserve">Worked with Project </w:t>
      </w:r>
      <w:r w:rsidR="00AB05C0" w:rsidRPr="00E833E1">
        <w:rPr>
          <w:rFonts w:asciiTheme="minorHAnsi" w:hAnsiTheme="minorHAnsi" w:cstheme="minorHAnsi"/>
        </w:rPr>
        <w:t>M</w:t>
      </w:r>
      <w:r w:rsidRPr="00E833E1">
        <w:rPr>
          <w:rFonts w:asciiTheme="minorHAnsi" w:hAnsiTheme="minorHAnsi" w:cstheme="minorHAnsi"/>
        </w:rPr>
        <w:t>anagers to identify financial needs and priorities and to develop and maintain annual Budget Operating Plans (BOPs) for projects.</w:t>
      </w:r>
    </w:p>
    <w:p w14:paraId="7F3B0F56" w14:textId="301714FD" w:rsidR="00AB05C0" w:rsidRPr="00E833E1" w:rsidRDefault="00AB05C0" w:rsidP="007F2002">
      <w:pPr>
        <w:pStyle w:val="ListParagraph"/>
        <w:numPr>
          <w:ilvl w:val="0"/>
          <w:numId w:val="2"/>
        </w:numPr>
        <w:spacing w:line="240" w:lineRule="auto"/>
        <w:rPr>
          <w:rFonts w:asciiTheme="minorHAnsi" w:hAnsiTheme="minorHAnsi" w:cstheme="minorHAnsi"/>
        </w:rPr>
      </w:pPr>
      <w:r w:rsidRPr="00E833E1">
        <w:rPr>
          <w:rFonts w:asciiTheme="minorHAnsi" w:hAnsiTheme="minorHAnsi" w:cstheme="minorHAnsi"/>
        </w:rPr>
        <w:t>Assisted Project Managers and Strategic Sourcing in drafting acquisition documents for final submission to contracting.</w:t>
      </w:r>
    </w:p>
    <w:p w14:paraId="7F9DA238" w14:textId="3265D885" w:rsidR="00B55409" w:rsidRPr="00E833E1" w:rsidRDefault="007F2002" w:rsidP="007F2002">
      <w:pPr>
        <w:pStyle w:val="ListParagraph"/>
        <w:numPr>
          <w:ilvl w:val="0"/>
          <w:numId w:val="2"/>
        </w:numPr>
        <w:spacing w:line="240" w:lineRule="auto"/>
        <w:rPr>
          <w:rFonts w:asciiTheme="minorHAnsi" w:hAnsiTheme="minorHAnsi" w:cstheme="minorHAnsi"/>
        </w:rPr>
      </w:pPr>
      <w:r w:rsidRPr="00E833E1">
        <w:rPr>
          <w:rFonts w:asciiTheme="minorHAnsi" w:hAnsiTheme="minorHAnsi" w:cstheme="minorHAnsi"/>
        </w:rPr>
        <w:t xml:space="preserve">Provided senior leadership with </w:t>
      </w:r>
      <w:r w:rsidR="005B30FF" w:rsidRPr="00E833E1">
        <w:rPr>
          <w:rFonts w:asciiTheme="minorHAnsi" w:hAnsiTheme="minorHAnsi" w:cstheme="minorHAnsi"/>
        </w:rPr>
        <w:t>CRM program funding and acquisitions</w:t>
      </w:r>
      <w:r w:rsidRPr="00E833E1">
        <w:rPr>
          <w:rFonts w:asciiTheme="minorHAnsi" w:hAnsiTheme="minorHAnsi" w:cstheme="minorHAnsi"/>
        </w:rPr>
        <w:t xml:space="preserve"> status reports</w:t>
      </w:r>
      <w:r w:rsidR="005B30FF" w:rsidRPr="00E833E1">
        <w:rPr>
          <w:rFonts w:asciiTheme="minorHAnsi" w:hAnsiTheme="minorHAnsi" w:cstheme="minorHAnsi"/>
        </w:rPr>
        <w:t>.</w:t>
      </w:r>
    </w:p>
    <w:p w14:paraId="0FE994F0" w14:textId="4C38DB17" w:rsidR="00B55409" w:rsidRPr="00E833E1" w:rsidRDefault="007F2002">
      <w:pPr>
        <w:pStyle w:val="ListParagraph"/>
        <w:numPr>
          <w:ilvl w:val="0"/>
          <w:numId w:val="2"/>
        </w:numPr>
        <w:spacing w:line="240" w:lineRule="auto"/>
        <w:rPr>
          <w:rFonts w:asciiTheme="minorHAnsi" w:hAnsiTheme="minorHAnsi" w:cstheme="minorHAnsi"/>
        </w:rPr>
      </w:pPr>
      <w:r w:rsidRPr="00E833E1">
        <w:rPr>
          <w:rFonts w:asciiTheme="minorHAnsi" w:hAnsiTheme="minorHAnsi" w:cstheme="minorHAnsi"/>
        </w:rPr>
        <w:t>Interfaced and c</w:t>
      </w:r>
      <w:r w:rsidR="005B30FF" w:rsidRPr="00E833E1">
        <w:rPr>
          <w:rFonts w:asciiTheme="minorHAnsi" w:hAnsiTheme="minorHAnsi" w:cstheme="minorHAnsi"/>
        </w:rPr>
        <w:t>oordinated with budget subject matter experts, budget analyst, and business experts to track, update and report on financial performances and process CRs, unfunded requirements (UFRs), an</w:t>
      </w:r>
      <w:r w:rsidRPr="00E833E1">
        <w:rPr>
          <w:rFonts w:asciiTheme="minorHAnsi" w:hAnsiTheme="minorHAnsi" w:cstheme="minorHAnsi"/>
        </w:rPr>
        <w:t>d other</w:t>
      </w:r>
      <w:r w:rsidR="005B30FF" w:rsidRPr="00E833E1">
        <w:rPr>
          <w:rFonts w:asciiTheme="minorHAnsi" w:hAnsiTheme="minorHAnsi" w:cstheme="minorHAnsi"/>
        </w:rPr>
        <w:t xml:space="preserve"> funding requests, etc.</w:t>
      </w:r>
    </w:p>
    <w:p w14:paraId="0F0372A3" w14:textId="4B93D2AE" w:rsidR="00B55409" w:rsidRPr="00E833E1" w:rsidRDefault="007F2002">
      <w:pPr>
        <w:pStyle w:val="ListParagraph"/>
        <w:numPr>
          <w:ilvl w:val="0"/>
          <w:numId w:val="2"/>
        </w:numPr>
        <w:spacing w:line="240" w:lineRule="auto"/>
        <w:rPr>
          <w:rFonts w:asciiTheme="minorHAnsi" w:hAnsiTheme="minorHAnsi" w:cstheme="minorHAnsi"/>
        </w:rPr>
      </w:pPr>
      <w:r w:rsidRPr="00E833E1">
        <w:rPr>
          <w:rFonts w:asciiTheme="minorHAnsi" w:hAnsiTheme="minorHAnsi" w:cstheme="minorHAnsi"/>
        </w:rPr>
        <w:t xml:space="preserve">Advised </w:t>
      </w:r>
      <w:r w:rsidR="005B30FF" w:rsidRPr="00E833E1">
        <w:rPr>
          <w:rFonts w:asciiTheme="minorHAnsi" w:hAnsiTheme="minorHAnsi" w:cstheme="minorHAnsi"/>
        </w:rPr>
        <w:t>VA project manager</w:t>
      </w:r>
      <w:r w:rsidRPr="00E833E1">
        <w:rPr>
          <w:rFonts w:asciiTheme="minorHAnsi" w:hAnsiTheme="minorHAnsi" w:cstheme="minorHAnsi"/>
        </w:rPr>
        <w:t>s</w:t>
      </w:r>
      <w:r w:rsidR="005B30FF" w:rsidRPr="00E833E1">
        <w:rPr>
          <w:rFonts w:asciiTheme="minorHAnsi" w:hAnsiTheme="minorHAnsi" w:cstheme="minorHAnsi"/>
        </w:rPr>
        <w:t xml:space="preserve"> with submitting formal Change Request (CRs) </w:t>
      </w:r>
      <w:r w:rsidRPr="00E833E1">
        <w:rPr>
          <w:rFonts w:asciiTheme="minorHAnsi" w:hAnsiTheme="minorHAnsi" w:cstheme="minorHAnsi"/>
        </w:rPr>
        <w:t xml:space="preserve">and monitored </w:t>
      </w:r>
      <w:r w:rsidR="005B30FF" w:rsidRPr="00E833E1">
        <w:rPr>
          <w:rFonts w:asciiTheme="minorHAnsi" w:hAnsiTheme="minorHAnsi" w:cstheme="minorHAnsi"/>
        </w:rPr>
        <w:t>CR</w:t>
      </w:r>
      <w:r w:rsidRPr="00E833E1">
        <w:rPr>
          <w:rFonts w:asciiTheme="minorHAnsi" w:hAnsiTheme="minorHAnsi" w:cstheme="minorHAnsi"/>
        </w:rPr>
        <w:t>s in-</w:t>
      </w:r>
      <w:r w:rsidR="005B30FF" w:rsidRPr="00E833E1">
        <w:rPr>
          <w:rFonts w:asciiTheme="minorHAnsi" w:hAnsiTheme="minorHAnsi" w:cstheme="minorHAnsi"/>
        </w:rPr>
        <w:t>process from initiation to approval.</w:t>
      </w:r>
    </w:p>
    <w:p w14:paraId="12519A94" w14:textId="01063734" w:rsidR="007F2002" w:rsidRPr="00E833E1" w:rsidRDefault="007F2002">
      <w:pPr>
        <w:pStyle w:val="ListParagraph"/>
        <w:numPr>
          <w:ilvl w:val="0"/>
          <w:numId w:val="2"/>
        </w:numPr>
        <w:spacing w:line="240" w:lineRule="auto"/>
        <w:rPr>
          <w:rFonts w:asciiTheme="minorHAnsi" w:hAnsiTheme="minorHAnsi" w:cstheme="minorHAnsi"/>
        </w:rPr>
      </w:pPr>
      <w:r w:rsidRPr="00E833E1">
        <w:rPr>
          <w:rFonts w:asciiTheme="minorHAnsi" w:hAnsiTheme="minorHAnsi" w:cstheme="minorHAnsi"/>
        </w:rPr>
        <w:t xml:space="preserve">Advised Project managers on appropriate use of </w:t>
      </w:r>
      <w:r w:rsidR="005B30FF" w:rsidRPr="00E833E1">
        <w:rPr>
          <w:rFonts w:asciiTheme="minorHAnsi" w:hAnsiTheme="minorHAnsi" w:cstheme="minorHAnsi"/>
        </w:rPr>
        <w:t xml:space="preserve">Development and Sustainment funding </w:t>
      </w:r>
      <w:r w:rsidRPr="00E833E1">
        <w:rPr>
          <w:rFonts w:asciiTheme="minorHAnsi" w:hAnsiTheme="minorHAnsi" w:cstheme="minorHAnsi"/>
        </w:rPr>
        <w:t xml:space="preserve">execution to ensure compliance with established laws, regulations, and policies </w:t>
      </w:r>
    </w:p>
    <w:p w14:paraId="5FA3DE8E" w14:textId="6A9A32DC" w:rsidR="00B55409" w:rsidRPr="00E833E1" w:rsidRDefault="009B6470">
      <w:pPr>
        <w:pStyle w:val="ListParagraph"/>
        <w:numPr>
          <w:ilvl w:val="0"/>
          <w:numId w:val="2"/>
        </w:numPr>
        <w:spacing w:line="240" w:lineRule="auto"/>
        <w:rPr>
          <w:rFonts w:asciiTheme="minorHAnsi" w:hAnsiTheme="minorHAnsi" w:cstheme="minorHAnsi"/>
        </w:rPr>
      </w:pPr>
      <w:r w:rsidRPr="00E833E1">
        <w:rPr>
          <w:rFonts w:asciiTheme="minorHAnsi" w:hAnsiTheme="minorHAnsi" w:cstheme="minorHAnsi"/>
        </w:rPr>
        <w:t xml:space="preserve">Utilized </w:t>
      </w:r>
      <w:r w:rsidR="005B30FF" w:rsidRPr="00E833E1">
        <w:rPr>
          <w:rFonts w:asciiTheme="minorHAnsi" w:hAnsiTheme="minorHAnsi" w:cstheme="minorHAnsi"/>
        </w:rPr>
        <w:t>Budget Tracking Tool (BTT)</w:t>
      </w:r>
      <w:r w:rsidRPr="00E833E1">
        <w:rPr>
          <w:rFonts w:asciiTheme="minorHAnsi" w:hAnsiTheme="minorHAnsi" w:cstheme="minorHAnsi"/>
        </w:rPr>
        <w:t xml:space="preserve"> reporting capabilities to create ad hoc reports for portfolio leadership, program managers, and project managers to inform strategic and tactical financial decisions</w:t>
      </w:r>
      <w:r w:rsidR="005B30FF" w:rsidRPr="00E833E1">
        <w:rPr>
          <w:rFonts w:asciiTheme="minorHAnsi" w:hAnsiTheme="minorHAnsi" w:cstheme="minorHAnsi"/>
        </w:rPr>
        <w:t>.</w:t>
      </w:r>
    </w:p>
    <w:p w14:paraId="3D34A40B" w14:textId="615E845F" w:rsidR="00B55409" w:rsidRPr="00E833E1" w:rsidRDefault="005B30FF">
      <w:pPr>
        <w:pStyle w:val="ListParagraph"/>
        <w:numPr>
          <w:ilvl w:val="0"/>
          <w:numId w:val="2"/>
        </w:numPr>
        <w:spacing w:line="240" w:lineRule="auto"/>
        <w:rPr>
          <w:rFonts w:asciiTheme="minorHAnsi" w:hAnsiTheme="minorHAnsi" w:cstheme="minorHAnsi"/>
        </w:rPr>
      </w:pPr>
      <w:r w:rsidRPr="00E833E1">
        <w:rPr>
          <w:rFonts w:asciiTheme="minorHAnsi" w:hAnsiTheme="minorHAnsi" w:cstheme="minorHAnsi"/>
        </w:rPr>
        <w:t xml:space="preserve">Supported </w:t>
      </w:r>
      <w:r w:rsidR="0062663F" w:rsidRPr="00E833E1">
        <w:rPr>
          <w:rFonts w:asciiTheme="minorHAnsi" w:hAnsiTheme="minorHAnsi" w:cstheme="minorHAnsi"/>
        </w:rPr>
        <w:t xml:space="preserve">project managers with </w:t>
      </w:r>
      <w:r w:rsidRPr="00E833E1">
        <w:rPr>
          <w:rFonts w:asciiTheme="minorHAnsi" w:hAnsiTheme="minorHAnsi" w:cstheme="minorHAnsi"/>
        </w:rPr>
        <w:t>Veteran-Focused Intake Process (VIP) documentation preparation, tracking and reporting</w:t>
      </w:r>
      <w:r w:rsidR="00423B2C" w:rsidRPr="00E833E1">
        <w:rPr>
          <w:rFonts w:asciiTheme="minorHAnsi" w:hAnsiTheme="minorHAnsi" w:cstheme="minorHAnsi"/>
        </w:rPr>
        <w:t>; utilized this</w:t>
      </w:r>
      <w:r w:rsidRPr="00E833E1">
        <w:rPr>
          <w:rFonts w:asciiTheme="minorHAnsi" w:hAnsiTheme="minorHAnsi" w:cstheme="minorHAnsi"/>
        </w:rPr>
        <w:t xml:space="preserve"> tool to update program metrics.</w:t>
      </w:r>
    </w:p>
    <w:p w14:paraId="27861A6E" w14:textId="11424721" w:rsidR="00B55409" w:rsidRPr="00E833E1" w:rsidRDefault="005B30FF">
      <w:pPr>
        <w:pStyle w:val="ListParagraph"/>
        <w:numPr>
          <w:ilvl w:val="0"/>
          <w:numId w:val="2"/>
        </w:numPr>
        <w:spacing w:after="0" w:line="240" w:lineRule="auto"/>
        <w:rPr>
          <w:rFonts w:asciiTheme="minorHAnsi" w:eastAsia="Times New Roman" w:hAnsiTheme="minorHAnsi" w:cstheme="minorHAnsi"/>
          <w:b/>
        </w:rPr>
      </w:pPr>
      <w:r w:rsidRPr="00E833E1">
        <w:rPr>
          <w:rFonts w:asciiTheme="minorHAnsi" w:hAnsiTheme="minorHAnsi" w:cstheme="minorHAnsi"/>
        </w:rPr>
        <w:t>Performed and assist</w:t>
      </w:r>
      <w:r w:rsidR="0062663F" w:rsidRPr="00E833E1">
        <w:rPr>
          <w:rFonts w:asciiTheme="minorHAnsi" w:hAnsiTheme="minorHAnsi" w:cstheme="minorHAnsi"/>
        </w:rPr>
        <w:t>ed</w:t>
      </w:r>
      <w:r w:rsidRPr="00E833E1">
        <w:rPr>
          <w:rFonts w:asciiTheme="minorHAnsi" w:hAnsiTheme="minorHAnsi" w:cstheme="minorHAnsi"/>
        </w:rPr>
        <w:t xml:space="preserve"> VA project manager</w:t>
      </w:r>
      <w:r w:rsidR="0062663F" w:rsidRPr="00E833E1">
        <w:rPr>
          <w:rFonts w:asciiTheme="minorHAnsi" w:hAnsiTheme="minorHAnsi" w:cstheme="minorHAnsi"/>
        </w:rPr>
        <w:t>s</w:t>
      </w:r>
      <w:r w:rsidRPr="00E833E1">
        <w:rPr>
          <w:rFonts w:asciiTheme="minorHAnsi" w:hAnsiTheme="minorHAnsi" w:cstheme="minorHAnsi"/>
        </w:rPr>
        <w:t xml:space="preserve"> with high quality </w:t>
      </w:r>
      <w:r w:rsidR="0062663F" w:rsidRPr="00E833E1">
        <w:rPr>
          <w:rFonts w:asciiTheme="minorHAnsi" w:hAnsiTheme="minorHAnsi" w:cstheme="minorHAnsi"/>
        </w:rPr>
        <w:t xml:space="preserve">ad hoc </w:t>
      </w:r>
      <w:r w:rsidRPr="00E833E1">
        <w:rPr>
          <w:rFonts w:asciiTheme="minorHAnsi" w:hAnsiTheme="minorHAnsi" w:cstheme="minorHAnsi"/>
        </w:rPr>
        <w:t xml:space="preserve">internal and external </w:t>
      </w:r>
      <w:r w:rsidR="0062663F" w:rsidRPr="00E833E1">
        <w:rPr>
          <w:rFonts w:asciiTheme="minorHAnsi" w:hAnsiTheme="minorHAnsi" w:cstheme="minorHAnsi"/>
        </w:rPr>
        <w:t xml:space="preserve">reporting </w:t>
      </w:r>
      <w:r w:rsidRPr="00E833E1">
        <w:rPr>
          <w:rFonts w:asciiTheme="minorHAnsi" w:hAnsiTheme="minorHAnsi" w:cstheme="minorHAnsi"/>
        </w:rPr>
        <w:t>needs.</w:t>
      </w:r>
    </w:p>
    <w:p w14:paraId="5EB0BF08" w14:textId="77777777" w:rsidR="00B55409" w:rsidRPr="00E833E1" w:rsidRDefault="00B55409">
      <w:pPr>
        <w:spacing w:after="0" w:line="240" w:lineRule="auto"/>
        <w:rPr>
          <w:rFonts w:eastAsia="Times New Roman" w:cstheme="minorHAnsi"/>
          <w:b/>
        </w:rPr>
      </w:pPr>
    </w:p>
    <w:p w14:paraId="5EE8609F" w14:textId="71C5DD4C" w:rsidR="00B55409" w:rsidRPr="00E833E1" w:rsidRDefault="005B30FF">
      <w:pPr>
        <w:spacing w:after="0" w:line="240" w:lineRule="auto"/>
        <w:rPr>
          <w:rFonts w:eastAsia="Times New Roman" w:cstheme="minorHAnsi"/>
          <w:b/>
        </w:rPr>
      </w:pPr>
      <w:r w:rsidRPr="00E833E1">
        <w:rPr>
          <w:rFonts w:eastAsia="Times New Roman" w:cstheme="minorHAnsi"/>
          <w:b/>
        </w:rPr>
        <w:t>The Ambit Group</w:t>
      </w:r>
      <w:r w:rsidR="00E833E1" w:rsidRPr="00E833E1">
        <w:rPr>
          <w:rFonts w:eastAsia="Times New Roman" w:cstheme="minorHAnsi"/>
          <w:b/>
        </w:rPr>
        <w:t xml:space="preserve">  </w:t>
      </w:r>
      <w:r w:rsidRPr="00E833E1">
        <w:rPr>
          <w:rFonts w:eastAsia="Times New Roman" w:cstheme="minorHAnsi"/>
          <w:b/>
        </w:rPr>
        <w:t xml:space="preserve">                                                                      </w:t>
      </w:r>
      <w:r>
        <w:rPr>
          <w:rFonts w:eastAsia="Times New Roman" w:cstheme="minorHAnsi"/>
          <w:b/>
        </w:rPr>
        <w:tab/>
      </w:r>
      <w:r>
        <w:rPr>
          <w:rFonts w:eastAsia="Times New Roman" w:cstheme="minorHAnsi"/>
          <w:b/>
        </w:rPr>
        <w:tab/>
      </w:r>
      <w:r w:rsidRPr="00E833E1">
        <w:rPr>
          <w:rFonts w:eastAsia="Times New Roman" w:cstheme="minorHAnsi"/>
          <w:b/>
        </w:rPr>
        <w:t>February 2018</w:t>
      </w:r>
      <w:r>
        <w:rPr>
          <w:rFonts w:eastAsia="Times New Roman" w:cstheme="minorHAnsi"/>
          <w:b/>
        </w:rPr>
        <w:t xml:space="preserve"> </w:t>
      </w:r>
      <w:r w:rsidRPr="00E833E1">
        <w:rPr>
          <w:rFonts w:eastAsia="Times New Roman" w:cstheme="minorHAnsi"/>
          <w:b/>
        </w:rPr>
        <w:t>-</w:t>
      </w:r>
      <w:r>
        <w:rPr>
          <w:rFonts w:eastAsia="Times New Roman" w:cstheme="minorHAnsi"/>
          <w:b/>
        </w:rPr>
        <w:t xml:space="preserve"> </w:t>
      </w:r>
      <w:r w:rsidRPr="00E833E1">
        <w:rPr>
          <w:rFonts w:eastAsia="Times New Roman" w:cstheme="minorHAnsi"/>
          <w:b/>
        </w:rPr>
        <w:t>August 2018</w:t>
      </w:r>
    </w:p>
    <w:p w14:paraId="13CFA2E2" w14:textId="6BAEFB74" w:rsidR="00B55409" w:rsidRDefault="005B30FF">
      <w:pPr>
        <w:spacing w:after="0" w:line="240" w:lineRule="auto"/>
        <w:rPr>
          <w:rFonts w:eastAsia="Times New Roman" w:cstheme="minorHAnsi"/>
          <w:b/>
        </w:rPr>
      </w:pPr>
      <w:r w:rsidRPr="00E833E1">
        <w:rPr>
          <w:rFonts w:eastAsia="Times New Roman" w:cstheme="minorHAnsi"/>
          <w:b/>
        </w:rPr>
        <w:t>Junior CPIC Business Analyst</w:t>
      </w:r>
    </w:p>
    <w:p w14:paraId="32F1861B" w14:textId="77777777" w:rsidR="0061142F" w:rsidRPr="00E833E1" w:rsidRDefault="0061142F">
      <w:pPr>
        <w:spacing w:after="0" w:line="240" w:lineRule="auto"/>
        <w:rPr>
          <w:rFonts w:eastAsia="Times New Roman" w:cstheme="minorHAnsi"/>
          <w:b/>
        </w:rPr>
      </w:pPr>
    </w:p>
    <w:p w14:paraId="1D58E5BD" w14:textId="6F713AF6" w:rsidR="00B55409" w:rsidRPr="00E833E1" w:rsidRDefault="00EA3437" w:rsidP="00C458E2">
      <w:pPr>
        <w:pStyle w:val="ListParagraph"/>
        <w:numPr>
          <w:ilvl w:val="0"/>
          <w:numId w:val="8"/>
        </w:numPr>
        <w:spacing w:after="0" w:line="240" w:lineRule="auto"/>
        <w:rPr>
          <w:rFonts w:asciiTheme="minorHAnsi" w:hAnsiTheme="minorHAnsi" w:cstheme="minorHAnsi"/>
        </w:rPr>
      </w:pPr>
      <w:r>
        <w:rPr>
          <w:rFonts w:asciiTheme="minorHAnsi" w:hAnsiTheme="minorHAnsi" w:cstheme="minorHAnsi"/>
        </w:rPr>
        <w:lastRenderedPageBreak/>
        <w:t>Supported</w:t>
      </w:r>
      <w:r w:rsidR="005B30FF" w:rsidRPr="00E833E1">
        <w:rPr>
          <w:rFonts w:asciiTheme="minorHAnsi" w:hAnsiTheme="minorHAnsi" w:cstheme="minorHAnsi"/>
        </w:rPr>
        <w:t xml:space="preserve"> </w:t>
      </w:r>
      <w:r>
        <w:rPr>
          <w:rFonts w:asciiTheme="minorHAnsi" w:hAnsiTheme="minorHAnsi" w:cstheme="minorHAnsi"/>
        </w:rPr>
        <w:t xml:space="preserve">National Oceanic and </w:t>
      </w:r>
      <w:r w:rsidRPr="00EA3437">
        <w:rPr>
          <w:rFonts w:asciiTheme="minorHAnsi" w:hAnsiTheme="minorHAnsi" w:cstheme="minorHAnsi"/>
        </w:rPr>
        <w:t>Atmospheric (</w:t>
      </w:r>
      <w:r w:rsidRPr="00EA3437">
        <w:rPr>
          <w:rFonts w:eastAsia="Times New Roman" w:cstheme="minorHAnsi"/>
        </w:rPr>
        <w:t>NOAA)</w:t>
      </w:r>
      <w:r w:rsidRPr="00EA3437">
        <w:rPr>
          <w:rFonts w:asciiTheme="minorHAnsi" w:eastAsia="Times New Roman" w:hAnsiTheme="minorHAnsi" w:cstheme="minorHAnsi"/>
        </w:rPr>
        <w:t xml:space="preserve"> National Weather Service</w:t>
      </w:r>
      <w:r w:rsidRPr="00E833E1">
        <w:rPr>
          <w:rFonts w:asciiTheme="minorHAnsi" w:eastAsia="Times New Roman" w:hAnsiTheme="minorHAnsi" w:cstheme="minorHAnsi"/>
          <w:b/>
        </w:rPr>
        <w:t xml:space="preserve"> </w:t>
      </w:r>
      <w:r w:rsidR="0062663F" w:rsidRPr="00E833E1">
        <w:rPr>
          <w:rFonts w:asciiTheme="minorHAnsi" w:hAnsiTheme="minorHAnsi" w:cstheme="minorHAnsi"/>
        </w:rPr>
        <w:t xml:space="preserve">providing </w:t>
      </w:r>
      <w:r w:rsidRPr="00E833E1">
        <w:rPr>
          <w:rFonts w:asciiTheme="minorHAnsi" w:hAnsiTheme="minorHAnsi" w:cstheme="minorHAnsi"/>
        </w:rPr>
        <w:t xml:space="preserve">CPIC as a Service (CaaS) </w:t>
      </w:r>
      <w:r w:rsidR="0062663F" w:rsidRPr="00E833E1">
        <w:rPr>
          <w:rFonts w:asciiTheme="minorHAnsi" w:hAnsiTheme="minorHAnsi" w:cstheme="minorHAnsi"/>
        </w:rPr>
        <w:t xml:space="preserve">subject matter expertise in </w:t>
      </w:r>
      <w:r w:rsidR="005B30FF" w:rsidRPr="00E833E1">
        <w:rPr>
          <w:rFonts w:asciiTheme="minorHAnsi" w:hAnsiTheme="minorHAnsi" w:cstheme="minorHAnsi"/>
        </w:rPr>
        <w:t>develop</w:t>
      </w:r>
      <w:r>
        <w:rPr>
          <w:rFonts w:asciiTheme="minorHAnsi" w:hAnsiTheme="minorHAnsi" w:cstheme="minorHAnsi"/>
        </w:rPr>
        <w:t>ing</w:t>
      </w:r>
      <w:r w:rsidR="005B30FF" w:rsidRPr="00E833E1">
        <w:rPr>
          <w:rFonts w:asciiTheme="minorHAnsi" w:hAnsiTheme="minorHAnsi" w:cstheme="minorHAnsi"/>
        </w:rPr>
        <w:t xml:space="preserve"> and</w:t>
      </w:r>
      <w:r w:rsidR="0062663F" w:rsidRPr="00E833E1">
        <w:rPr>
          <w:rFonts w:asciiTheme="minorHAnsi" w:hAnsiTheme="minorHAnsi" w:cstheme="minorHAnsi"/>
        </w:rPr>
        <w:t xml:space="preserve"> </w:t>
      </w:r>
      <w:r w:rsidR="005B30FF" w:rsidRPr="00E833E1">
        <w:rPr>
          <w:rFonts w:asciiTheme="minorHAnsi" w:hAnsiTheme="minorHAnsi" w:cstheme="minorHAnsi"/>
        </w:rPr>
        <w:t>implement</w:t>
      </w:r>
      <w:r>
        <w:rPr>
          <w:rFonts w:asciiTheme="minorHAnsi" w:hAnsiTheme="minorHAnsi" w:cstheme="minorHAnsi"/>
        </w:rPr>
        <w:t xml:space="preserve">ing </w:t>
      </w:r>
      <w:r w:rsidR="005B30FF" w:rsidRPr="00E833E1">
        <w:rPr>
          <w:rFonts w:asciiTheme="minorHAnsi" w:hAnsiTheme="minorHAnsi" w:cstheme="minorHAnsi"/>
        </w:rPr>
        <w:t>IT CPIC portfolio management polic</w:t>
      </w:r>
      <w:r>
        <w:rPr>
          <w:rFonts w:asciiTheme="minorHAnsi" w:hAnsiTheme="minorHAnsi" w:cstheme="minorHAnsi"/>
        </w:rPr>
        <w:t>ies</w:t>
      </w:r>
      <w:r w:rsidR="005B30FF" w:rsidRPr="00E833E1">
        <w:rPr>
          <w:rFonts w:asciiTheme="minorHAnsi" w:hAnsiTheme="minorHAnsi" w:cstheme="minorHAnsi"/>
        </w:rPr>
        <w:t xml:space="preserve">, procedures, and </w:t>
      </w:r>
      <w:r w:rsidRPr="00E833E1">
        <w:rPr>
          <w:rFonts w:asciiTheme="minorHAnsi" w:hAnsiTheme="minorHAnsi" w:cstheme="minorHAnsi"/>
        </w:rPr>
        <w:t>guidance</w:t>
      </w:r>
      <w:r w:rsidR="005B30FF" w:rsidRPr="00E833E1">
        <w:rPr>
          <w:rFonts w:asciiTheme="minorHAnsi" w:hAnsiTheme="minorHAnsi" w:cstheme="minorHAnsi"/>
        </w:rPr>
        <w:t>.</w:t>
      </w:r>
    </w:p>
    <w:p w14:paraId="196ECC39" w14:textId="0BBC2888" w:rsidR="00B55409" w:rsidRPr="00E833E1" w:rsidRDefault="005B30FF" w:rsidP="00C458E2">
      <w:pPr>
        <w:pStyle w:val="ListParagraph"/>
        <w:numPr>
          <w:ilvl w:val="0"/>
          <w:numId w:val="8"/>
        </w:numPr>
        <w:spacing w:after="0" w:line="240" w:lineRule="auto"/>
        <w:rPr>
          <w:rFonts w:asciiTheme="minorHAnsi" w:hAnsiTheme="minorHAnsi" w:cstheme="minorHAnsi"/>
        </w:rPr>
      </w:pPr>
      <w:r w:rsidRPr="00E833E1">
        <w:rPr>
          <w:rFonts w:asciiTheme="minorHAnsi" w:hAnsiTheme="minorHAnsi" w:cstheme="minorHAnsi"/>
        </w:rPr>
        <w:t>Assisted the investment management process coordination including analysis and review</w:t>
      </w:r>
      <w:r w:rsidR="0062663F" w:rsidRPr="00E833E1">
        <w:rPr>
          <w:rFonts w:asciiTheme="minorHAnsi" w:hAnsiTheme="minorHAnsi" w:cstheme="minorHAnsi"/>
        </w:rPr>
        <w:t xml:space="preserve"> </w:t>
      </w:r>
      <w:r w:rsidRPr="00E833E1">
        <w:rPr>
          <w:rFonts w:asciiTheme="minorHAnsi" w:hAnsiTheme="minorHAnsi" w:cstheme="minorHAnsi"/>
        </w:rPr>
        <w:t>of the IT portfolio through all phases of the investment management process.</w:t>
      </w:r>
    </w:p>
    <w:p w14:paraId="122F0806" w14:textId="3C044BC2" w:rsidR="00B55409" w:rsidRPr="00E833E1" w:rsidRDefault="005B30FF" w:rsidP="00C458E2">
      <w:pPr>
        <w:pStyle w:val="ListParagraph"/>
        <w:numPr>
          <w:ilvl w:val="0"/>
          <w:numId w:val="8"/>
        </w:numPr>
        <w:spacing w:after="0" w:line="240" w:lineRule="auto"/>
        <w:rPr>
          <w:rFonts w:asciiTheme="minorHAnsi" w:hAnsiTheme="minorHAnsi" w:cstheme="minorHAnsi"/>
        </w:rPr>
      </w:pPr>
      <w:r w:rsidRPr="00E833E1">
        <w:rPr>
          <w:rFonts w:asciiTheme="minorHAnsi" w:hAnsiTheme="minorHAnsi" w:cstheme="minorHAnsi"/>
        </w:rPr>
        <w:t>Assisted the NWS CPIC Lead in the preparation, submission, maintenance, and</w:t>
      </w:r>
      <w:r w:rsidR="00C458E2" w:rsidRPr="00E833E1">
        <w:rPr>
          <w:rFonts w:asciiTheme="minorHAnsi" w:hAnsiTheme="minorHAnsi" w:cstheme="minorHAnsi"/>
        </w:rPr>
        <w:t xml:space="preserve"> </w:t>
      </w:r>
      <w:r w:rsidRPr="00E833E1">
        <w:rPr>
          <w:rFonts w:asciiTheme="minorHAnsi" w:hAnsiTheme="minorHAnsi" w:cstheme="minorHAnsi"/>
        </w:rPr>
        <w:t>consolidation of OMB business cases.</w:t>
      </w:r>
    </w:p>
    <w:p w14:paraId="0BDB21CE" w14:textId="456AC2FA" w:rsidR="00C458E2" w:rsidRPr="00E833E1" w:rsidRDefault="00C458E2" w:rsidP="00C458E2">
      <w:pPr>
        <w:pStyle w:val="ListParagraph"/>
        <w:numPr>
          <w:ilvl w:val="0"/>
          <w:numId w:val="8"/>
        </w:numPr>
        <w:spacing w:after="0" w:line="240" w:lineRule="auto"/>
        <w:rPr>
          <w:rFonts w:asciiTheme="minorHAnsi" w:hAnsiTheme="minorHAnsi" w:cstheme="minorHAnsi"/>
        </w:rPr>
      </w:pPr>
      <w:r w:rsidRPr="00E833E1">
        <w:rPr>
          <w:rFonts w:asciiTheme="minorHAnsi" w:hAnsiTheme="minorHAnsi" w:cstheme="minorHAnsi"/>
        </w:rPr>
        <w:t>Coordinated the realignment of investments to comply with the T</w:t>
      </w:r>
      <w:r w:rsidR="00811010" w:rsidRPr="00E833E1">
        <w:rPr>
          <w:rFonts w:asciiTheme="minorHAnsi" w:hAnsiTheme="minorHAnsi" w:cstheme="minorHAnsi"/>
        </w:rPr>
        <w:t xml:space="preserve">echnology Business Taxonomy (TBM) efforts for improved alignment between IT, Finance, and business stakeholders. </w:t>
      </w:r>
    </w:p>
    <w:p w14:paraId="2686D8B8" w14:textId="4FA33501" w:rsidR="00C458E2" w:rsidRDefault="00811010" w:rsidP="00C458E2">
      <w:pPr>
        <w:pStyle w:val="ListParagraph"/>
        <w:numPr>
          <w:ilvl w:val="0"/>
          <w:numId w:val="8"/>
        </w:numPr>
        <w:spacing w:after="0" w:line="240" w:lineRule="auto"/>
        <w:rPr>
          <w:rFonts w:asciiTheme="minorHAnsi" w:hAnsiTheme="minorHAnsi" w:cstheme="minorHAnsi"/>
        </w:rPr>
      </w:pPr>
      <w:r w:rsidRPr="00E833E1">
        <w:rPr>
          <w:rFonts w:asciiTheme="minorHAnsi" w:hAnsiTheme="minorHAnsi" w:cstheme="minorHAnsi"/>
        </w:rPr>
        <w:t>Organized investments into Cost Pools and IT Towers to comply with TBM efforts.</w:t>
      </w:r>
    </w:p>
    <w:p w14:paraId="43355416" w14:textId="77777777" w:rsidR="0061142F" w:rsidRPr="00E833E1" w:rsidRDefault="0061142F" w:rsidP="0061142F">
      <w:pPr>
        <w:pStyle w:val="ListParagraph"/>
        <w:spacing w:after="0" w:line="240" w:lineRule="auto"/>
        <w:rPr>
          <w:rFonts w:asciiTheme="minorHAnsi" w:hAnsiTheme="minorHAnsi" w:cstheme="minorHAnsi"/>
        </w:rPr>
      </w:pPr>
    </w:p>
    <w:p w14:paraId="31539118" w14:textId="77777777" w:rsidR="00B55409" w:rsidRPr="00E833E1" w:rsidRDefault="00B55409">
      <w:pPr>
        <w:spacing w:after="0" w:line="240" w:lineRule="auto"/>
        <w:rPr>
          <w:rFonts w:eastAsia="Times New Roman" w:cstheme="minorHAnsi"/>
          <w:b/>
        </w:rPr>
      </w:pPr>
    </w:p>
    <w:p w14:paraId="6DF2010F" w14:textId="0B59E5DC" w:rsidR="00B55409" w:rsidRPr="00E833E1" w:rsidRDefault="005B30FF">
      <w:pPr>
        <w:spacing w:after="0" w:line="240" w:lineRule="auto"/>
        <w:rPr>
          <w:rFonts w:eastAsia="Times New Roman" w:cstheme="minorHAnsi"/>
          <w:b/>
        </w:rPr>
      </w:pPr>
      <w:r w:rsidRPr="00E833E1">
        <w:rPr>
          <w:rFonts w:eastAsia="Times New Roman" w:cstheme="minorHAnsi"/>
          <w:b/>
        </w:rPr>
        <w:t xml:space="preserve">Loch Harbour Group </w:t>
      </w:r>
      <w:r w:rsidRPr="00E833E1">
        <w:rPr>
          <w:rFonts w:eastAsia="Times New Roman" w:cstheme="minorHAnsi"/>
          <w:b/>
        </w:rPr>
        <w:tab/>
      </w:r>
      <w:r w:rsidRPr="00E833E1">
        <w:rPr>
          <w:rFonts w:eastAsia="Times New Roman" w:cstheme="minorHAnsi"/>
          <w:b/>
        </w:rPr>
        <w:tab/>
      </w:r>
      <w:r w:rsidRPr="00E833E1">
        <w:rPr>
          <w:rFonts w:eastAsia="Times New Roman" w:cstheme="minorHAnsi"/>
          <w:b/>
        </w:rPr>
        <w:tab/>
      </w:r>
      <w:r w:rsidRPr="00E833E1">
        <w:rPr>
          <w:rFonts w:eastAsia="Times New Roman" w:cstheme="minorHAnsi"/>
          <w:b/>
        </w:rPr>
        <w:tab/>
      </w:r>
      <w:r w:rsidRPr="00E833E1">
        <w:rPr>
          <w:rFonts w:eastAsia="Times New Roman" w:cstheme="minorHAnsi"/>
          <w:b/>
        </w:rPr>
        <w:tab/>
      </w:r>
      <w:r w:rsidRPr="00E833E1">
        <w:rPr>
          <w:rFonts w:eastAsia="Times New Roman" w:cstheme="minorHAnsi"/>
          <w:b/>
        </w:rPr>
        <w:tab/>
      </w:r>
      <w:r w:rsidRPr="00E833E1">
        <w:rPr>
          <w:rFonts w:eastAsia="Times New Roman" w:cstheme="minorHAnsi"/>
          <w:b/>
        </w:rPr>
        <w:tab/>
        <w:t xml:space="preserve">        April 2015 – February 2018</w:t>
      </w:r>
    </w:p>
    <w:p w14:paraId="781F9741" w14:textId="77777777" w:rsidR="00B55409" w:rsidRPr="00E833E1" w:rsidRDefault="005B30FF">
      <w:pPr>
        <w:spacing w:after="0" w:line="240" w:lineRule="auto"/>
        <w:rPr>
          <w:rFonts w:eastAsia="Times New Roman" w:cstheme="minorHAnsi"/>
          <w:b/>
        </w:rPr>
      </w:pPr>
      <w:r w:rsidRPr="00E833E1">
        <w:rPr>
          <w:rFonts w:eastAsia="Times New Roman" w:cstheme="minorHAnsi"/>
          <w:b/>
        </w:rPr>
        <w:t>Financial Analyst</w:t>
      </w:r>
      <w:r w:rsidRPr="00E833E1">
        <w:rPr>
          <w:rFonts w:eastAsia="Times New Roman" w:cstheme="minorHAnsi"/>
          <w:b/>
        </w:rPr>
        <w:tab/>
      </w:r>
      <w:r w:rsidRPr="00E833E1">
        <w:rPr>
          <w:rFonts w:eastAsia="Times New Roman" w:cstheme="minorHAnsi"/>
          <w:b/>
        </w:rPr>
        <w:tab/>
      </w:r>
      <w:r w:rsidRPr="00E833E1">
        <w:rPr>
          <w:rFonts w:eastAsia="Times New Roman" w:cstheme="minorHAnsi"/>
          <w:b/>
        </w:rPr>
        <w:tab/>
      </w:r>
      <w:r w:rsidRPr="00E833E1">
        <w:rPr>
          <w:rFonts w:eastAsia="Times New Roman" w:cstheme="minorHAnsi"/>
          <w:b/>
        </w:rPr>
        <w:tab/>
      </w:r>
      <w:r w:rsidRPr="00E833E1">
        <w:rPr>
          <w:rFonts w:eastAsia="Times New Roman" w:cstheme="minorHAnsi"/>
          <w:b/>
        </w:rPr>
        <w:tab/>
      </w:r>
      <w:r w:rsidRPr="00E833E1">
        <w:rPr>
          <w:rFonts w:eastAsia="Times New Roman" w:cstheme="minorHAnsi"/>
          <w:b/>
        </w:rPr>
        <w:tab/>
        <w:t xml:space="preserve">                              </w:t>
      </w:r>
    </w:p>
    <w:p w14:paraId="6EFA8DB9" w14:textId="77777777" w:rsidR="00B55409" w:rsidRPr="00E833E1" w:rsidRDefault="00B55409">
      <w:pPr>
        <w:spacing w:after="0" w:line="240" w:lineRule="auto"/>
        <w:rPr>
          <w:rFonts w:eastAsia="Times New Roman" w:cstheme="minorHAnsi"/>
          <w:b/>
        </w:rPr>
      </w:pPr>
    </w:p>
    <w:p w14:paraId="1D1BEED1" w14:textId="77777777" w:rsidR="00B55409" w:rsidRPr="00E833E1" w:rsidRDefault="005B30FF">
      <w:pPr>
        <w:pStyle w:val="ListParagraph"/>
        <w:numPr>
          <w:ilvl w:val="0"/>
          <w:numId w:val="2"/>
        </w:numPr>
        <w:spacing w:line="240" w:lineRule="auto"/>
        <w:rPr>
          <w:rFonts w:asciiTheme="minorHAnsi" w:hAnsiTheme="minorHAnsi" w:cstheme="minorHAnsi"/>
          <w:i/>
        </w:rPr>
      </w:pPr>
      <w:r w:rsidRPr="00E833E1">
        <w:rPr>
          <w:rFonts w:asciiTheme="minorHAnsi" w:hAnsiTheme="minorHAnsi" w:cstheme="minorHAnsi"/>
        </w:rPr>
        <w:t>Worked collaboratively with PP&amp;O Investment Managers (IMs), EPMO Program and Project Managers, Budget Execution, and Acquisition and Contract Administration members to analyze, review, consolidate, and update BTT entries to ensure consistency with appropriated and prioritized funding amounts.</w:t>
      </w:r>
    </w:p>
    <w:p w14:paraId="53A57E19" w14:textId="77777777" w:rsidR="00B55409" w:rsidRPr="00E833E1" w:rsidRDefault="005B30FF">
      <w:pPr>
        <w:pStyle w:val="ListParagraph"/>
        <w:numPr>
          <w:ilvl w:val="0"/>
          <w:numId w:val="2"/>
        </w:numPr>
        <w:spacing w:line="240" w:lineRule="auto"/>
        <w:rPr>
          <w:rFonts w:asciiTheme="minorHAnsi" w:hAnsiTheme="minorHAnsi" w:cstheme="minorHAnsi"/>
          <w:i/>
        </w:rPr>
      </w:pPr>
      <w:r w:rsidRPr="00E833E1">
        <w:rPr>
          <w:rFonts w:asciiTheme="minorHAnsi" w:hAnsiTheme="minorHAnsi" w:cstheme="minorHAnsi"/>
        </w:rPr>
        <w:t>Prepared various artifacts for the annual submission of IT financial requirements for EPMO.</w:t>
      </w:r>
    </w:p>
    <w:p w14:paraId="0EE36B70" w14:textId="77777777" w:rsidR="00B55409" w:rsidRPr="00E833E1" w:rsidRDefault="005B30FF">
      <w:pPr>
        <w:pStyle w:val="ListParagraph"/>
        <w:numPr>
          <w:ilvl w:val="0"/>
          <w:numId w:val="2"/>
        </w:numPr>
        <w:spacing w:line="240" w:lineRule="auto"/>
        <w:rPr>
          <w:rFonts w:asciiTheme="minorHAnsi" w:hAnsiTheme="minorHAnsi" w:cstheme="minorHAnsi"/>
          <w:i/>
        </w:rPr>
      </w:pPr>
      <w:r w:rsidRPr="00E833E1">
        <w:rPr>
          <w:rFonts w:asciiTheme="minorHAnsi" w:hAnsiTheme="minorHAnsi" w:cstheme="minorHAnsi"/>
        </w:rPr>
        <w:t>Provided support for the creation, modification, and analysis of the EPMO Multi-Year Programming (MYP) submission via the MYP module within the Budget Tracking Tool (BTT).</w:t>
      </w:r>
    </w:p>
    <w:p w14:paraId="459D5FCF" w14:textId="77777777" w:rsidR="00B55409" w:rsidRPr="00E833E1" w:rsidRDefault="005B30FF">
      <w:pPr>
        <w:pStyle w:val="ListParagraph"/>
        <w:numPr>
          <w:ilvl w:val="0"/>
          <w:numId w:val="2"/>
        </w:numPr>
        <w:spacing w:line="240" w:lineRule="auto"/>
        <w:rPr>
          <w:rFonts w:asciiTheme="minorHAnsi" w:hAnsiTheme="minorHAnsi" w:cstheme="minorHAnsi"/>
          <w:i/>
        </w:rPr>
      </w:pPr>
      <w:r w:rsidRPr="00E833E1">
        <w:rPr>
          <w:rFonts w:asciiTheme="minorHAnsi" w:hAnsiTheme="minorHAnsi" w:cstheme="minorHAnsi"/>
        </w:rPr>
        <w:t>Assisted in analysis and identifying complex financial issues and translating perspective data into information for decision-making.</w:t>
      </w:r>
    </w:p>
    <w:p w14:paraId="417163E9" w14:textId="77777777" w:rsidR="00B55409" w:rsidRPr="00E833E1" w:rsidRDefault="005B30FF">
      <w:pPr>
        <w:pStyle w:val="ListParagraph"/>
        <w:numPr>
          <w:ilvl w:val="0"/>
          <w:numId w:val="2"/>
        </w:numPr>
        <w:spacing w:line="240" w:lineRule="auto"/>
        <w:rPr>
          <w:rFonts w:asciiTheme="minorHAnsi" w:hAnsiTheme="minorHAnsi" w:cstheme="minorHAnsi"/>
          <w:i/>
        </w:rPr>
      </w:pPr>
      <w:r w:rsidRPr="00E833E1">
        <w:rPr>
          <w:rFonts w:asciiTheme="minorHAnsi" w:hAnsiTheme="minorHAnsi" w:cstheme="minorHAnsi"/>
        </w:rPr>
        <w:t>Utilized BTT to perform financial analyses of projects and to detect, correct, or report to senior management all errors or issues.</w:t>
      </w:r>
    </w:p>
    <w:p w14:paraId="3612C813" w14:textId="77777777" w:rsidR="00B55409" w:rsidRPr="00E833E1" w:rsidRDefault="005B30FF">
      <w:pPr>
        <w:pStyle w:val="ListParagraph"/>
        <w:numPr>
          <w:ilvl w:val="0"/>
          <w:numId w:val="2"/>
        </w:numPr>
        <w:spacing w:line="240" w:lineRule="auto"/>
        <w:rPr>
          <w:rFonts w:asciiTheme="minorHAnsi" w:hAnsiTheme="minorHAnsi" w:cstheme="minorHAnsi"/>
          <w:i/>
        </w:rPr>
      </w:pPr>
      <w:r w:rsidRPr="00E833E1">
        <w:rPr>
          <w:rFonts w:asciiTheme="minorHAnsi" w:hAnsiTheme="minorHAnsi" w:cstheme="minorHAnsi"/>
        </w:rPr>
        <w:t xml:space="preserve">Reviewed and tracks all updates and changes made to quad charts. </w:t>
      </w:r>
    </w:p>
    <w:p w14:paraId="09923FFF" w14:textId="77777777" w:rsidR="00B55409" w:rsidRPr="00E833E1" w:rsidRDefault="005B30FF">
      <w:pPr>
        <w:pStyle w:val="ListParagraph"/>
        <w:numPr>
          <w:ilvl w:val="0"/>
          <w:numId w:val="2"/>
        </w:numPr>
        <w:spacing w:line="240" w:lineRule="auto"/>
        <w:rPr>
          <w:rFonts w:asciiTheme="minorHAnsi" w:hAnsiTheme="minorHAnsi" w:cstheme="minorHAnsi"/>
          <w:i/>
        </w:rPr>
      </w:pPr>
      <w:r w:rsidRPr="00E833E1">
        <w:rPr>
          <w:rFonts w:asciiTheme="minorHAnsi" w:hAnsiTheme="minorHAnsi" w:cstheme="minorHAnsi"/>
        </w:rPr>
        <w:t>Prepared and submits Financial Management Services (FMS) Team Management Meeting weekly summary outline discussion notes.</w:t>
      </w:r>
    </w:p>
    <w:p w14:paraId="4AADCADD" w14:textId="77777777" w:rsidR="00B55409" w:rsidRPr="00E833E1" w:rsidRDefault="005B30FF">
      <w:pPr>
        <w:pStyle w:val="ListParagraph"/>
        <w:numPr>
          <w:ilvl w:val="0"/>
          <w:numId w:val="2"/>
        </w:numPr>
        <w:spacing w:line="240" w:lineRule="auto"/>
        <w:rPr>
          <w:rFonts w:asciiTheme="minorHAnsi" w:hAnsiTheme="minorHAnsi" w:cstheme="minorHAnsi"/>
          <w:i/>
        </w:rPr>
      </w:pPr>
      <w:r w:rsidRPr="00E833E1">
        <w:rPr>
          <w:rFonts w:asciiTheme="minorHAnsi" w:hAnsiTheme="minorHAnsi" w:cstheme="minorHAnsi"/>
        </w:rPr>
        <w:t>Reviewed Budget Year (BY) Budget Operating Plan (BOP) submissions and compares them against the President’s Passback to ensure funding conformity.</w:t>
      </w:r>
    </w:p>
    <w:p w14:paraId="1BC67F16" w14:textId="18B2103E" w:rsidR="00B55409" w:rsidRPr="00E833E1" w:rsidRDefault="005B30FF">
      <w:pPr>
        <w:spacing w:after="0" w:line="240" w:lineRule="auto"/>
        <w:rPr>
          <w:rFonts w:eastAsia="Times New Roman" w:cstheme="minorHAnsi"/>
          <w:b/>
        </w:rPr>
      </w:pPr>
      <w:r w:rsidRPr="00E833E1">
        <w:rPr>
          <w:rFonts w:eastAsia="Times New Roman" w:cstheme="minorHAnsi"/>
          <w:b/>
        </w:rPr>
        <w:t>Savvee Consulting</w:t>
      </w:r>
      <w:r w:rsidRPr="00E833E1">
        <w:rPr>
          <w:rFonts w:eastAsia="Times New Roman" w:cstheme="minorHAnsi"/>
          <w:b/>
        </w:rPr>
        <w:tab/>
      </w:r>
      <w:r w:rsidRPr="00E833E1">
        <w:rPr>
          <w:rFonts w:eastAsia="Times New Roman" w:cstheme="minorHAnsi"/>
          <w:b/>
        </w:rPr>
        <w:tab/>
      </w:r>
      <w:r w:rsidRPr="00E833E1">
        <w:rPr>
          <w:rFonts w:eastAsia="Times New Roman" w:cstheme="minorHAnsi"/>
          <w:b/>
        </w:rPr>
        <w:tab/>
      </w:r>
      <w:r w:rsidRPr="00E833E1">
        <w:rPr>
          <w:rFonts w:eastAsia="Times New Roman" w:cstheme="minorHAnsi"/>
          <w:b/>
        </w:rPr>
        <w:tab/>
      </w:r>
      <w:r w:rsidRPr="00E833E1">
        <w:rPr>
          <w:rFonts w:eastAsia="Times New Roman" w:cstheme="minorHAnsi"/>
          <w:b/>
        </w:rPr>
        <w:tab/>
      </w:r>
      <w:r w:rsidRPr="00E833E1">
        <w:rPr>
          <w:rFonts w:eastAsia="Times New Roman" w:cstheme="minorHAnsi"/>
          <w:b/>
        </w:rPr>
        <w:tab/>
        <w:t xml:space="preserve">                 November 2013 – </w:t>
      </w:r>
      <w:r w:rsidR="006F64E3" w:rsidRPr="00E833E1">
        <w:rPr>
          <w:rFonts w:eastAsia="Times New Roman" w:cstheme="minorHAnsi"/>
          <w:b/>
        </w:rPr>
        <w:t>March</w:t>
      </w:r>
      <w:r w:rsidRPr="00E833E1">
        <w:rPr>
          <w:rFonts w:eastAsia="Times New Roman" w:cstheme="minorHAnsi"/>
          <w:b/>
        </w:rPr>
        <w:t xml:space="preserve"> 2015</w:t>
      </w:r>
    </w:p>
    <w:p w14:paraId="29063175" w14:textId="77777777" w:rsidR="00B55409" w:rsidRPr="00E833E1" w:rsidRDefault="005B30FF">
      <w:pPr>
        <w:spacing w:after="0" w:line="240" w:lineRule="auto"/>
        <w:rPr>
          <w:rFonts w:cstheme="minorHAnsi"/>
          <w:b/>
        </w:rPr>
      </w:pPr>
      <w:r w:rsidRPr="00E833E1">
        <w:rPr>
          <w:rFonts w:cstheme="minorHAnsi"/>
          <w:b/>
        </w:rPr>
        <w:t>Budget Analyst</w:t>
      </w:r>
      <w:r w:rsidRPr="00E833E1">
        <w:rPr>
          <w:rFonts w:cstheme="minorHAnsi"/>
          <w:b/>
        </w:rPr>
        <w:tab/>
      </w:r>
      <w:r w:rsidRPr="00E833E1">
        <w:rPr>
          <w:rFonts w:cstheme="minorHAnsi"/>
          <w:b/>
        </w:rPr>
        <w:tab/>
      </w:r>
      <w:r w:rsidRPr="00E833E1">
        <w:rPr>
          <w:rFonts w:cstheme="minorHAnsi"/>
          <w:b/>
        </w:rPr>
        <w:tab/>
        <w:t xml:space="preserve">                                                                                                            </w:t>
      </w:r>
    </w:p>
    <w:p w14:paraId="6DA40D66" w14:textId="77777777" w:rsidR="00B55409" w:rsidRPr="00E833E1" w:rsidRDefault="00B55409">
      <w:pPr>
        <w:spacing w:after="0" w:line="240" w:lineRule="auto"/>
        <w:rPr>
          <w:rFonts w:cstheme="minorHAnsi"/>
          <w:b/>
        </w:rPr>
      </w:pPr>
    </w:p>
    <w:p w14:paraId="49A2EF3A" w14:textId="77777777" w:rsidR="00B55409" w:rsidRPr="00E833E1" w:rsidRDefault="005B30FF">
      <w:pPr>
        <w:pStyle w:val="ListParagraph"/>
        <w:numPr>
          <w:ilvl w:val="0"/>
          <w:numId w:val="1"/>
        </w:numPr>
        <w:spacing w:line="240" w:lineRule="auto"/>
        <w:rPr>
          <w:rFonts w:asciiTheme="minorHAnsi" w:hAnsiTheme="minorHAnsi" w:cstheme="minorHAnsi"/>
          <w:b/>
        </w:rPr>
      </w:pPr>
      <w:r w:rsidRPr="00E833E1">
        <w:rPr>
          <w:rFonts w:asciiTheme="minorHAnsi" w:hAnsiTheme="minorHAnsi" w:cstheme="minorHAnsi"/>
        </w:rPr>
        <w:t>Provided acquisition and budgetary support to the VA Office of Information &amp; Technology (OIT) Enterprise Program Management Office (EPMO) MI04, Data Access Services (DAS) and Memorial Products Delivery.</w:t>
      </w:r>
    </w:p>
    <w:p w14:paraId="0AC05093" w14:textId="77777777" w:rsidR="00B55409" w:rsidRPr="00E833E1" w:rsidRDefault="005B30FF">
      <w:pPr>
        <w:pStyle w:val="ListParagraph"/>
        <w:numPr>
          <w:ilvl w:val="0"/>
          <w:numId w:val="1"/>
        </w:numPr>
        <w:spacing w:line="240" w:lineRule="auto"/>
        <w:rPr>
          <w:rFonts w:asciiTheme="minorHAnsi" w:hAnsiTheme="minorHAnsi" w:cstheme="minorHAnsi"/>
          <w:b/>
        </w:rPr>
      </w:pPr>
      <w:r w:rsidRPr="00E833E1">
        <w:rPr>
          <w:rFonts w:asciiTheme="minorHAnsi" w:hAnsiTheme="minorHAnsi" w:cstheme="minorHAnsi"/>
          <w:color w:val="222222"/>
          <w:shd w:val="clear" w:color="auto" w:fill="FFFFFF"/>
        </w:rPr>
        <w:t>Prepared, managed, updated, and submitted project quad charts</w:t>
      </w:r>
    </w:p>
    <w:p w14:paraId="0EDFDC57" w14:textId="77777777" w:rsidR="00B55409" w:rsidRPr="00E833E1" w:rsidRDefault="005B30FF">
      <w:pPr>
        <w:pStyle w:val="ListParagraph"/>
        <w:numPr>
          <w:ilvl w:val="0"/>
          <w:numId w:val="1"/>
        </w:numPr>
        <w:rPr>
          <w:rFonts w:asciiTheme="minorHAnsi" w:hAnsiTheme="minorHAnsi" w:cstheme="minorHAnsi"/>
        </w:rPr>
      </w:pPr>
      <w:r w:rsidRPr="00E833E1">
        <w:rPr>
          <w:rFonts w:asciiTheme="minorHAnsi" w:hAnsiTheme="minorHAnsi" w:cstheme="minorHAnsi"/>
        </w:rPr>
        <w:t>Collaborated with program manager to develop the Budget Operating Plans (BOPs) for all procurements for multiple projects.</w:t>
      </w:r>
    </w:p>
    <w:p w14:paraId="3D14AD47" w14:textId="77777777" w:rsidR="00B55409" w:rsidRPr="00E833E1" w:rsidRDefault="005B30FF">
      <w:pPr>
        <w:pStyle w:val="ListParagraph"/>
        <w:numPr>
          <w:ilvl w:val="0"/>
          <w:numId w:val="1"/>
        </w:numPr>
        <w:spacing w:line="240" w:lineRule="auto"/>
        <w:rPr>
          <w:rFonts w:asciiTheme="minorHAnsi" w:hAnsiTheme="minorHAnsi" w:cstheme="minorHAnsi"/>
          <w:b/>
        </w:rPr>
      </w:pPr>
      <w:r w:rsidRPr="00E833E1">
        <w:rPr>
          <w:rFonts w:asciiTheme="minorHAnsi" w:hAnsiTheme="minorHAnsi" w:cstheme="minorHAnsi"/>
        </w:rPr>
        <w:t xml:space="preserve">Drafted Budget Descriptions, Justifications and Outcome Statements for annual Budget Operating Plan (BOP). </w:t>
      </w:r>
    </w:p>
    <w:p w14:paraId="5D48550F" w14:textId="77777777" w:rsidR="00B55409" w:rsidRPr="00E833E1" w:rsidRDefault="005B30FF">
      <w:pPr>
        <w:pStyle w:val="ListParagraph"/>
        <w:numPr>
          <w:ilvl w:val="0"/>
          <w:numId w:val="1"/>
        </w:numPr>
        <w:rPr>
          <w:rFonts w:asciiTheme="minorHAnsi" w:hAnsiTheme="minorHAnsi" w:cstheme="minorHAnsi"/>
        </w:rPr>
      </w:pPr>
      <w:r w:rsidRPr="00E833E1">
        <w:rPr>
          <w:rFonts w:asciiTheme="minorHAnsi" w:hAnsiTheme="minorHAnsi" w:cstheme="minorHAnsi"/>
        </w:rPr>
        <w:t>Established and maintained internal controls to improve the management of the planned budget and acquisition activities and for enhanced reporting capabilities.</w:t>
      </w:r>
    </w:p>
    <w:p w14:paraId="3AF3F93D" w14:textId="37B8D97F" w:rsidR="00B55409" w:rsidRPr="00E833E1" w:rsidRDefault="005B30FF">
      <w:pPr>
        <w:pStyle w:val="ListParagraph"/>
        <w:numPr>
          <w:ilvl w:val="0"/>
          <w:numId w:val="1"/>
        </w:numPr>
        <w:rPr>
          <w:rFonts w:asciiTheme="minorHAnsi" w:hAnsiTheme="minorHAnsi" w:cstheme="minorHAnsi"/>
        </w:rPr>
      </w:pPr>
      <w:r w:rsidRPr="00E833E1">
        <w:rPr>
          <w:rFonts w:asciiTheme="minorHAnsi" w:hAnsiTheme="minorHAnsi" w:cstheme="minorHAnsi"/>
        </w:rPr>
        <w:t>Performed comprehensive analyses each month regarding a wide variety of project management and business services related to planning, programming and budgeting process; identified all risks and issues and reported the findings to senior leadership.</w:t>
      </w:r>
    </w:p>
    <w:p w14:paraId="3CAD7C5E" w14:textId="77777777" w:rsidR="00B55409" w:rsidRPr="00E833E1" w:rsidRDefault="005B30FF">
      <w:pPr>
        <w:pStyle w:val="ListParagraph"/>
        <w:numPr>
          <w:ilvl w:val="0"/>
          <w:numId w:val="1"/>
        </w:numPr>
        <w:rPr>
          <w:rFonts w:asciiTheme="minorHAnsi" w:hAnsiTheme="minorHAnsi" w:cstheme="minorHAnsi"/>
        </w:rPr>
      </w:pPr>
      <w:r w:rsidRPr="00E833E1">
        <w:rPr>
          <w:rFonts w:asciiTheme="minorHAnsi" w:hAnsiTheme="minorHAnsi" w:cstheme="minorHAnsi"/>
        </w:rPr>
        <w:t>Completed and issued budget change requests to realign funding with acquisitions.</w:t>
      </w:r>
    </w:p>
    <w:p w14:paraId="6688E881" w14:textId="77777777" w:rsidR="00B55409" w:rsidRPr="00E833E1" w:rsidRDefault="005B30FF">
      <w:pPr>
        <w:pStyle w:val="ListParagraph"/>
        <w:numPr>
          <w:ilvl w:val="0"/>
          <w:numId w:val="1"/>
        </w:numPr>
        <w:spacing w:after="0"/>
        <w:rPr>
          <w:rFonts w:asciiTheme="minorHAnsi" w:hAnsiTheme="minorHAnsi" w:cstheme="minorHAnsi"/>
        </w:rPr>
      </w:pPr>
      <w:r w:rsidRPr="00E833E1">
        <w:rPr>
          <w:rFonts w:asciiTheme="minorHAnsi" w:hAnsiTheme="minorHAnsi" w:cstheme="minorHAnsi"/>
        </w:rPr>
        <w:lastRenderedPageBreak/>
        <w:t xml:space="preserve">Completed multi-year budget build exercises and submitted to Enterprise Program Management Office (EPMO) Program Planning &amp; Oversight (PP&amp;O) Investment Manager (IM) for final review and approval. </w:t>
      </w:r>
    </w:p>
    <w:p w14:paraId="2D4C8C35" w14:textId="77777777" w:rsidR="00B55409" w:rsidRPr="00E833E1" w:rsidRDefault="005B30FF">
      <w:pPr>
        <w:numPr>
          <w:ilvl w:val="0"/>
          <w:numId w:val="1"/>
        </w:numPr>
        <w:spacing w:after="0" w:line="240" w:lineRule="auto"/>
        <w:rPr>
          <w:rFonts w:cstheme="minorHAnsi"/>
        </w:rPr>
      </w:pPr>
      <w:r w:rsidRPr="00E833E1">
        <w:rPr>
          <w:rFonts w:cstheme="minorHAnsi"/>
        </w:rPr>
        <w:t>Provided OMB Exhibit 300 Major IT Business Case and Electronic Capital Planning and Investment Control (eCPIC) support including submitting operational metrics and risks, Work Breakdown Structure (WBS), project, deliverables, multi-year budgets, schedule, and risks, and risk management plan/register.</w:t>
      </w:r>
    </w:p>
    <w:p w14:paraId="6CABA3F2" w14:textId="77777777" w:rsidR="00B55409" w:rsidRPr="00E833E1" w:rsidRDefault="005B30FF">
      <w:pPr>
        <w:pStyle w:val="ListParagraph"/>
        <w:numPr>
          <w:ilvl w:val="0"/>
          <w:numId w:val="1"/>
        </w:numPr>
        <w:rPr>
          <w:rFonts w:asciiTheme="minorHAnsi" w:hAnsiTheme="minorHAnsi" w:cstheme="minorHAnsi"/>
        </w:rPr>
      </w:pPr>
      <w:bookmarkStart w:id="2" w:name="OLE_LINK6"/>
      <w:bookmarkStart w:id="3" w:name="OLE_LINK5"/>
      <w:r w:rsidRPr="00E833E1">
        <w:rPr>
          <w:rFonts w:asciiTheme="minorHAnsi" w:hAnsiTheme="minorHAnsi" w:cstheme="minorHAnsi"/>
        </w:rPr>
        <w:t xml:space="preserve">Prepared and managed budget- and acquisition-related </w:t>
      </w:r>
      <w:bookmarkEnd w:id="2"/>
      <w:bookmarkEnd w:id="3"/>
      <w:r w:rsidRPr="00E833E1">
        <w:rPr>
          <w:rFonts w:asciiTheme="minorHAnsi" w:hAnsiTheme="minorHAnsi" w:cstheme="minorHAnsi"/>
        </w:rPr>
        <w:t>PMAS documentation necessary for project Milestone Reviews.</w:t>
      </w:r>
    </w:p>
    <w:p w14:paraId="2005FB55" w14:textId="6FE798F8" w:rsidR="00E833E1" w:rsidRPr="0061142F" w:rsidRDefault="005B30FF" w:rsidP="00E833E1">
      <w:pPr>
        <w:pStyle w:val="ListParagraph"/>
        <w:numPr>
          <w:ilvl w:val="0"/>
          <w:numId w:val="1"/>
        </w:numPr>
        <w:spacing w:line="240" w:lineRule="auto"/>
        <w:rPr>
          <w:rFonts w:asciiTheme="minorHAnsi" w:hAnsiTheme="minorHAnsi" w:cstheme="minorHAnsi"/>
          <w:b/>
        </w:rPr>
      </w:pPr>
      <w:r w:rsidRPr="00E833E1">
        <w:rPr>
          <w:rFonts w:asciiTheme="minorHAnsi" w:hAnsiTheme="minorHAnsi" w:cstheme="minorHAnsi"/>
          <w:shd w:val="clear" w:color="auto" w:fill="FFFFFF"/>
        </w:rPr>
        <w:t>Participated in the restructuring and reorganization of libraries and lists in the VLER PMO Financial, Budgeting, Acquisition, and Contract SharePoint site in accordance with industry best practices for improved efficiency and effectiveness in tracking and reporting.</w:t>
      </w:r>
    </w:p>
    <w:p w14:paraId="22E45F27" w14:textId="77777777" w:rsidR="0061142F" w:rsidRPr="00E833E1" w:rsidRDefault="0061142F" w:rsidP="0061142F">
      <w:pPr>
        <w:pStyle w:val="ListParagraph"/>
        <w:spacing w:line="240" w:lineRule="auto"/>
        <w:rPr>
          <w:rFonts w:asciiTheme="minorHAnsi" w:hAnsiTheme="minorHAnsi" w:cstheme="minorHAnsi"/>
          <w:b/>
        </w:rPr>
      </w:pPr>
    </w:p>
    <w:p w14:paraId="04AC5D50" w14:textId="77777777" w:rsidR="00E833E1" w:rsidRDefault="005B30FF" w:rsidP="00E833E1">
      <w:pPr>
        <w:spacing w:after="0" w:line="240" w:lineRule="auto"/>
        <w:rPr>
          <w:rFonts w:eastAsia="Calibri" w:cstheme="minorHAnsi"/>
          <w:b/>
        </w:rPr>
      </w:pPr>
      <w:r w:rsidRPr="00E833E1">
        <w:rPr>
          <w:rFonts w:eastAsia="Times New Roman" w:cstheme="minorHAnsi"/>
          <w:b/>
        </w:rPr>
        <w:t xml:space="preserve">Savvee Consulting                        </w:t>
      </w:r>
      <w:r w:rsidRPr="00E833E1">
        <w:rPr>
          <w:rFonts w:eastAsia="Times New Roman" w:cstheme="minorHAnsi"/>
          <w:b/>
        </w:rPr>
        <w:tab/>
      </w:r>
      <w:r w:rsidRPr="00E833E1">
        <w:rPr>
          <w:rFonts w:eastAsia="Times New Roman" w:cstheme="minorHAnsi"/>
          <w:b/>
        </w:rPr>
        <w:tab/>
      </w:r>
      <w:r w:rsidRPr="00E833E1">
        <w:rPr>
          <w:rFonts w:eastAsia="Times New Roman" w:cstheme="minorHAnsi"/>
          <w:b/>
        </w:rPr>
        <w:tab/>
      </w:r>
      <w:r w:rsidRPr="00E833E1">
        <w:rPr>
          <w:rFonts w:eastAsia="Times New Roman" w:cstheme="minorHAnsi"/>
          <w:b/>
        </w:rPr>
        <w:tab/>
      </w:r>
      <w:r w:rsidRPr="00E833E1">
        <w:rPr>
          <w:rFonts w:eastAsia="Times New Roman" w:cstheme="minorHAnsi"/>
          <w:b/>
        </w:rPr>
        <w:tab/>
        <w:t xml:space="preserve">         September 2012 – </w:t>
      </w:r>
      <w:r w:rsidR="006F64E3" w:rsidRPr="00E833E1">
        <w:rPr>
          <w:rFonts w:eastAsia="Times New Roman" w:cstheme="minorHAnsi"/>
          <w:b/>
        </w:rPr>
        <w:t>December</w:t>
      </w:r>
      <w:r w:rsidRPr="00E833E1">
        <w:rPr>
          <w:rFonts w:eastAsia="Times New Roman" w:cstheme="minorHAnsi"/>
          <w:b/>
        </w:rPr>
        <w:t xml:space="preserve"> 2013</w:t>
      </w:r>
    </w:p>
    <w:p w14:paraId="5E55168D" w14:textId="65C2FE8D" w:rsidR="00B55409" w:rsidRPr="00E833E1" w:rsidRDefault="005B30FF" w:rsidP="00E833E1">
      <w:pPr>
        <w:spacing w:after="0" w:line="240" w:lineRule="auto"/>
        <w:rPr>
          <w:rFonts w:eastAsia="Calibri" w:cstheme="minorHAnsi"/>
          <w:b/>
        </w:rPr>
      </w:pPr>
      <w:r w:rsidRPr="00E833E1">
        <w:rPr>
          <w:rFonts w:cstheme="minorHAnsi"/>
          <w:b/>
        </w:rPr>
        <w:t>Junior Contract Administrator</w:t>
      </w:r>
      <w:r w:rsidRPr="00E833E1">
        <w:rPr>
          <w:rFonts w:cstheme="minorHAnsi"/>
          <w:b/>
        </w:rPr>
        <w:tab/>
      </w:r>
      <w:r w:rsidRPr="00E833E1">
        <w:rPr>
          <w:rFonts w:cstheme="minorHAnsi"/>
          <w:b/>
        </w:rPr>
        <w:tab/>
      </w:r>
      <w:r w:rsidRPr="00E833E1">
        <w:rPr>
          <w:rFonts w:cstheme="minorHAnsi"/>
          <w:b/>
        </w:rPr>
        <w:tab/>
        <w:t xml:space="preserve">                                                 </w:t>
      </w:r>
    </w:p>
    <w:p w14:paraId="014F0BF3" w14:textId="77777777" w:rsidR="00B55409" w:rsidRPr="00E833E1" w:rsidRDefault="00B55409">
      <w:pPr>
        <w:spacing w:after="0" w:line="240" w:lineRule="auto"/>
        <w:rPr>
          <w:rFonts w:cstheme="minorHAnsi"/>
          <w:b/>
        </w:rPr>
      </w:pPr>
    </w:p>
    <w:p w14:paraId="508A0BE5" w14:textId="77777777" w:rsidR="00B55409" w:rsidRPr="00E833E1" w:rsidRDefault="005B30FF">
      <w:pPr>
        <w:pStyle w:val="ListParagraph"/>
        <w:numPr>
          <w:ilvl w:val="0"/>
          <w:numId w:val="1"/>
        </w:numPr>
        <w:spacing w:line="240" w:lineRule="auto"/>
        <w:rPr>
          <w:rFonts w:asciiTheme="minorHAnsi" w:hAnsiTheme="minorHAnsi" w:cstheme="minorHAnsi"/>
          <w:shd w:val="clear" w:color="auto" w:fill="FFFFFF"/>
        </w:rPr>
      </w:pPr>
      <w:r w:rsidRPr="00E833E1">
        <w:rPr>
          <w:rFonts w:asciiTheme="minorHAnsi" w:hAnsiTheme="minorHAnsi" w:cstheme="minorHAnsi"/>
          <w:shd w:val="clear" w:color="auto" w:fill="FFFFFF"/>
        </w:rPr>
        <w:t>Served as Assistant to Director of Contracts by providing administrative/clerical support and performing diversified professional and administrative functions.</w:t>
      </w:r>
    </w:p>
    <w:p w14:paraId="5AF726E2" w14:textId="77777777" w:rsidR="00B55409" w:rsidRPr="00E833E1" w:rsidRDefault="005B30FF">
      <w:pPr>
        <w:pStyle w:val="ListParagraph"/>
        <w:numPr>
          <w:ilvl w:val="0"/>
          <w:numId w:val="1"/>
        </w:numPr>
        <w:spacing w:line="240" w:lineRule="auto"/>
        <w:rPr>
          <w:rFonts w:asciiTheme="minorHAnsi" w:hAnsiTheme="minorHAnsi" w:cstheme="minorHAnsi"/>
          <w:shd w:val="clear" w:color="auto" w:fill="FFFFFF"/>
        </w:rPr>
      </w:pPr>
      <w:r w:rsidRPr="00E833E1">
        <w:rPr>
          <w:rFonts w:asciiTheme="minorHAnsi" w:hAnsiTheme="minorHAnsi" w:cstheme="minorHAnsi"/>
          <w:shd w:val="clear" w:color="auto" w:fill="FFFFFF"/>
        </w:rPr>
        <w:t xml:space="preserve">Created, developed, updated, and managed file system for awarded contracts. </w:t>
      </w:r>
    </w:p>
    <w:p w14:paraId="569B9779" w14:textId="77777777" w:rsidR="00B55409" w:rsidRPr="00E833E1" w:rsidRDefault="005B30FF">
      <w:pPr>
        <w:pStyle w:val="ListParagraph"/>
        <w:numPr>
          <w:ilvl w:val="0"/>
          <w:numId w:val="1"/>
        </w:numPr>
        <w:spacing w:line="240" w:lineRule="auto"/>
        <w:rPr>
          <w:rFonts w:asciiTheme="minorHAnsi" w:hAnsiTheme="minorHAnsi" w:cstheme="minorHAnsi"/>
          <w:shd w:val="clear" w:color="auto" w:fill="FFFFFF"/>
        </w:rPr>
      </w:pPr>
      <w:r w:rsidRPr="00E833E1">
        <w:rPr>
          <w:rFonts w:asciiTheme="minorHAnsi" w:hAnsiTheme="minorHAnsi" w:cstheme="minorHAnsi"/>
          <w:shd w:val="clear" w:color="auto" w:fill="FFFFFF"/>
        </w:rPr>
        <w:t>Organized contract binders into sections, including: Organizational Charts, Burn Reports, Subcontract Agreements, Sales Reports, Contracts/Tasks Orders, Cost Proposals, Technical Proposals; Labor Matrix and other required documents.</w:t>
      </w:r>
    </w:p>
    <w:p w14:paraId="2A0EE1F6" w14:textId="77777777" w:rsidR="00B55409" w:rsidRPr="00E833E1" w:rsidRDefault="005B30FF">
      <w:pPr>
        <w:pStyle w:val="ListParagraph"/>
        <w:numPr>
          <w:ilvl w:val="0"/>
          <w:numId w:val="1"/>
        </w:numPr>
        <w:spacing w:line="240" w:lineRule="auto"/>
        <w:rPr>
          <w:rFonts w:asciiTheme="minorHAnsi" w:hAnsiTheme="minorHAnsi" w:cstheme="minorHAnsi"/>
          <w:shd w:val="clear" w:color="auto" w:fill="FFFFFF"/>
        </w:rPr>
      </w:pPr>
      <w:r w:rsidRPr="00E833E1">
        <w:rPr>
          <w:rFonts w:asciiTheme="minorHAnsi" w:hAnsiTheme="minorHAnsi" w:cstheme="minorHAnsi"/>
          <w:shd w:val="clear" w:color="auto" w:fill="FFFFFF"/>
        </w:rPr>
        <w:t xml:space="preserve">Developed Government Contract Briefs, identifying and analyzing contract clauses, scope of work, and summary of contract modifications, contract deliverables, invoices and point of contacts information. </w:t>
      </w:r>
    </w:p>
    <w:p w14:paraId="17FF6E84" w14:textId="77777777" w:rsidR="00B55409" w:rsidRPr="00E833E1" w:rsidRDefault="005B30FF">
      <w:pPr>
        <w:pStyle w:val="ListParagraph"/>
        <w:numPr>
          <w:ilvl w:val="0"/>
          <w:numId w:val="1"/>
        </w:numPr>
        <w:spacing w:line="240" w:lineRule="auto"/>
        <w:rPr>
          <w:rFonts w:asciiTheme="minorHAnsi" w:hAnsiTheme="minorHAnsi" w:cstheme="minorHAnsi"/>
          <w:shd w:val="clear" w:color="auto" w:fill="FFFFFF"/>
        </w:rPr>
      </w:pPr>
      <w:r w:rsidRPr="00E833E1">
        <w:rPr>
          <w:rFonts w:asciiTheme="minorHAnsi" w:hAnsiTheme="minorHAnsi" w:cstheme="minorHAnsi"/>
          <w:shd w:val="clear" w:color="auto" w:fill="FFFFFF"/>
        </w:rPr>
        <w:t xml:space="preserve">Processed modifications and calculated the impacts upon contract/tasks orders total funding and the ultimate contract value. </w:t>
      </w:r>
    </w:p>
    <w:p w14:paraId="3D3F70C1" w14:textId="77777777" w:rsidR="00B55409" w:rsidRPr="00E833E1" w:rsidRDefault="005B30FF">
      <w:pPr>
        <w:pStyle w:val="ListParagraph"/>
        <w:numPr>
          <w:ilvl w:val="0"/>
          <w:numId w:val="1"/>
        </w:numPr>
        <w:spacing w:line="240" w:lineRule="auto"/>
        <w:rPr>
          <w:rFonts w:asciiTheme="minorHAnsi" w:hAnsiTheme="minorHAnsi" w:cstheme="minorHAnsi"/>
          <w:shd w:val="clear" w:color="auto" w:fill="FFFFFF"/>
        </w:rPr>
      </w:pPr>
      <w:r w:rsidRPr="00E833E1">
        <w:rPr>
          <w:rFonts w:asciiTheme="minorHAnsi" w:hAnsiTheme="minorHAnsi" w:cstheme="minorHAnsi"/>
          <w:shd w:val="clear" w:color="auto" w:fill="FFFFFF"/>
        </w:rPr>
        <w:t>Developed a thorough understanding of contract types, including, Time &amp; Material (T&amp;M) contracts, Firm Fixed Price (FFP) contracts, Cost plus Fixed Price contracts, and Labor Hour (LH) contracts.</w:t>
      </w:r>
    </w:p>
    <w:p w14:paraId="45D57BCC" w14:textId="77777777" w:rsidR="00B55409" w:rsidRPr="00E833E1" w:rsidRDefault="005B30FF">
      <w:pPr>
        <w:pStyle w:val="ListParagraph"/>
        <w:numPr>
          <w:ilvl w:val="0"/>
          <w:numId w:val="1"/>
        </w:numPr>
        <w:spacing w:line="240" w:lineRule="auto"/>
        <w:rPr>
          <w:rFonts w:asciiTheme="minorHAnsi" w:hAnsiTheme="minorHAnsi" w:cstheme="minorHAnsi"/>
          <w:shd w:val="clear" w:color="auto" w:fill="FFFFFF"/>
        </w:rPr>
      </w:pPr>
      <w:r w:rsidRPr="00E833E1">
        <w:rPr>
          <w:rFonts w:asciiTheme="minorHAnsi" w:hAnsiTheme="minorHAnsi" w:cstheme="minorHAnsi"/>
          <w:shd w:val="clear" w:color="auto" w:fill="FFFFFF"/>
        </w:rPr>
        <w:t xml:space="preserve">Proofread and edited Teaming Agreements and Non-disclosure Agreements for Government contracts in accordance with the FAR, supplemental agency regulations, and company policies. </w:t>
      </w:r>
    </w:p>
    <w:p w14:paraId="29FB193A" w14:textId="77777777" w:rsidR="00B55409" w:rsidRPr="00E833E1" w:rsidRDefault="005B30FF">
      <w:pPr>
        <w:pStyle w:val="ListParagraph"/>
        <w:numPr>
          <w:ilvl w:val="0"/>
          <w:numId w:val="1"/>
        </w:numPr>
        <w:spacing w:line="240" w:lineRule="auto"/>
        <w:rPr>
          <w:rFonts w:asciiTheme="minorHAnsi" w:hAnsiTheme="minorHAnsi" w:cstheme="minorHAnsi"/>
          <w:shd w:val="clear" w:color="auto" w:fill="FFFFFF"/>
        </w:rPr>
      </w:pPr>
      <w:r w:rsidRPr="00E833E1">
        <w:rPr>
          <w:rFonts w:asciiTheme="minorHAnsi" w:hAnsiTheme="minorHAnsi" w:cstheme="minorHAnsi"/>
          <w:shd w:val="clear" w:color="auto" w:fill="FFFFFF"/>
        </w:rPr>
        <w:t>Assisted in establishing Information Technology Asset Management (ITAM) inventory for corporate office.</w:t>
      </w:r>
    </w:p>
    <w:p w14:paraId="210390ED" w14:textId="77777777" w:rsidR="00B55409" w:rsidRPr="00E833E1" w:rsidRDefault="005B30FF">
      <w:pPr>
        <w:pStyle w:val="ListParagraph"/>
        <w:numPr>
          <w:ilvl w:val="0"/>
          <w:numId w:val="1"/>
        </w:numPr>
        <w:spacing w:line="240" w:lineRule="auto"/>
        <w:rPr>
          <w:rFonts w:asciiTheme="minorHAnsi" w:hAnsiTheme="minorHAnsi" w:cstheme="minorHAnsi"/>
          <w:shd w:val="clear" w:color="auto" w:fill="FFFFFF"/>
        </w:rPr>
      </w:pPr>
      <w:r w:rsidRPr="00E833E1">
        <w:rPr>
          <w:rFonts w:asciiTheme="minorHAnsi" w:hAnsiTheme="minorHAnsi" w:cstheme="minorHAnsi"/>
          <w:shd w:val="clear" w:color="auto" w:fill="FFFFFF"/>
        </w:rPr>
        <w:t>Processed Belarc reports and collected data information for IT asset information and inputs data into spreadsheet for corporate inventory records.</w:t>
      </w:r>
    </w:p>
    <w:p w14:paraId="20DB992F" w14:textId="77777777" w:rsidR="00B55409" w:rsidRPr="00E833E1" w:rsidRDefault="005B30FF">
      <w:pPr>
        <w:pStyle w:val="ListParagraph"/>
        <w:numPr>
          <w:ilvl w:val="0"/>
          <w:numId w:val="1"/>
        </w:numPr>
        <w:spacing w:line="240" w:lineRule="auto"/>
        <w:rPr>
          <w:rFonts w:asciiTheme="minorHAnsi" w:hAnsiTheme="minorHAnsi" w:cstheme="minorHAnsi"/>
          <w:shd w:val="clear" w:color="auto" w:fill="FFFFFF"/>
        </w:rPr>
      </w:pPr>
      <w:r w:rsidRPr="00E833E1">
        <w:rPr>
          <w:rFonts w:asciiTheme="minorHAnsi" w:hAnsiTheme="minorHAnsi" w:cstheme="minorHAnsi"/>
          <w:shd w:val="clear" w:color="auto" w:fill="FFFFFF"/>
        </w:rPr>
        <w:t>Supported the development of the Consultant Guide Booklet for all current company Employees.</w:t>
      </w:r>
    </w:p>
    <w:p w14:paraId="609FD67F" w14:textId="77777777" w:rsidR="00B55409" w:rsidRPr="00E833E1" w:rsidRDefault="005B30FF">
      <w:pPr>
        <w:pStyle w:val="ListParagraph"/>
        <w:numPr>
          <w:ilvl w:val="0"/>
          <w:numId w:val="1"/>
        </w:numPr>
        <w:spacing w:line="240" w:lineRule="auto"/>
        <w:rPr>
          <w:rFonts w:asciiTheme="minorHAnsi" w:hAnsiTheme="minorHAnsi" w:cstheme="minorHAnsi"/>
          <w:shd w:val="clear" w:color="auto" w:fill="FFFFFF"/>
        </w:rPr>
      </w:pPr>
      <w:bookmarkStart w:id="4" w:name="_Hlk19865315"/>
      <w:bookmarkEnd w:id="4"/>
      <w:r w:rsidRPr="00E833E1">
        <w:rPr>
          <w:rFonts w:asciiTheme="minorHAnsi" w:hAnsiTheme="minorHAnsi" w:cstheme="minorHAnsi"/>
          <w:shd w:val="clear" w:color="auto" w:fill="FFFFFF"/>
        </w:rPr>
        <w:t>Assisted a team of Enterprise Architects in researching applications for the Military Sealift Command (MSC).</w:t>
      </w:r>
    </w:p>
    <w:p w14:paraId="6EF4B6FA" w14:textId="77777777" w:rsidR="00B55409" w:rsidRPr="00E833E1" w:rsidRDefault="005B30FF">
      <w:pPr>
        <w:pStyle w:val="ListParagraph"/>
        <w:numPr>
          <w:ilvl w:val="0"/>
          <w:numId w:val="1"/>
        </w:numPr>
        <w:spacing w:line="240" w:lineRule="auto"/>
        <w:rPr>
          <w:rFonts w:asciiTheme="minorHAnsi" w:hAnsiTheme="minorHAnsi" w:cstheme="minorHAnsi"/>
          <w:shd w:val="clear" w:color="auto" w:fill="FFFFFF"/>
        </w:rPr>
      </w:pPr>
      <w:r w:rsidRPr="00E833E1">
        <w:rPr>
          <w:rFonts w:asciiTheme="minorHAnsi" w:hAnsiTheme="minorHAnsi" w:cstheme="minorHAnsi"/>
          <w:shd w:val="clear" w:color="auto" w:fill="FFFFFF"/>
        </w:rPr>
        <w:t>Maintained database on End of Life (EOL) and End of Support (EOS) chart applications used at MSC.</w:t>
      </w:r>
    </w:p>
    <w:p w14:paraId="3D1C83CA" w14:textId="77777777" w:rsidR="00B55409" w:rsidRPr="00E833E1" w:rsidRDefault="005B30FF">
      <w:pPr>
        <w:pStyle w:val="ListParagraph"/>
        <w:numPr>
          <w:ilvl w:val="0"/>
          <w:numId w:val="1"/>
        </w:numPr>
        <w:spacing w:line="240" w:lineRule="auto"/>
        <w:rPr>
          <w:rFonts w:asciiTheme="minorHAnsi" w:hAnsiTheme="minorHAnsi" w:cstheme="minorHAnsi"/>
          <w:shd w:val="clear" w:color="auto" w:fill="FFFFFF"/>
        </w:rPr>
      </w:pPr>
      <w:r w:rsidRPr="00E833E1">
        <w:rPr>
          <w:rFonts w:asciiTheme="minorHAnsi" w:hAnsiTheme="minorHAnsi" w:cstheme="minorHAnsi"/>
          <w:shd w:val="clear" w:color="auto" w:fill="FFFFFF"/>
        </w:rPr>
        <w:t>Researched End of Life and End of Support dates for Afloat and Ashore equipment that supports MSC IT systems.</w:t>
      </w:r>
    </w:p>
    <w:p w14:paraId="09F8B6AD" w14:textId="77777777" w:rsidR="00B55409" w:rsidRPr="00E833E1" w:rsidRDefault="005B30FF">
      <w:pPr>
        <w:pStyle w:val="ListParagraph"/>
        <w:numPr>
          <w:ilvl w:val="0"/>
          <w:numId w:val="1"/>
        </w:numPr>
        <w:spacing w:line="240" w:lineRule="auto"/>
        <w:rPr>
          <w:rFonts w:asciiTheme="minorHAnsi" w:hAnsiTheme="minorHAnsi" w:cstheme="minorHAnsi"/>
          <w:shd w:val="clear" w:color="auto" w:fill="FFFFFF"/>
        </w:rPr>
      </w:pPr>
      <w:r w:rsidRPr="00E833E1">
        <w:rPr>
          <w:rFonts w:asciiTheme="minorHAnsi" w:hAnsiTheme="minorHAnsi" w:cstheme="minorHAnsi"/>
          <w:shd w:val="clear" w:color="auto" w:fill="FFFFFF"/>
        </w:rPr>
        <w:t>Outlined and proofread reports and correspondence.</w:t>
      </w:r>
    </w:p>
    <w:p w14:paraId="2584B99B" w14:textId="77777777" w:rsidR="00B55409" w:rsidRPr="00E833E1" w:rsidRDefault="005B30FF">
      <w:pPr>
        <w:pStyle w:val="ListParagraph"/>
        <w:numPr>
          <w:ilvl w:val="0"/>
          <w:numId w:val="1"/>
        </w:numPr>
        <w:spacing w:line="240" w:lineRule="auto"/>
        <w:rPr>
          <w:rFonts w:asciiTheme="minorHAnsi" w:hAnsiTheme="minorHAnsi" w:cstheme="minorHAnsi"/>
          <w:shd w:val="clear" w:color="auto" w:fill="FFFFFF"/>
        </w:rPr>
      </w:pPr>
      <w:r w:rsidRPr="00E833E1">
        <w:rPr>
          <w:rFonts w:asciiTheme="minorHAnsi" w:hAnsiTheme="minorHAnsi" w:cstheme="minorHAnsi"/>
          <w:shd w:val="clear" w:color="auto" w:fill="FFFFFF"/>
        </w:rPr>
        <w:t xml:space="preserve">Maintained basic knowledge of the Department of Defense Architecture Framework and Department of Defense Architecture views. </w:t>
      </w:r>
    </w:p>
    <w:sectPr w:rsidR="00B55409" w:rsidRPr="00E833E1">
      <w:pgSz w:w="12240" w:h="15840"/>
      <w:pgMar w:top="720" w:right="1440" w:bottom="72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428"/>
    <w:multiLevelType w:val="multilevel"/>
    <w:tmpl w:val="B8BA3C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C34A7F"/>
    <w:multiLevelType w:val="multilevel"/>
    <w:tmpl w:val="51FA5C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1035B6D"/>
    <w:multiLevelType w:val="multilevel"/>
    <w:tmpl w:val="552A8542"/>
    <w:lvl w:ilvl="0">
      <w:start w:val="1"/>
      <w:numFmt w:val="bullet"/>
      <w:pStyle w:val="List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720" w:hanging="360"/>
      </w:pPr>
      <w:rPr>
        <w:rFonts w:ascii="Courier New" w:hAnsi="Courier New" w:cs="Courier New"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o"/>
      <w:lvlJc w:val="left"/>
      <w:pPr>
        <w:tabs>
          <w:tab w:val="num" w:pos="0"/>
        </w:tabs>
        <w:ind w:left="1800" w:hanging="360"/>
      </w:pPr>
      <w:rPr>
        <w:rFonts w:ascii="Courier New" w:hAnsi="Courier New" w:cs="Courier New"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Symbol" w:hAnsi="Symbol" w:cs="Symbol" w:hint="default"/>
      </w:rPr>
    </w:lvl>
    <w:lvl w:ilvl="7">
      <w:start w:val="1"/>
      <w:numFmt w:val="bullet"/>
      <w:lvlText w:val="o"/>
      <w:lvlJc w:val="left"/>
      <w:pPr>
        <w:tabs>
          <w:tab w:val="num" w:pos="0"/>
        </w:tabs>
        <w:ind w:left="2880" w:hanging="360"/>
      </w:pPr>
      <w:rPr>
        <w:rFonts w:ascii="Courier New" w:hAnsi="Courier New" w:cs="Courier New" w:hint="default"/>
      </w:rPr>
    </w:lvl>
    <w:lvl w:ilvl="8">
      <w:start w:val="1"/>
      <w:numFmt w:val="bullet"/>
      <w:lvlText w:val=""/>
      <w:lvlJc w:val="left"/>
      <w:pPr>
        <w:tabs>
          <w:tab w:val="num" w:pos="0"/>
        </w:tabs>
        <w:ind w:left="3240" w:hanging="360"/>
      </w:pPr>
      <w:rPr>
        <w:rFonts w:ascii="Wingdings" w:hAnsi="Wingdings" w:cs="Wingdings" w:hint="default"/>
      </w:rPr>
    </w:lvl>
  </w:abstractNum>
  <w:abstractNum w:abstractNumId="3" w15:restartNumberingAfterBreak="0">
    <w:nsid w:val="184F3FCF"/>
    <w:multiLevelType w:val="multilevel"/>
    <w:tmpl w:val="3B3CDAF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E346C0D"/>
    <w:multiLevelType w:val="hybridMultilevel"/>
    <w:tmpl w:val="DDE4E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EB28E5"/>
    <w:multiLevelType w:val="multilevel"/>
    <w:tmpl w:val="1F6E47C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EFA1A97"/>
    <w:multiLevelType w:val="multilevel"/>
    <w:tmpl w:val="8DA2F2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505A451C"/>
    <w:multiLevelType w:val="hybridMultilevel"/>
    <w:tmpl w:val="2D3C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E05F5C"/>
    <w:multiLevelType w:val="hybridMultilevel"/>
    <w:tmpl w:val="39E2F192"/>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num w:numId="1" w16cid:durableId="573396159">
    <w:abstractNumId w:val="5"/>
  </w:num>
  <w:num w:numId="2" w16cid:durableId="1633755898">
    <w:abstractNumId w:val="1"/>
  </w:num>
  <w:num w:numId="3" w16cid:durableId="564336502">
    <w:abstractNumId w:val="2"/>
  </w:num>
  <w:num w:numId="4" w16cid:durableId="563182291">
    <w:abstractNumId w:val="6"/>
  </w:num>
  <w:num w:numId="5" w16cid:durableId="1265959167">
    <w:abstractNumId w:val="3"/>
  </w:num>
  <w:num w:numId="6" w16cid:durableId="1433207952">
    <w:abstractNumId w:val="0"/>
  </w:num>
  <w:num w:numId="7" w16cid:durableId="548609882">
    <w:abstractNumId w:val="4"/>
  </w:num>
  <w:num w:numId="8" w16cid:durableId="17973229">
    <w:abstractNumId w:val="7"/>
  </w:num>
  <w:num w:numId="9" w16cid:durableId="19614544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409"/>
    <w:rsid w:val="00004341"/>
    <w:rsid w:val="00014F45"/>
    <w:rsid w:val="00037D77"/>
    <w:rsid w:val="00057B80"/>
    <w:rsid w:val="000C5E1F"/>
    <w:rsid w:val="001B79E2"/>
    <w:rsid w:val="00423B2C"/>
    <w:rsid w:val="005B30FF"/>
    <w:rsid w:val="0061142F"/>
    <w:rsid w:val="0062663F"/>
    <w:rsid w:val="006A11A5"/>
    <w:rsid w:val="006F5ACB"/>
    <w:rsid w:val="006F64E3"/>
    <w:rsid w:val="007C4709"/>
    <w:rsid w:val="007E5C45"/>
    <w:rsid w:val="007F2002"/>
    <w:rsid w:val="00811010"/>
    <w:rsid w:val="00824224"/>
    <w:rsid w:val="00840425"/>
    <w:rsid w:val="008B4C26"/>
    <w:rsid w:val="009A6B1C"/>
    <w:rsid w:val="009B6470"/>
    <w:rsid w:val="009F0DC4"/>
    <w:rsid w:val="00A129CC"/>
    <w:rsid w:val="00AB05C0"/>
    <w:rsid w:val="00AB2023"/>
    <w:rsid w:val="00AD296A"/>
    <w:rsid w:val="00B4441D"/>
    <w:rsid w:val="00B44DDE"/>
    <w:rsid w:val="00B55409"/>
    <w:rsid w:val="00BB08FB"/>
    <w:rsid w:val="00C458E2"/>
    <w:rsid w:val="00DC466C"/>
    <w:rsid w:val="00DD5B07"/>
    <w:rsid w:val="00E833E1"/>
    <w:rsid w:val="00EA3437"/>
    <w:rsid w:val="00EF3879"/>
    <w:rsid w:val="00FF23C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BFD27"/>
  <w15:docId w15:val="{16B2B4BB-DD2E-483F-BA77-BA9D0781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628F6"/>
    <w:rPr>
      <w:color w:val="0000FF"/>
      <w:u w:val="single"/>
    </w:rPr>
  </w:style>
  <w:style w:type="character" w:customStyle="1" w:styleId="text1">
    <w:name w:val="text1"/>
    <w:basedOn w:val="DefaultParagraphFont"/>
    <w:qFormat/>
    <w:rsid w:val="002628F6"/>
    <w:rPr>
      <w:rFonts w:ascii="Arial" w:hAnsi="Arial" w:cs="Arial"/>
      <w:sz w:val="19"/>
      <w:szCs w:val="19"/>
    </w:rPr>
  </w:style>
  <w:style w:type="character" w:styleId="UnresolvedMention">
    <w:name w:val="Unresolved Mention"/>
    <w:basedOn w:val="DefaultParagraphFont"/>
    <w:uiPriority w:val="99"/>
    <w:semiHidden/>
    <w:unhideWhenUsed/>
    <w:qFormat/>
    <w:rsid w:val="005119A2"/>
    <w:rPr>
      <w:color w:val="605E5C"/>
      <w:shd w:val="clear" w:color="auto" w:fill="E1DFDD"/>
    </w:rPr>
  </w:style>
  <w:style w:type="character" w:customStyle="1" w:styleId="MacroTextChar">
    <w:name w:val="Macro Text Char"/>
    <w:basedOn w:val="DefaultParagraphFont"/>
    <w:link w:val="MacroText"/>
    <w:uiPriority w:val="99"/>
    <w:semiHidden/>
    <w:qFormat/>
    <w:rsid w:val="00CE12C4"/>
    <w:rPr>
      <w:rFonts w:ascii="Consolas" w:hAnsi="Consolas"/>
      <w:b/>
      <w:color w:val="244061" w:themeColor="accent1" w:themeShade="8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2628F6"/>
    <w:pPr>
      <w:ind w:left="720"/>
      <w:contextualSpacing/>
    </w:pPr>
    <w:rPr>
      <w:rFonts w:ascii="Calibri" w:eastAsia="Calibri" w:hAnsi="Calibri" w:cs="Times New Roman"/>
    </w:rPr>
  </w:style>
  <w:style w:type="paragraph" w:styleId="MacroText">
    <w:name w:val="macro"/>
    <w:link w:val="MacroTextChar"/>
    <w:uiPriority w:val="99"/>
    <w:semiHidden/>
    <w:unhideWhenUsed/>
    <w:qFormat/>
    <w:rsid w:val="00CE12C4"/>
    <w:pPr>
      <w:tabs>
        <w:tab w:val="left" w:pos="480"/>
        <w:tab w:val="left" w:pos="960"/>
        <w:tab w:val="left" w:pos="1440"/>
        <w:tab w:val="left" w:pos="1920"/>
        <w:tab w:val="left" w:pos="2400"/>
        <w:tab w:val="left" w:pos="2880"/>
        <w:tab w:val="left" w:pos="3360"/>
        <w:tab w:val="left" w:pos="3840"/>
        <w:tab w:val="left" w:pos="4320"/>
      </w:tabs>
      <w:spacing w:before="80"/>
    </w:pPr>
    <w:rPr>
      <w:rFonts w:ascii="Consolas" w:eastAsia="Calibri" w:hAnsi="Consolas"/>
      <w:b/>
      <w:color w:val="244061" w:themeColor="accent1" w:themeShade="80"/>
      <w:szCs w:val="20"/>
    </w:rPr>
  </w:style>
  <w:style w:type="paragraph" w:styleId="ListBullet">
    <w:name w:val="List Bullet"/>
    <w:basedOn w:val="Normal"/>
    <w:uiPriority w:val="11"/>
    <w:qFormat/>
    <w:rsid w:val="001C6A60"/>
    <w:pPr>
      <w:numPr>
        <w:numId w:val="3"/>
      </w:numPr>
      <w:spacing w:after="0" w:line="240" w:lineRule="auto"/>
    </w:pPr>
    <w:rPr>
      <w:color w:val="595959" w:themeColor="text1" w:themeTint="A6"/>
    </w:rPr>
  </w:style>
  <w:style w:type="paragraph" w:styleId="NormalWeb">
    <w:name w:val="Normal (Web)"/>
    <w:basedOn w:val="Normal"/>
    <w:uiPriority w:val="99"/>
    <w:semiHidden/>
    <w:unhideWhenUsed/>
    <w:qFormat/>
    <w:rsid w:val="00F3609B"/>
    <w:pPr>
      <w:spacing w:beforeAutospacing="1"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C6A60"/>
    <w:rPr>
      <w:color w:val="595959" w:themeColor="text1" w:themeTint="A6"/>
    </w:rP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14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F4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14F45"/>
    <w:rPr>
      <w:b/>
      <w:bCs/>
    </w:rPr>
  </w:style>
  <w:style w:type="character" w:customStyle="1" w:styleId="CommentSubjectChar">
    <w:name w:val="Comment Subject Char"/>
    <w:basedOn w:val="CommentTextChar"/>
    <w:link w:val="CommentSubject"/>
    <w:uiPriority w:val="99"/>
    <w:semiHidden/>
    <w:rsid w:val="00014F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rla.geng@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B32FF-7241-4CEA-ACB7-5329ED21F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dc:description/>
  <cp:lastModifiedBy>Karla Geng</cp:lastModifiedBy>
  <cp:revision>2</cp:revision>
  <dcterms:created xsi:type="dcterms:W3CDTF">2022-06-03T18:18:00Z</dcterms:created>
  <dcterms:modified xsi:type="dcterms:W3CDTF">2022-06-03T18:18:00Z</dcterms:modified>
  <dc:language>en-US</dc:language>
</cp:coreProperties>
</file>