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B609" w14:textId="3FF5F183" w:rsidR="00EA77C7" w:rsidRPr="00EA77C7" w:rsidRDefault="00EA77C7" w:rsidP="00EA77C7">
      <w:pPr>
        <w:keepNext/>
        <w:keepLines/>
        <w:autoSpaceDE w:val="0"/>
        <w:autoSpaceDN w:val="0"/>
        <w:adjustRightInd w:val="0"/>
        <w:spacing w:line="360" w:lineRule="auto"/>
        <w:ind w:right="-187"/>
        <w:jc w:val="both"/>
        <w:rPr>
          <w:rFonts w:ascii="Calibri Light" w:hAnsi="Calibri Light" w:cs="Calibri Light"/>
          <w:color w:val="auto"/>
          <w:u w:val="thick"/>
          <w:lang w:val="en" w:eastAsia="en-US" w:bidi="ar-SA"/>
        </w:rPr>
      </w:pP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  <w:r w:rsidRPr="00EA77C7">
        <w:rPr>
          <w:rFonts w:ascii="Calibri Light" w:hAnsi="Calibri Light" w:cs="Calibri Light"/>
          <w:color w:val="auto"/>
          <w:u w:val="thick"/>
          <w:lang w:val="en" w:eastAsia="en-US" w:bidi="ar-SA"/>
        </w:rPr>
        <w:tab/>
      </w:r>
    </w:p>
    <w:p w14:paraId="13734E88" w14:textId="6BFC204A" w:rsidR="009846FE" w:rsidRPr="009846FE" w:rsidRDefault="009846FE" w:rsidP="009846FE">
      <w:pPr>
        <w:keepNext/>
        <w:keepLines/>
        <w:autoSpaceDE w:val="0"/>
        <w:autoSpaceDN w:val="0"/>
        <w:adjustRightInd w:val="0"/>
        <w:spacing w:line="240" w:lineRule="auto"/>
        <w:ind w:left="-187" w:right="-187" w:firstLine="187"/>
        <w:jc w:val="center"/>
        <w:rPr>
          <w:rFonts w:asciiTheme="majorHAnsi" w:hAnsiTheme="majorHAnsi" w:cstheme="majorHAnsi"/>
          <w:color w:val="auto"/>
          <w:sz w:val="44"/>
          <w:szCs w:val="44"/>
          <w:lang w:val="en" w:eastAsia="en-US" w:bidi="ar-SA"/>
        </w:rPr>
      </w:pPr>
      <w:r w:rsidRPr="009846FE">
        <w:rPr>
          <w:rFonts w:asciiTheme="majorHAnsi" w:hAnsiTheme="majorHAnsi" w:cstheme="majorHAnsi"/>
          <w:b/>
          <w:bCs/>
          <w:color w:val="auto"/>
          <w:sz w:val="44"/>
          <w:szCs w:val="44"/>
          <w:lang w:val="en" w:eastAsia="en-US" w:bidi="ar-SA"/>
        </w:rPr>
        <w:t>Barbara Adjei | CRISC | Security +</w:t>
      </w:r>
    </w:p>
    <w:p w14:paraId="4476BF27" w14:textId="02497F46" w:rsidR="00B975ED" w:rsidRPr="00915DEC" w:rsidRDefault="009846FE" w:rsidP="00915DEC">
      <w:pPr>
        <w:keepNext/>
        <w:keepLines/>
        <w:autoSpaceDE w:val="0"/>
        <w:autoSpaceDN w:val="0"/>
        <w:adjustRightInd w:val="0"/>
        <w:spacing w:line="240" w:lineRule="auto"/>
        <w:ind w:left="-187" w:right="-187" w:firstLine="187"/>
        <w:jc w:val="center"/>
        <w:rPr>
          <w:rFonts w:asciiTheme="majorHAnsi" w:hAnsiTheme="majorHAnsi" w:cstheme="majorHAnsi"/>
          <w:color w:val="auto"/>
          <w:sz w:val="24"/>
          <w:szCs w:val="24"/>
          <w:u w:val="single"/>
          <w:lang w:val="en" w:eastAsia="en-US" w:bidi="ar-SA"/>
        </w:rPr>
      </w:pPr>
      <w:r w:rsidRPr="009846FE">
        <w:rPr>
          <w:rFonts w:asciiTheme="majorHAnsi" w:hAnsiTheme="majorHAnsi" w:cstheme="majorHAnsi"/>
          <w:color w:val="auto"/>
          <w:sz w:val="24"/>
          <w:szCs w:val="24"/>
          <w:u w:val="single"/>
          <w:lang w:val="en" w:eastAsia="en-US" w:bidi="ar-SA"/>
        </w:rPr>
        <w:t xml:space="preserve">Austin-Texas | Email: </w:t>
      </w:r>
      <w:hyperlink r:id="rId5" w:history="1">
        <w:r w:rsidRPr="009846FE">
          <w:rPr>
            <w:rFonts w:asciiTheme="majorHAnsi" w:hAnsiTheme="majorHAnsi" w:cstheme="majorHAnsi"/>
            <w:color w:val="0563C1"/>
            <w:sz w:val="24"/>
            <w:szCs w:val="24"/>
            <w:u w:val="single"/>
            <w:lang w:val="en" w:eastAsia="en-US" w:bidi="ar-SA"/>
          </w:rPr>
          <w:t>barbaraadjei27@gmail.com</w:t>
        </w:r>
      </w:hyperlink>
      <w:r w:rsidRPr="009846FE">
        <w:rPr>
          <w:rFonts w:asciiTheme="majorHAnsi" w:hAnsiTheme="majorHAnsi" w:cstheme="majorHAnsi"/>
          <w:color w:val="auto"/>
          <w:sz w:val="24"/>
          <w:szCs w:val="24"/>
          <w:u w:val="single"/>
          <w:lang w:val="en" w:eastAsia="en-US" w:bidi="ar-SA"/>
        </w:rPr>
        <w:t xml:space="preserve">  | Cell: 774-578-1711</w:t>
      </w:r>
    </w:p>
    <w:p w14:paraId="25D4EB39" w14:textId="77777777" w:rsidR="001457FB" w:rsidRPr="001457FB" w:rsidRDefault="001457FB" w:rsidP="001457FB">
      <w:pPr>
        <w:pBdr>
          <w:top w:val="single" w:sz="24" w:space="0" w:color="D4EAF3"/>
          <w:left w:val="single" w:sz="24" w:space="0" w:color="D4EAF3"/>
          <w:bottom w:val="single" w:sz="24" w:space="0" w:color="D4EAF3"/>
          <w:right w:val="single" w:sz="24" w:space="0" w:color="D4EAF3"/>
        </w:pBdr>
        <w:shd w:val="clear" w:color="auto" w:fill="D4EAF3"/>
        <w:spacing w:before="100" w:after="0" w:line="276" w:lineRule="auto"/>
        <w:jc w:val="center"/>
        <w:outlineLvl w:val="1"/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</w:pPr>
      <w:bookmarkStart w:id="0" w:name="_Hlk113568618"/>
      <w:r w:rsidRPr="001457FB"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  <w:t>Area of EXPERTISE</w:t>
      </w:r>
    </w:p>
    <w:bookmarkEnd w:id="0"/>
    <w:p w14:paraId="3B500B54" w14:textId="452FCCA4" w:rsidR="004F19D2" w:rsidRDefault="00915DEC" w:rsidP="004F19D2">
      <w:pPr>
        <w:spacing w:before="100" w:after="200" w:line="276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</w:pPr>
      <w:r w:rsidRPr="00915DEC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12 plus years of progressive experience in securing information systems in accordance with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FISMA, </w:t>
      </w:r>
      <w:r w:rsidRPr="00915DEC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NIST, ISO-27001, HIPAA and other regulatory guidelines and </w:t>
      </w:r>
      <w:r w:rsidRPr="00915DEC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frameworks.</w:t>
      </w:r>
      <w:r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Assessment</w:t>
      </w:r>
      <w:r w:rsidR="004F19D2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&amp; </w:t>
      </w:r>
      <w:r w:rsidR="00053F90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Authorization</w:t>
      </w:r>
      <w:r w:rsidR="00053F90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(</w:t>
      </w:r>
      <w:r w:rsid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ATO), Conducting System Security Control and</w:t>
      </w:r>
      <w:r w:rsidR="004F19D2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Risk Assessment,</w:t>
      </w:r>
      <w:r w:rsidR="00CA510E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Auditing</w:t>
      </w:r>
      <w:r w:rsidR="004F19D2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Continuous Monitoring</w:t>
      </w:r>
      <w:r w:rsid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,</w:t>
      </w:r>
      <w:r w:rsidR="00053F90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System Security Plan (SSP),</w:t>
      </w:r>
      <w:r w:rsidR="004F19D2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Contingency Planning, Incident Response, Disaster Recovery Plan, POA&amp;M and Vulnerability Management,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Policy Management,</w:t>
      </w:r>
      <w:r w:rsidRPr="00915DEC">
        <w:t xml:space="preserve"> </w:t>
      </w:r>
      <w:r w:rsidRPr="00915DEC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Project Management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, </w:t>
      </w:r>
      <w:r w:rsidR="004F19D2" w:rsidRPr="004F19D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Audit prep and support. VA Handbook/Directive 6500 </w:t>
      </w:r>
      <w:r w:rsidR="00A00719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and DoD 8500 series</w:t>
      </w:r>
    </w:p>
    <w:p w14:paraId="157A6F91" w14:textId="2E41B8C2" w:rsidR="004F19D2" w:rsidRPr="00DB4351" w:rsidRDefault="00053F90" w:rsidP="00DB4351">
      <w:pPr>
        <w:pBdr>
          <w:top w:val="single" w:sz="24" w:space="0" w:color="D4EAF3"/>
          <w:left w:val="single" w:sz="24" w:space="0" w:color="D4EAF3"/>
          <w:bottom w:val="single" w:sz="24" w:space="0" w:color="D4EAF3"/>
          <w:right w:val="single" w:sz="24" w:space="0" w:color="D4EAF3"/>
        </w:pBdr>
        <w:shd w:val="clear" w:color="auto" w:fill="D4EAF3"/>
        <w:spacing w:before="100" w:after="0" w:line="276" w:lineRule="auto"/>
        <w:jc w:val="center"/>
        <w:outlineLvl w:val="1"/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TECHN</w:t>
      </w:r>
      <w:r w:rsidR="00DB4351"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  <w:t>NICAL SKILLS</w:t>
      </w:r>
    </w:p>
    <w:p w14:paraId="7450B874" w14:textId="1602C107" w:rsidR="001457FB" w:rsidRPr="001457FB" w:rsidRDefault="001457FB" w:rsidP="001457FB">
      <w:pPr>
        <w:spacing w:before="100" w:after="200" w:line="276" w:lineRule="auto"/>
        <w:jc w:val="center"/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</w:pP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NIST SP 800-53A | 800-37 | 800-34 | Agile | Scrum | Kanban | Risk Management Framework | </w:t>
      </w:r>
      <w:r w:rsidR="0068418A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FedRAMP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| AWS |</w:t>
      </w:r>
      <w:r w:rsidR="0068418A" w:rsidRPr="0068418A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="0068418A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AZURE</w:t>
      </w:r>
      <w:r w:rsidR="0068418A" w:rsidRPr="0068418A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| 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Jira|</w:t>
      </w:r>
      <w:r w:rsidR="00533A2E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Power BI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="00533A2E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| 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Splunk</w:t>
      </w:r>
      <w:r w:rsidR="00533A2E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|</w:t>
      </w:r>
      <w:r w:rsidR="000F5847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proofErr w:type="spellStart"/>
      <w:r w:rsidR="00533A2E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QRadar</w:t>
      </w:r>
      <w:proofErr w:type="spellEnd"/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|</w:t>
      </w:r>
      <w:r w:rsidR="00A00719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CyberArk</w:t>
      </w:r>
      <w:r w:rsidR="0068418A" w:rsidRPr="0068418A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| </w:t>
      </w:r>
      <w:r w:rsidR="00CB306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STIGs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|</w:t>
      </w:r>
      <w:r w:rsidR="00EB6F74" w:rsidRPr="00EB6F74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Nessus| 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Qualys</w:t>
      </w:r>
      <w:r w:rsidR="00EB6F74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|</w:t>
      </w:r>
      <w:r w:rsidR="000F5847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="00A00719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PENTEST|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="00EB6F74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ServiceNow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|</w:t>
      </w:r>
      <w:r w:rsidR="00EB6F74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XACTA|</w:t>
      </w:r>
      <w:r w:rsidR="00EB6F74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 RSA Archer</w:t>
      </w:r>
      <w:r w:rsidRPr="001457FB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 xml:space="preserve">| </w:t>
      </w:r>
      <w:r w:rsidR="00CB3062">
        <w:rPr>
          <w:rFonts w:asciiTheme="majorHAnsi" w:eastAsia="Times New Roman" w:hAnsiTheme="majorHAnsi" w:cstheme="majorHAnsi"/>
          <w:color w:val="auto"/>
          <w:sz w:val="24"/>
          <w:szCs w:val="24"/>
          <w:lang w:eastAsia="en-US" w:bidi="ar-SA"/>
        </w:rPr>
        <w:t>eMASS</w:t>
      </w:r>
    </w:p>
    <w:p w14:paraId="3AEB22D5" w14:textId="29C3DFAE" w:rsidR="00BA3DC4" w:rsidRPr="00533A2E" w:rsidRDefault="00DB4351" w:rsidP="00533A2E">
      <w:pPr>
        <w:pBdr>
          <w:top w:val="single" w:sz="24" w:space="0" w:color="D4EAF3"/>
          <w:left w:val="single" w:sz="24" w:space="0" w:color="D4EAF3"/>
          <w:bottom w:val="single" w:sz="24" w:space="0" w:color="D4EAF3"/>
          <w:right w:val="single" w:sz="24" w:space="0" w:color="D4EAF3"/>
        </w:pBdr>
        <w:shd w:val="clear" w:color="auto" w:fill="D4EAF3"/>
        <w:spacing w:before="100" w:after="0" w:line="276" w:lineRule="auto"/>
        <w:jc w:val="center"/>
        <w:outlineLvl w:val="1"/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</w:pPr>
      <w:r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  <w:t>PROFFESIONAL EXPERIENCE</w:t>
      </w:r>
    </w:p>
    <w:p w14:paraId="5984EB0C" w14:textId="4312D4C5" w:rsidR="00501E67" w:rsidRPr="00012BC0" w:rsidRDefault="00BA3E01" w:rsidP="00701C3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Cyber Security Analyst                                                                              </w:t>
      </w:r>
      <w:r w:rsidR="00BA3DC4" w:rsidRP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  </w:t>
      </w:r>
      <w:r w:rsid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</w:t>
      </w:r>
      <w:r w:rsidR="00BA3DC4" w:rsidRP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012BC0" w:rsidRPr="00012BC0">
        <w:rPr>
          <w:rFonts w:asciiTheme="majorHAnsi" w:eastAsia="Times New Roman" w:hAnsiTheme="majorHAnsi" w:cstheme="majorHAnsi"/>
          <w:bCs/>
          <w:sz w:val="24"/>
          <w:szCs w:val="24"/>
        </w:rPr>
        <w:t>April 2018</w:t>
      </w:r>
      <w:r w:rsidR="008A2762" w:rsidRP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501E67" w:rsidRPr="00012BC0">
        <w:rPr>
          <w:rFonts w:asciiTheme="majorHAnsi" w:eastAsia="Times New Roman" w:hAnsiTheme="majorHAnsi" w:cstheme="majorHAnsi"/>
          <w:b/>
          <w:sz w:val="24"/>
          <w:szCs w:val="24"/>
        </w:rPr>
        <w:t>–</w:t>
      </w:r>
      <w:r w:rsidR="00433CB5" w:rsidRPr="00012BC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90618A" w:rsidRPr="00012BC0">
        <w:rPr>
          <w:rFonts w:asciiTheme="majorHAnsi" w:eastAsia="Times New Roman" w:hAnsiTheme="majorHAnsi" w:cstheme="majorHAnsi"/>
          <w:bCs/>
          <w:sz w:val="24"/>
          <w:szCs w:val="24"/>
        </w:rPr>
        <w:t>Present</w:t>
      </w:r>
    </w:p>
    <w:p w14:paraId="1B5C71CB" w14:textId="4E6CE826" w:rsidR="007C3B14" w:rsidRPr="00012BC0" w:rsidRDefault="000F5708" w:rsidP="007C3B1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t>DCS Corps</w:t>
      </w:r>
      <w:r w:rsidR="005A6114" w:rsidRPr="00012BC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7C3B14" w:rsidRPr="00012B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A6114" w:rsidRPr="00012BC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12BC0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7A8" w:rsidRPr="00012BC0">
        <w:rPr>
          <w:rFonts w:asciiTheme="majorHAnsi" w:eastAsia="Times New Roman" w:hAnsiTheme="majorHAnsi" w:cstheme="majorHAnsi"/>
          <w:sz w:val="24"/>
          <w:szCs w:val="24"/>
        </w:rPr>
        <w:t>Littleton</w:t>
      </w:r>
      <w:r w:rsidR="005A6114" w:rsidRPr="00012BC0">
        <w:rPr>
          <w:rFonts w:asciiTheme="majorHAnsi" w:eastAsia="Times New Roman" w:hAnsiTheme="majorHAnsi" w:cstheme="majorHAnsi"/>
          <w:sz w:val="24"/>
          <w:szCs w:val="24"/>
        </w:rPr>
        <w:t>-</w:t>
      </w:r>
      <w:r w:rsidR="001307A8" w:rsidRPr="00012BC0">
        <w:rPr>
          <w:rFonts w:asciiTheme="majorHAnsi" w:eastAsia="Times New Roman" w:hAnsiTheme="majorHAnsi" w:cstheme="majorHAnsi"/>
          <w:sz w:val="24"/>
          <w:szCs w:val="24"/>
        </w:rPr>
        <w:t>MA</w:t>
      </w:r>
    </w:p>
    <w:p w14:paraId="5B78E80F" w14:textId="77777777" w:rsidR="005A6114" w:rsidRPr="00012BC0" w:rsidRDefault="005A6114" w:rsidP="007C3B1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39EE3CF" w14:textId="372C5BD7" w:rsidR="007C3DBB" w:rsidRPr="00012BC0" w:rsidRDefault="007C3DBB" w:rsidP="007C3DBB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hAnsiTheme="majorHAnsi" w:cstheme="majorHAnsi"/>
          <w:sz w:val="24"/>
          <w:szCs w:val="24"/>
        </w:rPr>
        <w:t xml:space="preserve">Prepare, </w:t>
      </w:r>
      <w:r w:rsidR="0090618A" w:rsidRPr="00012BC0">
        <w:rPr>
          <w:rFonts w:asciiTheme="majorHAnsi" w:hAnsiTheme="majorHAnsi" w:cstheme="majorHAnsi"/>
          <w:sz w:val="24"/>
          <w:szCs w:val="24"/>
        </w:rPr>
        <w:t>create,</w:t>
      </w:r>
      <w:r w:rsidRPr="00012BC0">
        <w:rPr>
          <w:rFonts w:asciiTheme="majorHAnsi" w:hAnsiTheme="majorHAnsi" w:cstheme="majorHAnsi"/>
          <w:sz w:val="24"/>
          <w:szCs w:val="24"/>
        </w:rPr>
        <w:t xml:space="preserve"> and review Authorization to Operate (ATO) packages and artifacts including the SSP, RA, CMP, ISCP, DRP, IRP and PIA for systems and facilities using NIST publications.</w:t>
      </w:r>
    </w:p>
    <w:p w14:paraId="25DDA5FE" w14:textId="2503BF74" w:rsidR="00C43C9B" w:rsidRPr="00012BC0" w:rsidRDefault="00C43C9B" w:rsidP="00804897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hAnsiTheme="majorHAnsi" w:cstheme="majorHAnsi"/>
          <w:sz w:val="24"/>
          <w:szCs w:val="24"/>
          <w:lang w:val="en"/>
        </w:rPr>
        <w:t>Apply the knowledge of NIST SP 800-53A, 30, 37, etc.</w:t>
      </w:r>
      <w:r w:rsidRPr="00012BC0">
        <w:rPr>
          <w:rFonts w:asciiTheme="majorHAnsi" w:hAnsiTheme="majorHAnsi" w:cstheme="majorHAnsi"/>
          <w:sz w:val="24"/>
          <w:szCs w:val="24"/>
        </w:rPr>
        <w:t xml:space="preserve"> and AWS/Azure GovCloud requirements</w:t>
      </w:r>
      <w:r w:rsidRPr="00012BC0">
        <w:rPr>
          <w:rFonts w:asciiTheme="majorHAnsi" w:hAnsiTheme="majorHAnsi" w:cstheme="majorHAnsi"/>
          <w:sz w:val="24"/>
          <w:szCs w:val="24"/>
          <w:lang w:val="en"/>
        </w:rPr>
        <w:t xml:space="preserve"> to select and assess Technical, Operational, Management/Administrative and Privacy controls for information systems</w:t>
      </w:r>
    </w:p>
    <w:p w14:paraId="5B3A1408" w14:textId="07EA0900" w:rsidR="002B0455" w:rsidRPr="00012BC0" w:rsidRDefault="00C43C9B" w:rsidP="00804897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hAnsiTheme="majorHAnsi" w:cstheme="majorHAnsi"/>
          <w:sz w:val="24"/>
          <w:szCs w:val="24"/>
          <w:lang w:val="en"/>
        </w:rPr>
        <w:t>C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 xml:space="preserve">reate 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 xml:space="preserve">findings (POA&amp;Ms) and recommend 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>mitigation strategies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based on </w:t>
      </w:r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>impact level and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the likelihood 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>of an exp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 xml:space="preserve">loit, </w:t>
      </w:r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>as required by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>the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Assessment and Authorization (A&amp;A)</w:t>
      </w:r>
      <w:r w:rsidR="00264F56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SOP and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NIST guidelines </w:t>
      </w:r>
      <w:proofErr w:type="gramStart"/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>in order to</w:t>
      </w:r>
      <w:proofErr w:type="gramEnd"/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obtain and maintain</w:t>
      </w:r>
      <w:r w:rsidR="002B0455" w:rsidRPr="00012BC0">
        <w:rPr>
          <w:rFonts w:asciiTheme="majorHAnsi" w:hAnsiTheme="majorHAnsi" w:cstheme="majorHAnsi"/>
          <w:sz w:val="24"/>
          <w:szCs w:val="24"/>
          <w:lang w:val="en"/>
        </w:rPr>
        <w:t xml:space="preserve"> ATO</w:t>
      </w:r>
      <w:r w:rsidR="00BA6D41" w:rsidRPr="00012BC0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76BC2F44" w14:textId="77777777" w:rsidR="00B975ED" w:rsidRPr="00012BC0" w:rsidRDefault="001C79A2" w:rsidP="00701C35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Work</w:t>
      </w:r>
      <w:r w:rsidR="00C57C2A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with Data Owner/ System Owner to c</w:t>
      </w:r>
      <w:r w:rsidR="009E46D8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ategorize </w:t>
      </w:r>
      <w:r w:rsidR="00C57C2A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information </w:t>
      </w:r>
      <w:r w:rsidR="009E46D8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system</w:t>
      </w:r>
      <w:r w:rsidR="00C57C2A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 (IS) to be able to select and apply the appropriate baseline controls </w:t>
      </w:r>
      <w:r w:rsidR="009E46D8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based on NIST SP 800-60, SP 800-53</w:t>
      </w:r>
      <w:r w:rsidR="00C57C2A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A</w:t>
      </w:r>
      <w:r w:rsidR="00C95A8C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, FIPS 199/ 200.</w:t>
      </w:r>
    </w:p>
    <w:p w14:paraId="2C6E35BF" w14:textId="77777777" w:rsidR="00B975ED" w:rsidRPr="00012BC0" w:rsidRDefault="00C95A8C" w:rsidP="00701C35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lastRenderedPageBreak/>
        <w:t>Monitor</w:t>
      </w:r>
      <w:r w:rsidR="009E46D8" w:rsidRPr="00012BC0">
        <w:rPr>
          <w:rFonts w:asciiTheme="majorHAnsi" w:eastAsia="Times New Roman" w:hAnsiTheme="majorHAnsi" w:cstheme="majorHAnsi"/>
          <w:sz w:val="24"/>
          <w:szCs w:val="24"/>
        </w:rPr>
        <w:t xml:space="preserve"> controls post authorization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>s</w:t>
      </w:r>
      <w:r w:rsidR="009E46D8" w:rsidRPr="00012BC0">
        <w:rPr>
          <w:rFonts w:asciiTheme="majorHAnsi" w:eastAsia="Times New Roman" w:hAnsiTheme="majorHAnsi" w:cstheme="majorHAnsi"/>
          <w:sz w:val="24"/>
          <w:szCs w:val="24"/>
        </w:rPr>
        <w:t xml:space="preserve"> to ensure continuous compliance with security requirements.</w:t>
      </w:r>
    </w:p>
    <w:p w14:paraId="1B10A58C" w14:textId="77777777" w:rsidR="00B975ED" w:rsidRPr="00012BC0" w:rsidRDefault="009E46D8" w:rsidP="00701C35">
      <w:pPr>
        <w:numPr>
          <w:ilvl w:val="0"/>
          <w:numId w:val="2"/>
        </w:numPr>
        <w:shd w:val="clear" w:color="auto" w:fill="FFFFFF"/>
        <w:spacing w:after="0" w:line="360" w:lineRule="auto"/>
        <w:ind w:left="540" w:hanging="54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Formulate security assessment reports and recommendations for mitigating vulnerabilities and exploits in the system.  </w:t>
      </w:r>
    </w:p>
    <w:p w14:paraId="1ECF6C98" w14:textId="47C55064" w:rsidR="00501E67" w:rsidRPr="00012BC0" w:rsidRDefault="00DE2F79" w:rsidP="0024155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40" w:right="-187" w:hanging="54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/>
      <w:bookmarkEnd w:id="1"/>
      <w:r w:rsidRPr="00012BC0">
        <w:rPr>
          <w:rFonts w:asciiTheme="majorHAnsi" w:hAnsiTheme="majorHAnsi" w:cstheme="majorHAnsi"/>
          <w:sz w:val="24"/>
          <w:szCs w:val="24"/>
          <w:lang w:val="en"/>
        </w:rPr>
        <w:t xml:space="preserve">  </w:t>
      </w:r>
      <w:r w:rsidR="00501E67" w:rsidRPr="00012BC0">
        <w:rPr>
          <w:rFonts w:asciiTheme="majorHAnsi" w:eastAsia="Times New Roman" w:hAnsiTheme="majorHAnsi" w:cstheme="majorHAnsi"/>
          <w:sz w:val="24"/>
          <w:szCs w:val="24"/>
        </w:rPr>
        <w:t>Review and update Information System Contingency Pl</w:t>
      </w:r>
      <w:r w:rsidR="00DC6C8D" w:rsidRPr="00012BC0">
        <w:rPr>
          <w:rFonts w:asciiTheme="majorHAnsi" w:eastAsia="Times New Roman" w:hAnsiTheme="majorHAnsi" w:cstheme="majorHAnsi"/>
          <w:sz w:val="24"/>
          <w:szCs w:val="24"/>
        </w:rPr>
        <w:t>an (ISCP) and Tabletop exercise After Action Report (AAR)</w:t>
      </w:r>
      <w:r w:rsidR="00501E67" w:rsidRPr="00012BC0">
        <w:rPr>
          <w:rFonts w:asciiTheme="majorHAnsi" w:eastAsia="Times New Roman" w:hAnsiTheme="majorHAnsi" w:cstheme="majorHAnsi"/>
          <w:sz w:val="24"/>
          <w:szCs w:val="24"/>
        </w:rPr>
        <w:t xml:space="preserve">, Threshold Analysis (PTA) and Privacy Impact Assessment (PIA) </w:t>
      </w:r>
    </w:p>
    <w:p w14:paraId="1685B6C6" w14:textId="5778581C" w:rsidR="00B975ED" w:rsidRPr="00012BC0" w:rsidRDefault="009E46D8" w:rsidP="00701C3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Theme="majorHAnsi" w:eastAsia="Times New Roman" w:hAnsiTheme="majorHAnsi" w:cstheme="majorHAnsi"/>
          <w:color w:val="00000A"/>
          <w:sz w:val="24"/>
          <w:szCs w:val="24"/>
          <w:lang w:eastAsia="zh-CN" w:bidi="hi-IN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Perform </w:t>
      </w:r>
      <w:r w:rsidR="00104632" w:rsidRPr="00012BC0">
        <w:rPr>
          <w:rFonts w:asciiTheme="majorHAnsi" w:eastAsia="Times New Roman" w:hAnsiTheme="majorHAnsi" w:cstheme="majorHAnsi"/>
          <w:sz w:val="24"/>
          <w:szCs w:val="24"/>
        </w:rPr>
        <w:t>Control Assessment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by reviewing implementations statements </w:t>
      </w:r>
      <w:r w:rsidR="00104632" w:rsidRPr="00012BC0">
        <w:rPr>
          <w:rFonts w:asciiTheme="majorHAnsi" w:eastAsia="Times New Roman" w:hAnsiTheme="majorHAnsi" w:cstheme="majorHAnsi"/>
          <w:sz w:val="24"/>
          <w:szCs w:val="24"/>
        </w:rPr>
        <w:t xml:space="preserve">and evidence 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>to det</w:t>
      </w:r>
      <w:r w:rsidR="00104632" w:rsidRPr="00012BC0">
        <w:rPr>
          <w:rFonts w:asciiTheme="majorHAnsi" w:eastAsia="Times New Roman" w:hAnsiTheme="majorHAnsi" w:cstheme="majorHAnsi"/>
          <w:sz w:val="24"/>
          <w:szCs w:val="24"/>
        </w:rPr>
        <w:t xml:space="preserve">ermine if they </w:t>
      </w:r>
      <w:r w:rsidR="007C3B14" w:rsidRPr="00012BC0">
        <w:rPr>
          <w:rFonts w:asciiTheme="majorHAnsi" w:eastAsia="Times New Roman" w:hAnsiTheme="majorHAnsi" w:cstheme="majorHAnsi"/>
          <w:sz w:val="24"/>
          <w:szCs w:val="24"/>
        </w:rPr>
        <w:t>are implemented</w:t>
      </w:r>
      <w:r w:rsidR="00C27B10" w:rsidRPr="00012BC0">
        <w:rPr>
          <w:rFonts w:asciiTheme="majorHAnsi" w:eastAsia="Times New Roman" w:hAnsiTheme="majorHAnsi" w:cstheme="majorHAnsi"/>
          <w:color w:val="00000A"/>
          <w:sz w:val="24"/>
          <w:szCs w:val="24"/>
          <w:lang w:eastAsia="zh-CN" w:bidi="hi-IN"/>
        </w:rPr>
        <w:t xml:space="preserve"> correctly, operating as normal </w:t>
      </w:r>
      <w:r w:rsidR="00501E67" w:rsidRPr="00012BC0">
        <w:rPr>
          <w:rFonts w:asciiTheme="majorHAnsi" w:eastAsia="Times New Roman" w:hAnsiTheme="majorHAnsi" w:cstheme="majorHAnsi"/>
          <w:color w:val="00000A"/>
          <w:sz w:val="24"/>
          <w:szCs w:val="24"/>
          <w:lang w:eastAsia="zh-CN" w:bidi="hi-IN"/>
        </w:rPr>
        <w:t xml:space="preserve">and meeting desired objectives to make them </w:t>
      </w:r>
      <w:r w:rsidR="00501E67" w:rsidRPr="00012BC0">
        <w:rPr>
          <w:rFonts w:asciiTheme="majorHAnsi" w:eastAsia="Times New Roman" w:hAnsiTheme="majorHAnsi" w:cstheme="majorHAnsi"/>
          <w:sz w:val="24"/>
          <w:szCs w:val="24"/>
        </w:rPr>
        <w:t>compliant</w:t>
      </w:r>
      <w:r w:rsidR="00454759" w:rsidRPr="00012BC0">
        <w:rPr>
          <w:rFonts w:asciiTheme="majorHAnsi" w:eastAsia="Times New Roman" w:hAnsiTheme="majorHAnsi" w:cstheme="majorHAnsi"/>
          <w:sz w:val="24"/>
          <w:szCs w:val="24"/>
        </w:rPr>
        <w:t xml:space="preserve"> with the A</w:t>
      </w:r>
      <w:r w:rsidR="00C27B10" w:rsidRPr="00012BC0">
        <w:rPr>
          <w:rFonts w:asciiTheme="majorHAnsi" w:eastAsia="Times New Roman" w:hAnsiTheme="majorHAnsi" w:cstheme="majorHAnsi"/>
          <w:sz w:val="24"/>
          <w:szCs w:val="24"/>
        </w:rPr>
        <w:t>&amp;A requirements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2C17C35" w14:textId="77777777" w:rsidR="00B975ED" w:rsidRPr="00012BC0" w:rsidRDefault="009E46D8" w:rsidP="00BD0AAE">
      <w:pPr>
        <w:shd w:val="clear" w:color="auto" w:fill="FFFFFF"/>
        <w:spacing w:after="0" w:line="276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5868BF" w:rsidRPr="00012BC0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="00501E67" w:rsidRPr="00012BC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</w:t>
      </w:r>
    </w:p>
    <w:p w14:paraId="2FD5775A" w14:textId="77777777" w:rsidR="00A87FEA" w:rsidRPr="00012BC0" w:rsidRDefault="00A87FEA" w:rsidP="00701C3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</w:p>
    <w:p w14:paraId="73C6D285" w14:textId="00A23B9B" w:rsidR="00B975ED" w:rsidRPr="00012BC0" w:rsidRDefault="005868BF" w:rsidP="00701C3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Information Security Analyst</w:t>
      </w:r>
      <w:r w:rsidRPr="00012B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ab/>
        <w:t xml:space="preserve">                                     </w:t>
      </w:r>
      <w:r w:rsidR="00A114E9" w:rsidRPr="00012B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                   </w:t>
      </w:r>
      <w:r w:rsidR="00012B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                 </w:t>
      </w:r>
      <w:r w:rsidR="00012BC0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May </w:t>
      </w:r>
      <w:r w:rsidR="00A114E9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2015 –</w:t>
      </w:r>
      <w:r w:rsidR="007B05E1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012BC0" w:rsidRPr="00012BC0">
        <w:rPr>
          <w:rFonts w:asciiTheme="majorHAnsi" w:eastAsia="Times New Roman" w:hAnsiTheme="majorHAnsi" w:cstheme="majorHAnsi"/>
          <w:color w:val="222222"/>
          <w:sz w:val="24"/>
          <w:szCs w:val="24"/>
        </w:rPr>
        <w:t>March 2018</w:t>
      </w:r>
    </w:p>
    <w:p w14:paraId="35E0EB77" w14:textId="7C70DFA4" w:rsidR="00EB452B" w:rsidRPr="0013652B" w:rsidRDefault="004C7A66" w:rsidP="00701C35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  <w:t>Perspecta</w:t>
      </w:r>
      <w:proofErr w:type="spellEnd"/>
      <w:r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  <w:t xml:space="preserve">                                                                                                              </w:t>
      </w:r>
      <w:r w:rsidR="0034143E" w:rsidRPr="00012BC0"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  <w:t>Arlington-VA</w:t>
      </w:r>
      <w:r w:rsidR="00EB452B" w:rsidRPr="00012BC0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0B5F293" w14:textId="77777777" w:rsidR="00501E67" w:rsidRPr="00012BC0" w:rsidRDefault="00501E67" w:rsidP="00541CBC">
      <w:pPr>
        <w:pStyle w:val="ListParagraph"/>
        <w:numPr>
          <w:ilvl w:val="0"/>
          <w:numId w:val="6"/>
        </w:numPr>
        <w:spacing w:line="360" w:lineRule="auto"/>
        <w:ind w:left="450" w:hanging="450"/>
        <w:rPr>
          <w:rFonts w:asciiTheme="majorHAnsi" w:eastAsia="Calibri" w:hAnsiTheme="majorHAnsi" w:cstheme="majorHAnsi"/>
          <w:sz w:val="24"/>
          <w:szCs w:val="24"/>
          <w:shd w:val="clear" w:color="auto" w:fill="FFFFFF"/>
        </w:rPr>
      </w:pPr>
      <w:r w:rsidRPr="00012BC0">
        <w:rPr>
          <w:rFonts w:asciiTheme="majorHAnsi" w:eastAsia="Calibri" w:hAnsiTheme="majorHAnsi" w:cstheme="majorHAnsi"/>
          <w:sz w:val="24"/>
          <w:szCs w:val="24"/>
          <w:shd w:val="clear" w:color="auto" w:fill="FFFFFF"/>
        </w:rPr>
        <w:t xml:space="preserve">Worked with A&amp;A team members and </w:t>
      </w:r>
      <w:r w:rsidR="005659D1" w:rsidRPr="00012BC0">
        <w:rPr>
          <w:rFonts w:asciiTheme="majorHAnsi" w:eastAsia="Calibri" w:hAnsiTheme="majorHAnsi" w:cstheme="majorHAnsi"/>
          <w:sz w:val="24"/>
          <w:szCs w:val="24"/>
          <w:shd w:val="clear" w:color="auto" w:fill="FFFFFF"/>
        </w:rPr>
        <w:t>IT Managers</w:t>
      </w:r>
      <w:r w:rsidRPr="00012BC0">
        <w:rPr>
          <w:rFonts w:asciiTheme="majorHAnsi" w:eastAsia="Calibri" w:hAnsiTheme="majorHAnsi" w:cstheme="majorHAnsi"/>
          <w:sz w:val="24"/>
          <w:szCs w:val="24"/>
          <w:shd w:val="clear" w:color="auto" w:fill="FFFFFF"/>
        </w:rPr>
        <w:t xml:space="preserve"> to establish and define information security programs,</w:t>
      </w:r>
      <w:r w:rsidR="005659D1" w:rsidRPr="00012BC0">
        <w:rPr>
          <w:rFonts w:asciiTheme="majorHAnsi" w:eastAsia="Calibri" w:hAnsiTheme="majorHAnsi" w:cstheme="majorHAnsi"/>
          <w:sz w:val="24"/>
          <w:szCs w:val="24"/>
          <w:shd w:val="clear" w:color="auto" w:fill="FFFFFF"/>
        </w:rPr>
        <w:t xml:space="preserve"> resources, schedules, and tasks</w:t>
      </w:r>
    </w:p>
    <w:p w14:paraId="2F27A9AD" w14:textId="77777777" w:rsidR="005868BF" w:rsidRPr="00012BC0" w:rsidRDefault="00DC6C8D" w:rsidP="00541CBC">
      <w:pPr>
        <w:numPr>
          <w:ilvl w:val="0"/>
          <w:numId w:val="6"/>
        </w:numPr>
        <w:tabs>
          <w:tab w:val="left" w:pos="2610"/>
        </w:tabs>
        <w:autoSpaceDE w:val="0"/>
        <w:autoSpaceDN w:val="0"/>
        <w:adjustRightInd w:val="0"/>
        <w:spacing w:after="0" w:line="360" w:lineRule="auto"/>
        <w:ind w:left="450" w:right="-187" w:hanging="45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Applied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the knowledge of NIST SP 800-53A, 30, 37, etc.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eastAsia="en-US" w:bidi="ar-SA"/>
        </w:rPr>
        <w:t xml:space="preserve"> and AWS</w:t>
      </w:r>
      <w:r w:rsidR="00DB3D11" w:rsidRPr="00012BC0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eastAsia="en-US" w:bidi="ar-SA"/>
        </w:rPr>
        <w:t xml:space="preserve"> cloud platform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eastAsia="en-US" w:bidi="ar-SA"/>
        </w:rPr>
        <w:t xml:space="preserve"> requirements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to </w:t>
      </w:r>
      <w:r w:rsidR="00445EE7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select and assess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Technical, Operational, Management/Administrative and Privacy controls for information systems </w:t>
      </w:r>
      <w:r w:rsidR="00445EE7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(IS)</w:t>
      </w:r>
    </w:p>
    <w:p w14:paraId="1FA51523" w14:textId="77777777" w:rsidR="005868BF" w:rsidRPr="00012BC0" w:rsidRDefault="005868BF" w:rsidP="00541C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 w:right="-187" w:hanging="45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Document</w:t>
      </w:r>
      <w:r w:rsidR="005659D1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test results, evidence, findings (POA&amp;Ms) and recommend</w:t>
      </w:r>
      <w:r w:rsidR="005659D1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remediation to stakeholders based on system categorization, the likelihood and impact/criticality of an exploit, and in accordance with the Assessment and Authorization (A&amp;A) SOP, VA Directives, Handbooks and NIST guidelines so that an ATO/ATC can be obtained and maintained.</w:t>
      </w:r>
    </w:p>
    <w:p w14:paraId="1B28978A" w14:textId="77777777" w:rsidR="005868BF" w:rsidRPr="00012BC0" w:rsidRDefault="005868BF" w:rsidP="00541C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 w:right="-187" w:hanging="45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Work</w:t>
      </w:r>
      <w:r w:rsidR="005659D1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with Cloud Services Providers (CSP) and 3PAO to review cloud solutions platforms and to manage vulnerabilities by regularly </w:t>
      </w:r>
      <w:r w:rsidRPr="00012BC0">
        <w:rPr>
          <w:rFonts w:asciiTheme="majorHAnsi" w:hAnsiTheme="majorHAnsi" w:cstheme="majorHAnsi"/>
          <w:color w:val="auto"/>
          <w:sz w:val="24"/>
          <w:szCs w:val="24"/>
          <w:highlight w:val="white"/>
          <w:lang w:val="en" w:eastAsia="en-US" w:bidi="ar-SA"/>
        </w:rPr>
        <w:t>documenting remediation milestones till the vulnerabilities are completely mitigated and the POA&amp;M is closed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.</w:t>
      </w:r>
    </w:p>
    <w:p w14:paraId="7F4A48F8" w14:textId="77777777" w:rsidR="005868BF" w:rsidRPr="00012BC0" w:rsidRDefault="00EF31A0" w:rsidP="00541C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 w:right="-187" w:hanging="45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Review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,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</w:t>
      </w:r>
      <w:proofErr w:type="gramStart"/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analyze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</w:t>
      </w:r>
      <w:proofErr w:type="gramEnd"/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and validate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Vulnerability/technical scans lik</w:t>
      </w:r>
      <w:r w:rsidR="00BA3DC4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 Nessus, Qualys, Database,</w:t>
      </w:r>
      <w:r w:rsidR="005868BF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and Penetration tests to identify security gaps/deficiencies 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and c</w:t>
      </w:r>
      <w:r w:rsidR="00BA3DC4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reate findings to track their remediation.</w:t>
      </w:r>
    </w:p>
    <w:p w14:paraId="5FDE4901" w14:textId="77777777" w:rsidR="005868BF" w:rsidRPr="00012BC0" w:rsidRDefault="005868BF" w:rsidP="00541CB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 w:right="-187" w:hanging="45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In compliance with Continuous Monitoring requirements, prepare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, </w:t>
      </w:r>
      <w:proofErr w:type="gramStart"/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validate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</w:t>
      </w:r>
      <w:proofErr w:type="gramEnd"/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and maintain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ed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security documentation including System Security Plan (SSP), Contingency Plan (CP), Privacy 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lastRenderedPageBreak/>
        <w:t>Impact Assessment (PIA), Interconnection Security Agreements (ISA)/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eastAsia="en-US" w:bidi="ar-SA"/>
        </w:rPr>
        <w:t xml:space="preserve"> 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Memorandums of Understanding (MOU) </w:t>
      </w:r>
    </w:p>
    <w:p w14:paraId="1FC3C7FC" w14:textId="513706EB" w:rsidR="00BD0AAE" w:rsidRPr="00012BC0" w:rsidRDefault="005868BF" w:rsidP="00BE5B4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450" w:right="-187" w:hanging="45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Prepare</w:t>
      </w:r>
      <w:r w:rsidR="00C903CD"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>d</w:t>
      </w:r>
      <w:r w:rsidRPr="00012BC0"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  <w:t xml:space="preserve"> information systems for annual audits and external third-party security control assessments </w:t>
      </w:r>
    </w:p>
    <w:p w14:paraId="466AB915" w14:textId="77777777" w:rsidR="00471BB9" w:rsidRDefault="00471BB9" w:rsidP="00701C35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4DBD0EF" w14:textId="38648921" w:rsidR="00501E67" w:rsidRPr="00012BC0" w:rsidRDefault="007C3B14" w:rsidP="00701C35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12BC0">
        <w:rPr>
          <w:rFonts w:asciiTheme="majorHAnsi" w:hAnsiTheme="majorHAnsi" w:cstheme="majorHAnsi"/>
          <w:b/>
          <w:bCs/>
          <w:sz w:val="24"/>
          <w:szCs w:val="24"/>
        </w:rPr>
        <w:t xml:space="preserve">Information </w:t>
      </w:r>
      <w:r w:rsidR="00BE5B4C" w:rsidRPr="00012BC0">
        <w:rPr>
          <w:rFonts w:asciiTheme="majorHAnsi" w:hAnsiTheme="majorHAnsi" w:cstheme="majorHAnsi"/>
          <w:b/>
          <w:bCs/>
          <w:sz w:val="24"/>
          <w:szCs w:val="24"/>
        </w:rPr>
        <w:t>Assurance</w:t>
      </w:r>
      <w:r w:rsidRPr="00012BC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E5B4C" w:rsidRPr="00012BC0">
        <w:rPr>
          <w:rFonts w:asciiTheme="majorHAnsi" w:hAnsiTheme="majorHAnsi" w:cstheme="majorHAnsi"/>
          <w:b/>
          <w:bCs/>
          <w:sz w:val="24"/>
          <w:szCs w:val="24"/>
        </w:rPr>
        <w:t>Analyst</w:t>
      </w:r>
      <w:r w:rsidRPr="00012BC0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</w:t>
      </w:r>
      <w:r w:rsidR="00012BC0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Pr="00012BC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12BC0" w:rsidRPr="00012BC0">
        <w:rPr>
          <w:rFonts w:asciiTheme="majorHAnsi" w:hAnsiTheme="majorHAnsi" w:cstheme="majorHAnsi"/>
          <w:sz w:val="24"/>
          <w:szCs w:val="24"/>
        </w:rPr>
        <w:t>March</w:t>
      </w:r>
      <w:r w:rsidRPr="00012BC0">
        <w:rPr>
          <w:rFonts w:asciiTheme="majorHAnsi" w:hAnsiTheme="majorHAnsi" w:cstheme="majorHAnsi"/>
          <w:sz w:val="24"/>
          <w:szCs w:val="24"/>
        </w:rPr>
        <w:t xml:space="preserve"> 20</w:t>
      </w:r>
      <w:r w:rsidR="00D13645">
        <w:rPr>
          <w:rFonts w:asciiTheme="majorHAnsi" w:hAnsiTheme="majorHAnsi" w:cstheme="majorHAnsi"/>
          <w:sz w:val="24"/>
          <w:szCs w:val="24"/>
        </w:rPr>
        <w:t>10</w:t>
      </w:r>
      <w:r w:rsidRPr="00012BC0">
        <w:rPr>
          <w:rFonts w:asciiTheme="majorHAnsi" w:hAnsiTheme="majorHAnsi" w:cstheme="majorHAnsi"/>
          <w:sz w:val="24"/>
          <w:szCs w:val="24"/>
        </w:rPr>
        <w:t xml:space="preserve"> – Jul 201</w:t>
      </w:r>
      <w:r w:rsidR="0089720A" w:rsidRPr="00012BC0">
        <w:rPr>
          <w:rFonts w:asciiTheme="majorHAnsi" w:hAnsiTheme="majorHAnsi" w:cstheme="majorHAnsi"/>
          <w:sz w:val="24"/>
          <w:szCs w:val="24"/>
        </w:rPr>
        <w:t>5</w:t>
      </w:r>
    </w:p>
    <w:p w14:paraId="5AD336BF" w14:textId="65D1AEEA" w:rsidR="00A87FEA" w:rsidRPr="00012BC0" w:rsidRDefault="00A87FEA" w:rsidP="00701C35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hAnsiTheme="majorHAnsi" w:cstheme="majorHAnsi"/>
          <w:sz w:val="24"/>
          <w:szCs w:val="24"/>
        </w:rPr>
        <w:t xml:space="preserve">University of Massachusetts (UMASS) Memorial Hospital                                     </w:t>
      </w:r>
      <w:r w:rsidR="00012BC0">
        <w:rPr>
          <w:rFonts w:asciiTheme="majorHAnsi" w:hAnsiTheme="majorHAnsi" w:cstheme="majorHAnsi"/>
          <w:sz w:val="24"/>
          <w:szCs w:val="24"/>
        </w:rPr>
        <w:t xml:space="preserve">     </w:t>
      </w:r>
      <w:r w:rsidRPr="00012BC0">
        <w:rPr>
          <w:rFonts w:asciiTheme="majorHAnsi" w:hAnsiTheme="majorHAnsi" w:cstheme="majorHAnsi"/>
          <w:sz w:val="24"/>
          <w:szCs w:val="24"/>
        </w:rPr>
        <w:t>Worcester – MA</w:t>
      </w:r>
    </w:p>
    <w:p w14:paraId="51510E11" w14:textId="3D2F4E14" w:rsidR="00AD0677" w:rsidRPr="00012BC0" w:rsidRDefault="00A87FEA" w:rsidP="00701C35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958A07" w14:textId="77777777" w:rsidR="00AD0677" w:rsidRPr="00012BC0" w:rsidRDefault="00501E67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sz w:val="24"/>
          <w:szCs w:val="24"/>
        </w:rPr>
        <w:t>Worked with the ISSO to establish and define security programs,</w:t>
      </w:r>
      <w:r w:rsidR="00166A34" w:rsidRPr="00012BC0">
        <w:rPr>
          <w:rFonts w:asciiTheme="majorHAnsi" w:hAnsiTheme="majorHAnsi" w:cstheme="majorHAnsi"/>
          <w:sz w:val="24"/>
          <w:szCs w:val="24"/>
        </w:rPr>
        <w:t xml:space="preserve"> resources, schedules, and risks</w:t>
      </w:r>
    </w:p>
    <w:p w14:paraId="5CDCFEF1" w14:textId="77777777" w:rsidR="00AD0677" w:rsidRPr="00012BC0" w:rsidRDefault="009E46D8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He</w:t>
      </w:r>
      <w:r w:rsidR="00166A3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lped develop test plans and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procedures and document</w:t>
      </w:r>
      <w:r w:rsidR="00166A3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test results and exceptions.</w:t>
      </w:r>
    </w:p>
    <w:p w14:paraId="252D3992" w14:textId="77777777" w:rsidR="00BD0AAE" w:rsidRPr="00012BC0" w:rsidRDefault="009E46D8" w:rsidP="00BD0AA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Conduct</w:t>
      </w:r>
      <w:r w:rsidR="00166A3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 the IS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Risk Assessment and document</w:t>
      </w:r>
      <w:r w:rsidR="00166A3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</w:t>
      </w:r>
      <w:r w:rsidR="00166A3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results in the RAR</w:t>
      </w:r>
    </w:p>
    <w:p w14:paraId="53065D98" w14:textId="77777777" w:rsidR="00BD0AAE" w:rsidRPr="00012BC0" w:rsidRDefault="00BD0AAE" w:rsidP="00BD0AA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hAnsiTheme="majorHAnsi" w:cstheme="majorHAnsi"/>
          <w:sz w:val="24"/>
          <w:szCs w:val="24"/>
          <w:lang w:val="en"/>
        </w:rPr>
        <w:t xml:space="preserve">Monitored, </w:t>
      </w:r>
      <w:proofErr w:type="gramStart"/>
      <w:r w:rsidRPr="00012BC0">
        <w:rPr>
          <w:rFonts w:asciiTheme="majorHAnsi" w:hAnsiTheme="majorHAnsi" w:cstheme="majorHAnsi"/>
          <w:sz w:val="24"/>
          <w:szCs w:val="24"/>
          <w:lang w:val="en"/>
        </w:rPr>
        <w:t>reported</w:t>
      </w:r>
      <w:proofErr w:type="gramEnd"/>
      <w:r w:rsidRPr="00012BC0">
        <w:rPr>
          <w:rFonts w:asciiTheme="majorHAnsi" w:hAnsiTheme="majorHAnsi" w:cstheme="majorHAnsi"/>
          <w:sz w:val="24"/>
          <w:szCs w:val="24"/>
          <w:lang w:val="en"/>
        </w:rPr>
        <w:t xml:space="preserve"> and educate</w:t>
      </w:r>
      <w:r w:rsidR="00166A34" w:rsidRPr="00012BC0">
        <w:rPr>
          <w:rFonts w:asciiTheme="majorHAnsi" w:hAnsiTheme="majorHAnsi" w:cstheme="majorHAnsi"/>
          <w:sz w:val="24"/>
          <w:szCs w:val="24"/>
          <w:lang w:val="en"/>
        </w:rPr>
        <w:t>d</w:t>
      </w:r>
      <w:r w:rsidRPr="00012BC0">
        <w:rPr>
          <w:rFonts w:asciiTheme="majorHAnsi" w:hAnsiTheme="majorHAnsi" w:cstheme="majorHAnsi"/>
          <w:sz w:val="24"/>
          <w:szCs w:val="24"/>
          <w:lang w:val="en"/>
        </w:rPr>
        <w:t xml:space="preserve"> HIPAA Privacy compliance with facility employees</w:t>
      </w:r>
    </w:p>
    <w:p w14:paraId="36417BF7" w14:textId="77777777" w:rsidR="00AD0677" w:rsidRPr="00012BC0" w:rsidRDefault="009E46D8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Conduct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walk-through, document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gaps, and develop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remediation plans for each area of testing.</w:t>
      </w:r>
    </w:p>
    <w:p w14:paraId="093D9437" w14:textId="77777777" w:rsidR="00AD0677" w:rsidRPr="00012BC0" w:rsidRDefault="009E46D8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Assisted in developing Audit Plan and perform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General Computer Controls testing of Information Security, Business Continuity Planning, and Relationship with Vendors.</w:t>
      </w:r>
    </w:p>
    <w:p w14:paraId="1A6BC186" w14:textId="77777777" w:rsidR="00AD0677" w:rsidRPr="00012BC0" w:rsidRDefault="009E46D8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Create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implement</w:t>
      </w:r>
      <w:r w:rsidR="003F5300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all security documentation</w:t>
      </w:r>
      <w:r w:rsidR="0077539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s required for system Authorization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</w:t>
      </w:r>
      <w:r w:rsidR="00775394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updated according to continuous monitoring requirement policies.</w:t>
      </w:r>
    </w:p>
    <w:p w14:paraId="32EBE65B" w14:textId="77777777" w:rsidR="00AD0677" w:rsidRPr="00012BC0" w:rsidRDefault="009E46D8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Participate</w:t>
      </w:r>
      <w:r w:rsidR="0072562A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 security </w:t>
      </w:r>
      <w:r w:rsidR="0072562A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team meetings and rendered support to IT Security program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, which include</w:t>
      </w:r>
      <w:r w:rsidR="0072562A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d ensuring appropriate steps were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taken to implement information security requirements for all IT systems.</w:t>
      </w:r>
    </w:p>
    <w:p w14:paraId="1EF0FF23" w14:textId="5D4FDBD5" w:rsidR="00AD0677" w:rsidRPr="00012BC0" w:rsidRDefault="00BE5B4C" w:rsidP="00AD0677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630" w:right="-187" w:hanging="630"/>
        <w:jc w:val="both"/>
        <w:rPr>
          <w:rFonts w:asciiTheme="majorHAnsi" w:hAnsiTheme="majorHAnsi" w:cstheme="majorHAnsi"/>
          <w:color w:val="auto"/>
          <w:sz w:val="24"/>
          <w:szCs w:val="24"/>
          <w:lang w:val="en" w:eastAsia="en-US" w:bidi="ar-SA"/>
        </w:rPr>
      </w:pP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Coordinated with ISSOs and Privacy Officers to c</w:t>
      </w:r>
      <w:r w:rsidR="009E46D8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>onduct security awareness training and</w:t>
      </w:r>
      <w:r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education on</w:t>
      </w:r>
      <w:r w:rsidR="009E46D8" w:rsidRPr="00012BC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expected rules of behavior for end-users.</w:t>
      </w:r>
    </w:p>
    <w:p w14:paraId="67BCB62F" w14:textId="2EAB4953" w:rsidR="008C3096" w:rsidRPr="002875F1" w:rsidRDefault="002875F1" w:rsidP="002875F1">
      <w:pPr>
        <w:pBdr>
          <w:top w:val="single" w:sz="24" w:space="0" w:color="D4EAF3"/>
          <w:left w:val="single" w:sz="24" w:space="0" w:color="D4EAF3"/>
          <w:bottom w:val="single" w:sz="24" w:space="0" w:color="D4EAF3"/>
          <w:right w:val="single" w:sz="24" w:space="0" w:color="D4EAF3"/>
        </w:pBdr>
        <w:shd w:val="clear" w:color="auto" w:fill="D4EAF3"/>
        <w:spacing w:before="100" w:after="0" w:line="276" w:lineRule="auto"/>
        <w:jc w:val="center"/>
        <w:outlineLvl w:val="1"/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</w:pPr>
      <w:r>
        <w:rPr>
          <w:rFonts w:asciiTheme="majorHAnsi" w:eastAsia="Times New Roman" w:hAnsiTheme="majorHAnsi" w:cstheme="majorHAnsi"/>
          <w:caps/>
          <w:color w:val="auto"/>
          <w:spacing w:val="15"/>
          <w:sz w:val="24"/>
          <w:szCs w:val="24"/>
          <w:lang w:eastAsia="en-US" w:bidi="ar-SA"/>
        </w:rPr>
        <w:t>EdUCATION &amp; CERTIFICATIONS</w:t>
      </w:r>
    </w:p>
    <w:p w14:paraId="6D18C3B9" w14:textId="2B7F5162" w:rsidR="00CC65FA" w:rsidRPr="00012BC0" w:rsidRDefault="00CC65FA" w:rsidP="002875F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bCs/>
          <w:sz w:val="24"/>
          <w:szCs w:val="24"/>
        </w:rPr>
        <w:t>Bachelor’s Degree</w:t>
      </w:r>
      <w:r w:rsidR="00E207B7">
        <w:rPr>
          <w:rFonts w:asciiTheme="majorHAnsi" w:eastAsia="Times New Roman" w:hAnsiTheme="majorHAnsi" w:cstheme="majorHAnsi"/>
          <w:bCs/>
          <w:sz w:val="24"/>
          <w:szCs w:val="24"/>
        </w:rPr>
        <w:t xml:space="preserve"> in Information Security</w:t>
      </w:r>
    </w:p>
    <w:p w14:paraId="293172DC" w14:textId="267FEE3E" w:rsidR="00FE3773" w:rsidRPr="00012BC0" w:rsidRDefault="00E207B7" w:rsidP="002875F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Certified in Risk </w:t>
      </w:r>
      <w:r w:rsidR="00F841E3">
        <w:rPr>
          <w:rFonts w:asciiTheme="majorHAnsi" w:eastAsia="Times New Roman" w:hAnsiTheme="majorHAnsi" w:cstheme="majorHAnsi"/>
          <w:bCs/>
          <w:sz w:val="24"/>
          <w:szCs w:val="24"/>
        </w:rPr>
        <w:t xml:space="preserve">and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Information</w:t>
      </w:r>
      <w:r w:rsidR="00F841E3">
        <w:rPr>
          <w:rFonts w:asciiTheme="majorHAnsi" w:eastAsia="Times New Roman" w:hAnsiTheme="majorHAnsi" w:cstheme="majorHAnsi"/>
          <w:bCs/>
          <w:sz w:val="24"/>
          <w:szCs w:val="24"/>
        </w:rPr>
        <w:t xml:space="preserve"> Security (</w:t>
      </w:r>
      <w:r w:rsidR="00FE3773" w:rsidRPr="00012BC0">
        <w:rPr>
          <w:rFonts w:asciiTheme="majorHAnsi" w:eastAsia="Times New Roman" w:hAnsiTheme="majorHAnsi" w:cstheme="majorHAnsi"/>
          <w:bCs/>
          <w:sz w:val="24"/>
          <w:szCs w:val="24"/>
        </w:rPr>
        <w:t>CRISC</w:t>
      </w:r>
      <w:r w:rsidR="00F841E3">
        <w:rPr>
          <w:rFonts w:asciiTheme="majorHAnsi" w:eastAsia="Times New Roman" w:hAnsiTheme="majorHAnsi" w:cstheme="majorHAnsi"/>
          <w:bCs/>
          <w:sz w:val="24"/>
          <w:szCs w:val="24"/>
        </w:rPr>
        <w:t>)</w:t>
      </w:r>
    </w:p>
    <w:p w14:paraId="4DA62348" w14:textId="3F2F1679" w:rsidR="008C3096" w:rsidRPr="00012BC0" w:rsidRDefault="003B5561" w:rsidP="002875F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bCs/>
          <w:sz w:val="24"/>
          <w:szCs w:val="24"/>
        </w:rPr>
        <w:t>Security+</w:t>
      </w:r>
    </w:p>
    <w:p w14:paraId="54E1251E" w14:textId="36DD9826" w:rsidR="00E81552" w:rsidRPr="00012BC0" w:rsidRDefault="00E81552" w:rsidP="002875F1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12BC0">
        <w:rPr>
          <w:rFonts w:asciiTheme="majorHAnsi" w:eastAsia="Times New Roman" w:hAnsiTheme="majorHAnsi" w:cstheme="majorHAnsi"/>
          <w:sz w:val="24"/>
          <w:szCs w:val="24"/>
        </w:rPr>
        <w:t>CA</w:t>
      </w:r>
      <w:r w:rsidR="003E79BA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012BC0">
        <w:rPr>
          <w:rFonts w:asciiTheme="majorHAnsi" w:eastAsia="Times New Roman" w:hAnsiTheme="majorHAnsi" w:cstheme="majorHAnsi"/>
          <w:sz w:val="24"/>
          <w:szCs w:val="24"/>
        </w:rPr>
        <w:t xml:space="preserve"> (In progress)</w:t>
      </w:r>
    </w:p>
    <w:sectPr w:rsidR="00E81552" w:rsidRPr="00012BC0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8494B4"/>
    <w:lvl w:ilvl="0">
      <w:numFmt w:val="bullet"/>
      <w:lvlText w:val="*"/>
      <w:lvlJc w:val="left"/>
    </w:lvl>
  </w:abstractNum>
  <w:abstractNum w:abstractNumId="1" w15:restartNumberingAfterBreak="0">
    <w:nsid w:val="039D48BD"/>
    <w:multiLevelType w:val="hybridMultilevel"/>
    <w:tmpl w:val="9B7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324"/>
    <w:multiLevelType w:val="multilevel"/>
    <w:tmpl w:val="20AE3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7294090"/>
    <w:multiLevelType w:val="multilevel"/>
    <w:tmpl w:val="4C6E8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6EE2A66"/>
    <w:multiLevelType w:val="hybridMultilevel"/>
    <w:tmpl w:val="8D5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1D60"/>
    <w:multiLevelType w:val="multilevel"/>
    <w:tmpl w:val="49FEF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BE07BB9"/>
    <w:multiLevelType w:val="hybridMultilevel"/>
    <w:tmpl w:val="813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1692"/>
    <w:multiLevelType w:val="hybridMultilevel"/>
    <w:tmpl w:val="63F8B25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B0BBF"/>
    <w:multiLevelType w:val="multilevel"/>
    <w:tmpl w:val="9BDA9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6D35506D"/>
    <w:multiLevelType w:val="hybridMultilevel"/>
    <w:tmpl w:val="456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54159">
    <w:abstractNumId w:val="2"/>
  </w:num>
  <w:num w:numId="2" w16cid:durableId="1448966701">
    <w:abstractNumId w:val="5"/>
  </w:num>
  <w:num w:numId="3" w16cid:durableId="442841395">
    <w:abstractNumId w:val="3"/>
  </w:num>
  <w:num w:numId="4" w16cid:durableId="1052853526">
    <w:abstractNumId w:val="6"/>
  </w:num>
  <w:num w:numId="5" w16cid:durableId="205943235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1975015978">
    <w:abstractNumId w:val="1"/>
  </w:num>
  <w:num w:numId="7" w16cid:durableId="199559876">
    <w:abstractNumId w:val="8"/>
  </w:num>
  <w:num w:numId="8" w16cid:durableId="231738992">
    <w:abstractNumId w:val="9"/>
  </w:num>
  <w:num w:numId="9" w16cid:durableId="1383364590">
    <w:abstractNumId w:val="7"/>
  </w:num>
  <w:num w:numId="10" w16cid:durableId="1987738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D"/>
    <w:rsid w:val="00012BC0"/>
    <w:rsid w:val="00050154"/>
    <w:rsid w:val="00053F90"/>
    <w:rsid w:val="000968DE"/>
    <w:rsid w:val="000B60BC"/>
    <w:rsid w:val="000C4824"/>
    <w:rsid w:val="000E69FB"/>
    <w:rsid w:val="000E723F"/>
    <w:rsid w:val="000F5708"/>
    <w:rsid w:val="000F5847"/>
    <w:rsid w:val="00104632"/>
    <w:rsid w:val="0012693A"/>
    <w:rsid w:val="001307A8"/>
    <w:rsid w:val="0013652B"/>
    <w:rsid w:val="001457FB"/>
    <w:rsid w:val="00163847"/>
    <w:rsid w:val="00166A34"/>
    <w:rsid w:val="00167F74"/>
    <w:rsid w:val="001C79A2"/>
    <w:rsid w:val="001E2334"/>
    <w:rsid w:val="001E3F20"/>
    <w:rsid w:val="001E7D73"/>
    <w:rsid w:val="00212F1B"/>
    <w:rsid w:val="0024155B"/>
    <w:rsid w:val="00264F56"/>
    <w:rsid w:val="00266E52"/>
    <w:rsid w:val="002875F1"/>
    <w:rsid w:val="002A6425"/>
    <w:rsid w:val="002B0455"/>
    <w:rsid w:val="002C3E21"/>
    <w:rsid w:val="002F2552"/>
    <w:rsid w:val="00337FE4"/>
    <w:rsid w:val="0034104F"/>
    <w:rsid w:val="0034143E"/>
    <w:rsid w:val="003948B1"/>
    <w:rsid w:val="003B5561"/>
    <w:rsid w:val="003D0955"/>
    <w:rsid w:val="003E79BA"/>
    <w:rsid w:val="003F5300"/>
    <w:rsid w:val="00433CB5"/>
    <w:rsid w:val="00435BF8"/>
    <w:rsid w:val="00445EE7"/>
    <w:rsid w:val="00450D59"/>
    <w:rsid w:val="00454759"/>
    <w:rsid w:val="00471BB9"/>
    <w:rsid w:val="004C3700"/>
    <w:rsid w:val="004C7A66"/>
    <w:rsid w:val="004D34D3"/>
    <w:rsid w:val="004D6883"/>
    <w:rsid w:val="004F0A71"/>
    <w:rsid w:val="004F19D2"/>
    <w:rsid w:val="004F7746"/>
    <w:rsid w:val="00501E67"/>
    <w:rsid w:val="00533A2E"/>
    <w:rsid w:val="0054143B"/>
    <w:rsid w:val="00541CBC"/>
    <w:rsid w:val="005657F1"/>
    <w:rsid w:val="005659D1"/>
    <w:rsid w:val="005868BF"/>
    <w:rsid w:val="005A6114"/>
    <w:rsid w:val="005B0767"/>
    <w:rsid w:val="005C76BE"/>
    <w:rsid w:val="005E6D64"/>
    <w:rsid w:val="005F1BB8"/>
    <w:rsid w:val="006155F0"/>
    <w:rsid w:val="0068418A"/>
    <w:rsid w:val="006B14DA"/>
    <w:rsid w:val="00700528"/>
    <w:rsid w:val="00701C35"/>
    <w:rsid w:val="00706951"/>
    <w:rsid w:val="0072562A"/>
    <w:rsid w:val="007323AA"/>
    <w:rsid w:val="00757FD8"/>
    <w:rsid w:val="00772B41"/>
    <w:rsid w:val="00775394"/>
    <w:rsid w:val="007B05E1"/>
    <w:rsid w:val="007C038B"/>
    <w:rsid w:val="007C3B14"/>
    <w:rsid w:val="007C3DBB"/>
    <w:rsid w:val="00804897"/>
    <w:rsid w:val="00852B74"/>
    <w:rsid w:val="0089720A"/>
    <w:rsid w:val="008A2762"/>
    <w:rsid w:val="008B12EE"/>
    <w:rsid w:val="008C3096"/>
    <w:rsid w:val="0090618A"/>
    <w:rsid w:val="00915C0A"/>
    <w:rsid w:val="00915DEC"/>
    <w:rsid w:val="009648A1"/>
    <w:rsid w:val="009744C2"/>
    <w:rsid w:val="00981D19"/>
    <w:rsid w:val="009846FE"/>
    <w:rsid w:val="009C3179"/>
    <w:rsid w:val="009E46D8"/>
    <w:rsid w:val="00A00719"/>
    <w:rsid w:val="00A04F85"/>
    <w:rsid w:val="00A10629"/>
    <w:rsid w:val="00A114E9"/>
    <w:rsid w:val="00A67EF9"/>
    <w:rsid w:val="00A74831"/>
    <w:rsid w:val="00A87D1E"/>
    <w:rsid w:val="00A87FEA"/>
    <w:rsid w:val="00AD0677"/>
    <w:rsid w:val="00AF5D5B"/>
    <w:rsid w:val="00B0543D"/>
    <w:rsid w:val="00B609E8"/>
    <w:rsid w:val="00B975ED"/>
    <w:rsid w:val="00BA3DC4"/>
    <w:rsid w:val="00BA3E01"/>
    <w:rsid w:val="00BA61A9"/>
    <w:rsid w:val="00BA6D41"/>
    <w:rsid w:val="00BD0AAE"/>
    <w:rsid w:val="00BE5B4C"/>
    <w:rsid w:val="00C27B10"/>
    <w:rsid w:val="00C43C9B"/>
    <w:rsid w:val="00C57C2A"/>
    <w:rsid w:val="00C759C5"/>
    <w:rsid w:val="00C903CD"/>
    <w:rsid w:val="00C95A8C"/>
    <w:rsid w:val="00CA510E"/>
    <w:rsid w:val="00CB3062"/>
    <w:rsid w:val="00CC07A1"/>
    <w:rsid w:val="00CC1D1E"/>
    <w:rsid w:val="00CC2BBB"/>
    <w:rsid w:val="00CC65FA"/>
    <w:rsid w:val="00CD17E6"/>
    <w:rsid w:val="00CE73FC"/>
    <w:rsid w:val="00D13645"/>
    <w:rsid w:val="00D658E3"/>
    <w:rsid w:val="00D87966"/>
    <w:rsid w:val="00DB3D11"/>
    <w:rsid w:val="00DB4351"/>
    <w:rsid w:val="00DC6C8D"/>
    <w:rsid w:val="00DE2F79"/>
    <w:rsid w:val="00DF272B"/>
    <w:rsid w:val="00E207B7"/>
    <w:rsid w:val="00E76597"/>
    <w:rsid w:val="00E81552"/>
    <w:rsid w:val="00EA77C7"/>
    <w:rsid w:val="00EB452B"/>
    <w:rsid w:val="00EB6F74"/>
    <w:rsid w:val="00EC5705"/>
    <w:rsid w:val="00ED5E85"/>
    <w:rsid w:val="00EE2AE0"/>
    <w:rsid w:val="00EF31A0"/>
    <w:rsid w:val="00F174C7"/>
    <w:rsid w:val="00F22215"/>
    <w:rsid w:val="00F62D9D"/>
    <w:rsid w:val="00F841E3"/>
    <w:rsid w:val="00F84C21"/>
    <w:rsid w:val="00F94717"/>
    <w:rsid w:val="00FD2DC2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495E"/>
  <w15:docId w15:val="{5B0871E6-660A-4E61-91C7-9B259B6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51"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sz w:val="24"/>
      <w:szCs w:val="24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b/>
      <w:sz w:val="24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  <w:color w:val="222222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4F8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lang w:eastAsia="en-US" w:bidi="ar-SA"/>
    </w:rPr>
  </w:style>
  <w:style w:type="paragraph" w:styleId="NoSpacing">
    <w:name w:val="No Spacing"/>
    <w:uiPriority w:val="1"/>
    <w:qFormat/>
    <w:rsid w:val="00A04F85"/>
    <w:rPr>
      <w:rFonts w:asciiTheme="minorHAnsi" w:eastAsiaTheme="minorHAnsi" w:hAnsiTheme="minorHAnsi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adjei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asare</dc:creator>
  <cp:keywords/>
  <dc:description/>
  <cp:lastModifiedBy>tee</cp:lastModifiedBy>
  <cp:revision>13</cp:revision>
  <dcterms:created xsi:type="dcterms:W3CDTF">2022-09-09T02:28:00Z</dcterms:created>
  <dcterms:modified xsi:type="dcterms:W3CDTF">2022-09-09T17:13:00Z</dcterms:modified>
  <dc:language>en-US</dc:language>
</cp:coreProperties>
</file>