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80AE" w14:textId="77777777" w:rsidR="00315B8C" w:rsidRDefault="00315B8C" w:rsidP="00315B8C">
      <w:pPr>
        <w:spacing w:after="0"/>
        <w:jc w:val="center"/>
        <w:rPr>
          <w:sz w:val="28"/>
          <w:szCs w:val="28"/>
        </w:rPr>
      </w:pPr>
      <w:r>
        <w:rPr>
          <w:sz w:val="28"/>
          <w:szCs w:val="28"/>
        </w:rPr>
        <w:t xml:space="preserve">Tito R Garcia </w:t>
      </w:r>
    </w:p>
    <w:p w14:paraId="5BB353A6" w14:textId="77777777" w:rsidR="00315B8C" w:rsidRDefault="005705F5" w:rsidP="00315B8C">
      <w:pPr>
        <w:spacing w:after="0"/>
        <w:jc w:val="center"/>
        <w:rPr>
          <w:sz w:val="16"/>
          <w:szCs w:val="16"/>
        </w:rPr>
      </w:pPr>
      <w:r>
        <w:rPr>
          <w:sz w:val="16"/>
          <w:szCs w:val="16"/>
        </w:rPr>
        <w:t>Austin, TX</w:t>
      </w:r>
    </w:p>
    <w:p w14:paraId="099CE93D" w14:textId="77777777" w:rsidR="00315B8C" w:rsidRDefault="00315B8C" w:rsidP="00315B8C">
      <w:pPr>
        <w:spacing w:after="0"/>
        <w:jc w:val="center"/>
        <w:rPr>
          <w:sz w:val="16"/>
          <w:szCs w:val="16"/>
        </w:rPr>
      </w:pPr>
      <w:r>
        <w:rPr>
          <w:sz w:val="16"/>
          <w:szCs w:val="16"/>
        </w:rPr>
        <w:t>(512) 915-4679</w:t>
      </w:r>
    </w:p>
    <w:p w14:paraId="63AC8C25" w14:textId="5F3C26A6" w:rsidR="00315B8C" w:rsidRPr="00C56E40" w:rsidRDefault="00C56E40" w:rsidP="00315B8C">
      <w:pPr>
        <w:spacing w:after="0"/>
        <w:jc w:val="center"/>
        <w:rPr>
          <w:sz w:val="18"/>
          <w:szCs w:val="18"/>
        </w:rPr>
      </w:pPr>
      <w:r w:rsidRPr="00C56E40">
        <w:rPr>
          <w:sz w:val="18"/>
          <w:szCs w:val="18"/>
        </w:rPr>
        <w:t>tito.garcia@earthlink.net</w:t>
      </w:r>
    </w:p>
    <w:p w14:paraId="6D89501D" w14:textId="77777777" w:rsidR="00315B8C" w:rsidRDefault="00315B8C" w:rsidP="00315B8C">
      <w:pPr>
        <w:spacing w:after="0"/>
        <w:rPr>
          <w:szCs w:val="24"/>
          <w:highlight w:val="black"/>
        </w:rPr>
      </w:pPr>
    </w:p>
    <w:p w14:paraId="47D35F39" w14:textId="77777777" w:rsidR="00315B8C" w:rsidRDefault="00315B8C" w:rsidP="00315B8C">
      <w:pPr>
        <w:spacing w:after="0"/>
      </w:pPr>
      <w:r>
        <w:rPr>
          <w:szCs w:val="24"/>
        </w:rPr>
        <w:t>Career</w:t>
      </w:r>
      <w:r>
        <w:t xml:space="preserve"> Summary:</w:t>
      </w:r>
    </w:p>
    <w:p w14:paraId="12F8DCC2" w14:textId="77777777" w:rsidR="00315B8C" w:rsidRPr="00E84AE3" w:rsidRDefault="00AF17CD" w:rsidP="00315B8C">
      <w:pPr>
        <w:spacing w:after="0"/>
        <w:rPr>
          <w:rStyle w:val="eop"/>
          <w:sz w:val="16"/>
          <w:szCs w:val="16"/>
        </w:rPr>
      </w:pPr>
      <w:r>
        <w:rPr>
          <w:sz w:val="16"/>
          <w:szCs w:val="16"/>
        </w:rPr>
        <w:t>F</w:t>
      </w:r>
      <w:r w:rsidR="004F69AC">
        <w:rPr>
          <w:sz w:val="16"/>
          <w:szCs w:val="16"/>
        </w:rPr>
        <w:t xml:space="preserve">rom </w:t>
      </w:r>
      <w:r w:rsidR="00601488">
        <w:rPr>
          <w:sz w:val="16"/>
          <w:szCs w:val="16"/>
        </w:rPr>
        <w:t xml:space="preserve">Security </w:t>
      </w:r>
      <w:r w:rsidR="00601488">
        <w:rPr>
          <w:rStyle w:val="eop"/>
          <w:rFonts w:cs="Arial"/>
          <w:sz w:val="16"/>
          <w:szCs w:val="16"/>
        </w:rPr>
        <w:t xml:space="preserve">Integrated Electronic </w:t>
      </w:r>
      <w:r w:rsidR="004F69AC">
        <w:rPr>
          <w:rStyle w:val="eop"/>
          <w:rFonts w:cs="Arial"/>
          <w:sz w:val="16"/>
          <w:szCs w:val="16"/>
        </w:rPr>
        <w:t>Solutions</w:t>
      </w:r>
      <w:r w:rsidR="004F69AC">
        <w:rPr>
          <w:sz w:val="16"/>
          <w:szCs w:val="16"/>
        </w:rPr>
        <w:t xml:space="preserve"> to IT Information Technology, e</w:t>
      </w:r>
      <w:r w:rsidR="00A54707">
        <w:rPr>
          <w:sz w:val="16"/>
          <w:szCs w:val="16"/>
        </w:rPr>
        <w:t xml:space="preserve">ntrepreneurial </w:t>
      </w:r>
      <w:r w:rsidR="00315B8C">
        <w:rPr>
          <w:sz w:val="16"/>
          <w:szCs w:val="16"/>
        </w:rPr>
        <w:t>spirit to learn new products, services and technologies and utilize combined knowledge, skills, abilit</w:t>
      </w:r>
      <w:r w:rsidR="00536EB1">
        <w:rPr>
          <w:sz w:val="16"/>
          <w:szCs w:val="16"/>
        </w:rPr>
        <w:t>ies &amp; academics to engage into and execu</w:t>
      </w:r>
      <w:r w:rsidR="00A54707">
        <w:rPr>
          <w:sz w:val="16"/>
          <w:szCs w:val="16"/>
        </w:rPr>
        <w:t xml:space="preserve">te charted project deliverables. </w:t>
      </w:r>
      <w:r w:rsidR="00315B8C">
        <w:rPr>
          <w:sz w:val="16"/>
          <w:szCs w:val="16"/>
        </w:rPr>
        <w:t>Engage soft skills to identified stakeholders and apply learned white glove framework combined with organizational core methodologies to render and meet enterprise class deliverables and expectations. Vertical markets include government, school districts, semiconductor, technology, industrial, healthcare, financial, petroleum and hospitality.</w:t>
      </w:r>
    </w:p>
    <w:p w14:paraId="7039CA27" w14:textId="77777777" w:rsidR="00315B8C" w:rsidRPr="00E84AE3" w:rsidRDefault="003933C3" w:rsidP="00315B8C">
      <w:pPr>
        <w:pStyle w:val="ListParagraph"/>
        <w:numPr>
          <w:ilvl w:val="0"/>
          <w:numId w:val="22"/>
        </w:numPr>
        <w:spacing w:line="254" w:lineRule="auto"/>
        <w:rPr>
          <w:rStyle w:val="normaltextrun"/>
          <w:sz w:val="16"/>
          <w:szCs w:val="16"/>
        </w:rPr>
      </w:pPr>
      <w:r>
        <w:rPr>
          <w:sz w:val="16"/>
          <w:szCs w:val="16"/>
        </w:rPr>
        <w:t xml:space="preserve">Experience </w:t>
      </w:r>
      <w:r w:rsidR="004F69AC">
        <w:rPr>
          <w:sz w:val="16"/>
          <w:szCs w:val="16"/>
        </w:rPr>
        <w:t xml:space="preserve">in </w:t>
      </w:r>
      <w:r w:rsidR="007A4415">
        <w:rPr>
          <w:sz w:val="16"/>
          <w:szCs w:val="16"/>
        </w:rPr>
        <w:t xml:space="preserve">Security </w:t>
      </w:r>
      <w:r w:rsidR="007A4415">
        <w:rPr>
          <w:rStyle w:val="eop"/>
          <w:rFonts w:cs="Arial"/>
          <w:sz w:val="16"/>
          <w:szCs w:val="16"/>
        </w:rPr>
        <w:t>Integrated Electronic Solutions</w:t>
      </w:r>
      <w:r w:rsidR="00315B8C" w:rsidRPr="00E84AE3">
        <w:rPr>
          <w:rStyle w:val="eop"/>
          <w:rFonts w:cs="Arial"/>
          <w:sz w:val="16"/>
          <w:szCs w:val="16"/>
        </w:rPr>
        <w:t xml:space="preserve">, e.g.; </w:t>
      </w:r>
      <w:r>
        <w:rPr>
          <w:rStyle w:val="eop"/>
          <w:rFonts w:cs="Arial"/>
          <w:sz w:val="16"/>
          <w:szCs w:val="16"/>
        </w:rPr>
        <w:t xml:space="preserve">project management, </w:t>
      </w:r>
      <w:r w:rsidR="00315B8C" w:rsidRPr="00E84AE3">
        <w:rPr>
          <w:rStyle w:val="eop"/>
          <w:rFonts w:cs="Arial"/>
          <w:sz w:val="16"/>
          <w:szCs w:val="16"/>
        </w:rPr>
        <w:t xml:space="preserve">card access, </w:t>
      </w:r>
      <w:r w:rsidR="00AC6CD8">
        <w:rPr>
          <w:rStyle w:val="eop"/>
          <w:rFonts w:cs="Arial"/>
          <w:sz w:val="16"/>
          <w:szCs w:val="16"/>
        </w:rPr>
        <w:t xml:space="preserve">video </w:t>
      </w:r>
      <w:r w:rsidR="00315B8C" w:rsidRPr="00E84AE3">
        <w:rPr>
          <w:rStyle w:val="eop"/>
          <w:rFonts w:cs="Arial"/>
          <w:sz w:val="16"/>
          <w:szCs w:val="16"/>
        </w:rPr>
        <w:t>s</w:t>
      </w:r>
      <w:r w:rsidR="00315B8C">
        <w:rPr>
          <w:rStyle w:val="eop"/>
          <w:rFonts w:cs="Arial"/>
          <w:sz w:val="16"/>
          <w:szCs w:val="16"/>
        </w:rPr>
        <w:t xml:space="preserve">urveillance, smart </w:t>
      </w:r>
      <w:r w:rsidR="004F69AC">
        <w:rPr>
          <w:rStyle w:val="eop"/>
          <w:rFonts w:cs="Arial"/>
          <w:sz w:val="16"/>
          <w:szCs w:val="16"/>
        </w:rPr>
        <w:t xml:space="preserve">addressable </w:t>
      </w:r>
      <w:r w:rsidR="00315B8C">
        <w:rPr>
          <w:rStyle w:val="eop"/>
          <w:rFonts w:cs="Arial"/>
          <w:sz w:val="16"/>
          <w:szCs w:val="16"/>
        </w:rPr>
        <w:t xml:space="preserve">fire alarms, </w:t>
      </w:r>
      <w:r w:rsidR="00315B8C" w:rsidRPr="00E84AE3">
        <w:rPr>
          <w:rStyle w:val="eop"/>
          <w:rFonts w:cs="Arial"/>
          <w:sz w:val="16"/>
          <w:szCs w:val="16"/>
        </w:rPr>
        <w:t>point of sales</w:t>
      </w:r>
      <w:r w:rsidR="00315B8C">
        <w:rPr>
          <w:rStyle w:val="eop"/>
          <w:rFonts w:cs="Arial"/>
          <w:sz w:val="16"/>
          <w:szCs w:val="16"/>
        </w:rPr>
        <w:t xml:space="preserve">, </w:t>
      </w:r>
      <w:r w:rsidR="00763BFB">
        <w:rPr>
          <w:rStyle w:val="eop"/>
          <w:rFonts w:cs="Arial"/>
          <w:sz w:val="16"/>
          <w:szCs w:val="16"/>
        </w:rPr>
        <w:t xml:space="preserve">multiple </w:t>
      </w:r>
      <w:r w:rsidR="00315B8C">
        <w:rPr>
          <w:rStyle w:val="eop"/>
          <w:rFonts w:cs="Arial"/>
          <w:sz w:val="16"/>
          <w:szCs w:val="16"/>
        </w:rPr>
        <w:t>building integration of security, elevator control and energy management.</w:t>
      </w:r>
    </w:p>
    <w:p w14:paraId="740D258A" w14:textId="77777777" w:rsidR="00315B8C" w:rsidRPr="00E84AE3" w:rsidRDefault="00315B8C" w:rsidP="00315B8C">
      <w:pPr>
        <w:pStyle w:val="ListParagraph"/>
        <w:numPr>
          <w:ilvl w:val="0"/>
          <w:numId w:val="22"/>
        </w:numPr>
        <w:spacing w:line="254" w:lineRule="auto"/>
        <w:rPr>
          <w:rStyle w:val="normaltextrun"/>
          <w:sz w:val="16"/>
          <w:szCs w:val="16"/>
        </w:rPr>
      </w:pPr>
      <w:r>
        <w:rPr>
          <w:rStyle w:val="normaltextrun"/>
          <w:rFonts w:cs="Arial"/>
          <w:color w:val="000000"/>
          <w:sz w:val="16"/>
          <w:szCs w:val="16"/>
        </w:rPr>
        <w:t>ITI</w:t>
      </w:r>
      <w:r w:rsidR="00370E2B">
        <w:rPr>
          <w:rStyle w:val="normaltextrun"/>
          <w:rFonts w:cs="Arial"/>
          <w:color w:val="000000"/>
          <w:sz w:val="16"/>
          <w:szCs w:val="16"/>
        </w:rPr>
        <w:t xml:space="preserve">L </w:t>
      </w:r>
      <w:r w:rsidR="00E26BB7">
        <w:rPr>
          <w:rStyle w:val="normaltextrun"/>
          <w:rFonts w:cs="Arial"/>
          <w:color w:val="000000"/>
          <w:sz w:val="16"/>
          <w:szCs w:val="16"/>
        </w:rPr>
        <w:t>Foundations certification</w:t>
      </w:r>
    </w:p>
    <w:p w14:paraId="37660436" w14:textId="77777777" w:rsidR="00315B8C" w:rsidRPr="00E84AE3" w:rsidRDefault="00315B8C" w:rsidP="00315B8C">
      <w:pPr>
        <w:pStyle w:val="ListParagraph"/>
        <w:numPr>
          <w:ilvl w:val="0"/>
          <w:numId w:val="22"/>
        </w:numPr>
        <w:spacing w:line="254" w:lineRule="auto"/>
        <w:rPr>
          <w:rStyle w:val="normaltextrun"/>
          <w:sz w:val="16"/>
          <w:szCs w:val="16"/>
        </w:rPr>
      </w:pPr>
      <w:r>
        <w:rPr>
          <w:rStyle w:val="normaltextrun"/>
          <w:rFonts w:cs="Arial"/>
          <w:color w:val="000000"/>
          <w:sz w:val="16"/>
          <w:szCs w:val="16"/>
        </w:rPr>
        <w:t>VMWare &amp; AWS Cloud Solutions course knowledge</w:t>
      </w:r>
    </w:p>
    <w:p w14:paraId="5FBC66CE" w14:textId="77777777" w:rsidR="00315B8C" w:rsidRPr="00E84AE3" w:rsidRDefault="003933C3" w:rsidP="00315B8C">
      <w:pPr>
        <w:pStyle w:val="ListParagraph"/>
        <w:numPr>
          <w:ilvl w:val="0"/>
          <w:numId w:val="22"/>
        </w:numPr>
        <w:spacing w:line="254" w:lineRule="auto"/>
        <w:rPr>
          <w:rStyle w:val="normaltextrun"/>
          <w:sz w:val="16"/>
          <w:szCs w:val="16"/>
        </w:rPr>
      </w:pPr>
      <w:r>
        <w:rPr>
          <w:rStyle w:val="normaltextrun"/>
          <w:rFonts w:cs="Arial"/>
          <w:color w:val="000000"/>
          <w:sz w:val="16"/>
          <w:szCs w:val="16"/>
        </w:rPr>
        <w:t xml:space="preserve">Collaboration with </w:t>
      </w:r>
      <w:r w:rsidR="00315B8C">
        <w:rPr>
          <w:rStyle w:val="normaltextrun"/>
          <w:rFonts w:cs="Arial"/>
          <w:color w:val="000000"/>
          <w:sz w:val="16"/>
          <w:szCs w:val="16"/>
        </w:rPr>
        <w:t>(NOC) Network Operations Center, PMO, cross-functional a</w:t>
      </w:r>
      <w:r>
        <w:rPr>
          <w:rStyle w:val="normaltextrun"/>
          <w:rFonts w:cs="Arial"/>
          <w:color w:val="000000"/>
          <w:sz w:val="16"/>
          <w:szCs w:val="16"/>
        </w:rPr>
        <w:t>nd multi-functional environments and teams</w:t>
      </w:r>
    </w:p>
    <w:p w14:paraId="59C0C8D9" w14:textId="42454368" w:rsidR="00315B8C" w:rsidRPr="008B32CB" w:rsidRDefault="00315B8C" w:rsidP="00315B8C">
      <w:pPr>
        <w:pStyle w:val="ListParagraph"/>
        <w:numPr>
          <w:ilvl w:val="0"/>
          <w:numId w:val="22"/>
        </w:numPr>
        <w:spacing w:line="254" w:lineRule="auto"/>
        <w:rPr>
          <w:rStyle w:val="normaltextrun"/>
          <w:sz w:val="16"/>
          <w:szCs w:val="16"/>
        </w:rPr>
      </w:pPr>
      <w:r w:rsidRPr="00E84AE3">
        <w:rPr>
          <w:rStyle w:val="normaltextrun"/>
          <w:rFonts w:cs="Arial"/>
          <w:color w:val="000000"/>
          <w:sz w:val="16"/>
          <w:szCs w:val="16"/>
        </w:rPr>
        <w:t>C</w:t>
      </w:r>
      <w:r w:rsidR="00C5402B">
        <w:rPr>
          <w:rStyle w:val="normaltextrun"/>
          <w:rFonts w:cs="Arial"/>
          <w:color w:val="000000"/>
          <w:sz w:val="16"/>
          <w:szCs w:val="16"/>
        </w:rPr>
        <w:t xml:space="preserve">lear criminal background check &amp; </w:t>
      </w:r>
      <w:r w:rsidRPr="00E84AE3">
        <w:rPr>
          <w:rStyle w:val="normaltextrun"/>
          <w:rFonts w:cs="Arial"/>
          <w:color w:val="000000"/>
          <w:sz w:val="16"/>
          <w:szCs w:val="16"/>
        </w:rPr>
        <w:t>TxMVR, successful drug policy negative test result,</w:t>
      </w:r>
      <w:r w:rsidR="00D92656">
        <w:rPr>
          <w:rStyle w:val="normaltextrun"/>
          <w:rFonts w:cs="Arial"/>
          <w:color w:val="000000"/>
          <w:sz w:val="16"/>
          <w:szCs w:val="16"/>
        </w:rPr>
        <w:t xml:space="preserve"> U.S. citizen</w:t>
      </w:r>
      <w:r w:rsidR="008B32CB">
        <w:rPr>
          <w:rStyle w:val="normaltextrun"/>
          <w:rFonts w:cs="Arial"/>
          <w:color w:val="000000"/>
          <w:sz w:val="16"/>
          <w:szCs w:val="16"/>
        </w:rPr>
        <w:t>, COVID-19 compliant.</w:t>
      </w:r>
    </w:p>
    <w:p w14:paraId="32C43BA8" w14:textId="0AB9521F" w:rsidR="00D5324F" w:rsidRPr="00D5324F" w:rsidRDefault="00CD03BA" w:rsidP="00D5324F">
      <w:pPr>
        <w:pStyle w:val="ListParagraph"/>
        <w:numPr>
          <w:ilvl w:val="0"/>
          <w:numId w:val="22"/>
        </w:numPr>
        <w:spacing w:line="254" w:lineRule="auto"/>
        <w:rPr>
          <w:rFonts w:cs="Arial"/>
          <w:sz w:val="16"/>
          <w:szCs w:val="16"/>
        </w:rPr>
      </w:pPr>
      <w:r>
        <w:rPr>
          <w:rFonts w:cs="Arial"/>
          <w:color w:val="000000"/>
          <w:sz w:val="16"/>
          <w:szCs w:val="16"/>
          <w:shd w:val="clear" w:color="auto" w:fill="FFFFFF"/>
        </w:rPr>
        <w:t xml:space="preserve">Full Time </w:t>
      </w:r>
      <w:r w:rsidR="00DE2864">
        <w:rPr>
          <w:rFonts w:cs="Arial"/>
          <w:color w:val="000000"/>
          <w:sz w:val="16"/>
          <w:szCs w:val="16"/>
          <w:shd w:val="clear" w:color="auto" w:fill="FFFFFF"/>
        </w:rPr>
        <w:t>Remote Work - d</w:t>
      </w:r>
      <w:r w:rsidR="008B32CB" w:rsidRPr="008B32CB">
        <w:rPr>
          <w:rFonts w:cs="Arial"/>
          <w:color w:val="000000"/>
          <w:sz w:val="16"/>
          <w:szCs w:val="16"/>
          <w:shd w:val="clear" w:color="auto" w:fill="FFFFFF"/>
        </w:rPr>
        <w:t>emonstrated self-discipline, time management, ability to collaborate virtually.</w:t>
      </w:r>
    </w:p>
    <w:p w14:paraId="2D316A7C" w14:textId="23B3C19F" w:rsidR="00D5324F" w:rsidRPr="008B32CB" w:rsidRDefault="00D5324F" w:rsidP="00315B8C">
      <w:pPr>
        <w:pStyle w:val="ListParagraph"/>
        <w:numPr>
          <w:ilvl w:val="0"/>
          <w:numId w:val="22"/>
        </w:numPr>
        <w:spacing w:line="254" w:lineRule="auto"/>
        <w:rPr>
          <w:rFonts w:cs="Arial"/>
          <w:sz w:val="16"/>
          <w:szCs w:val="16"/>
        </w:rPr>
      </w:pPr>
      <w:r>
        <w:rPr>
          <w:rFonts w:cs="Arial"/>
          <w:color w:val="000000"/>
          <w:sz w:val="16"/>
          <w:szCs w:val="16"/>
          <w:shd w:val="clear" w:color="auto" w:fill="FFFFFF"/>
        </w:rPr>
        <w:t xml:space="preserve">Upcoming and confirmed </w:t>
      </w:r>
      <w:r w:rsidR="005B0D3E">
        <w:rPr>
          <w:rFonts w:cs="Arial"/>
          <w:color w:val="000000"/>
          <w:sz w:val="16"/>
          <w:szCs w:val="16"/>
          <w:shd w:val="clear" w:color="auto" w:fill="FFFFFF"/>
        </w:rPr>
        <w:t xml:space="preserve">August 2022 </w:t>
      </w:r>
      <w:r>
        <w:rPr>
          <w:rFonts w:cs="Arial"/>
          <w:color w:val="000000"/>
          <w:sz w:val="16"/>
          <w:szCs w:val="16"/>
          <w:shd w:val="clear" w:color="auto" w:fill="FFFFFF"/>
        </w:rPr>
        <w:t xml:space="preserve">enrollment into </w:t>
      </w:r>
      <w:r>
        <w:rPr>
          <w:rStyle w:val="normaltextrun"/>
          <w:rFonts w:cs="Arial"/>
          <w:color w:val="000000"/>
          <w:sz w:val="16"/>
          <w:szCs w:val="16"/>
        </w:rPr>
        <w:t>Cloud Engineering - MS Azure.</w:t>
      </w:r>
    </w:p>
    <w:p w14:paraId="3AEB4289" w14:textId="7E04969A" w:rsidR="00DF0DA5" w:rsidRPr="00AC41AC" w:rsidRDefault="00DF0DA5" w:rsidP="00DF0DA5">
      <w:pPr>
        <w:spacing w:after="0" w:line="240" w:lineRule="auto"/>
        <w:rPr>
          <w:rFonts w:eastAsia="Times New Roman" w:cs="Arial"/>
          <w:color w:val="000000"/>
          <w:sz w:val="20"/>
          <w:szCs w:val="20"/>
          <w:lang w:val="en"/>
        </w:rPr>
      </w:pPr>
      <w:r>
        <w:rPr>
          <w:rFonts w:eastAsia="Times New Roman" w:cs="Arial"/>
          <w:color w:val="000000"/>
          <w:sz w:val="20"/>
          <w:szCs w:val="20"/>
          <w:lang w:val="en"/>
        </w:rPr>
        <w:t xml:space="preserve">AT&amp;T Implementation Project Manager – Enterprise Business Wi-Fi </w:t>
      </w:r>
      <w:r w:rsidR="008B32CB">
        <w:rPr>
          <w:rFonts w:eastAsia="Times New Roman" w:cs="Arial"/>
          <w:color w:val="000000"/>
          <w:sz w:val="20"/>
          <w:szCs w:val="20"/>
          <w:lang w:val="en"/>
        </w:rPr>
        <w:t>&amp; APB-A service delivery</w:t>
      </w:r>
    </w:p>
    <w:p w14:paraId="6E645ADB" w14:textId="1BA08CA0" w:rsidR="00DF0DA5" w:rsidRPr="00DF0DA5" w:rsidRDefault="00DF0DA5" w:rsidP="00DF0DA5">
      <w:pPr>
        <w:pStyle w:val="ListParagraph"/>
        <w:numPr>
          <w:ilvl w:val="0"/>
          <w:numId w:val="22"/>
        </w:numPr>
        <w:spacing w:after="0" w:line="254" w:lineRule="auto"/>
        <w:rPr>
          <w:sz w:val="16"/>
          <w:szCs w:val="16"/>
        </w:rPr>
      </w:pPr>
      <w:r>
        <w:rPr>
          <w:sz w:val="16"/>
          <w:szCs w:val="16"/>
        </w:rPr>
        <w:t>Contracted through Insight Global LLC</w:t>
      </w:r>
      <w:r w:rsidR="00DE2864">
        <w:rPr>
          <w:sz w:val="16"/>
          <w:szCs w:val="16"/>
        </w:rPr>
        <w:t xml:space="preserve">, </w:t>
      </w:r>
      <w:r w:rsidR="00CD03BA">
        <w:rPr>
          <w:sz w:val="16"/>
          <w:szCs w:val="16"/>
        </w:rPr>
        <w:t xml:space="preserve">Full Time </w:t>
      </w:r>
      <w:r w:rsidR="00DE2864">
        <w:rPr>
          <w:sz w:val="16"/>
          <w:szCs w:val="16"/>
        </w:rPr>
        <w:t>Remote Work</w:t>
      </w:r>
    </w:p>
    <w:p w14:paraId="1AFE82A4" w14:textId="29260D89" w:rsidR="00DF0DA5" w:rsidRPr="00DF0DA5" w:rsidRDefault="00DF0DA5" w:rsidP="00DF0DA5">
      <w:pPr>
        <w:pStyle w:val="ListParagraph"/>
        <w:numPr>
          <w:ilvl w:val="0"/>
          <w:numId w:val="22"/>
        </w:numPr>
        <w:spacing w:after="0" w:line="254" w:lineRule="auto"/>
        <w:rPr>
          <w:sz w:val="16"/>
          <w:szCs w:val="16"/>
        </w:rPr>
      </w:pPr>
      <w:r w:rsidRPr="00DF0DA5">
        <w:rPr>
          <w:rFonts w:eastAsia="Times New Roman" w:cs="Arial"/>
          <w:color w:val="000000"/>
          <w:sz w:val="16"/>
          <w:szCs w:val="16"/>
          <w:lang w:val="en"/>
        </w:rPr>
        <w:t xml:space="preserve">Full-Time, October 2021 – </w:t>
      </w:r>
      <w:r w:rsidR="008B32CB">
        <w:rPr>
          <w:rFonts w:eastAsia="Times New Roman" w:cs="Arial"/>
          <w:color w:val="000000"/>
          <w:sz w:val="16"/>
          <w:szCs w:val="16"/>
          <w:lang w:val="en"/>
        </w:rPr>
        <w:t>May 2022</w:t>
      </w:r>
    </w:p>
    <w:p w14:paraId="30E68374" w14:textId="77777777" w:rsidR="00DF0DA5" w:rsidRPr="00DF0DA5" w:rsidRDefault="00DF0DA5" w:rsidP="00DF0DA5">
      <w:pPr>
        <w:pStyle w:val="ListParagraph"/>
        <w:numPr>
          <w:ilvl w:val="0"/>
          <w:numId w:val="22"/>
        </w:numPr>
        <w:spacing w:after="0" w:line="254" w:lineRule="auto"/>
        <w:rPr>
          <w:sz w:val="16"/>
          <w:szCs w:val="16"/>
        </w:rPr>
      </w:pPr>
      <w:r>
        <w:rPr>
          <w:rFonts w:eastAsia="Times New Roman" w:cs="Arial"/>
          <w:color w:val="000000"/>
          <w:sz w:val="16"/>
          <w:szCs w:val="16"/>
          <w:lang w:val="en"/>
        </w:rPr>
        <w:t>Identified</w:t>
      </w:r>
      <w:r w:rsidRPr="00DF0DA5">
        <w:rPr>
          <w:rFonts w:eastAsia="Times New Roman" w:cs="Arial"/>
          <w:color w:val="000000"/>
          <w:sz w:val="16"/>
          <w:szCs w:val="16"/>
          <w:lang w:val="en"/>
        </w:rPr>
        <w:t xml:space="preserve"> Stakeholders: Internal</w:t>
      </w:r>
      <w:r>
        <w:rPr>
          <w:rFonts w:eastAsia="Times New Roman" w:cs="Arial"/>
          <w:color w:val="000000"/>
          <w:sz w:val="16"/>
          <w:szCs w:val="16"/>
          <w:lang w:val="en"/>
        </w:rPr>
        <w:t>/External</w:t>
      </w:r>
      <w:r w:rsidRPr="00DF0DA5">
        <w:rPr>
          <w:rFonts w:eastAsia="Times New Roman" w:cs="Arial"/>
          <w:color w:val="000000"/>
          <w:sz w:val="16"/>
          <w:szCs w:val="16"/>
          <w:lang w:val="en"/>
        </w:rPr>
        <w:t xml:space="preserve"> Support Teams, Leadership and Worldwide Customers</w:t>
      </w:r>
    </w:p>
    <w:p w14:paraId="164DC39F" w14:textId="1B7AC388" w:rsidR="00033259" w:rsidRPr="00295596" w:rsidRDefault="00DF0DA5" w:rsidP="00BF0C07">
      <w:pPr>
        <w:pStyle w:val="ListParagraph"/>
        <w:numPr>
          <w:ilvl w:val="0"/>
          <w:numId w:val="22"/>
        </w:numPr>
        <w:spacing w:after="0" w:line="254" w:lineRule="auto"/>
        <w:rPr>
          <w:sz w:val="16"/>
          <w:szCs w:val="16"/>
        </w:rPr>
      </w:pPr>
      <w:r>
        <w:rPr>
          <w:rFonts w:eastAsia="Times New Roman" w:cs="Arial"/>
          <w:color w:val="000000"/>
          <w:sz w:val="16"/>
          <w:szCs w:val="16"/>
          <w:lang w:val="en"/>
        </w:rPr>
        <w:t>Collaborate with both internal and external teams and customers</w:t>
      </w:r>
      <w:r w:rsidR="00A95CCC">
        <w:rPr>
          <w:rFonts w:eastAsia="Times New Roman" w:cs="Arial"/>
          <w:color w:val="000000"/>
          <w:sz w:val="16"/>
          <w:szCs w:val="16"/>
          <w:lang w:val="en"/>
        </w:rPr>
        <w:t xml:space="preserve"> to ensure Cisco</w:t>
      </w:r>
      <w:r w:rsidR="008B32CB">
        <w:rPr>
          <w:rFonts w:eastAsia="Times New Roman" w:cs="Arial"/>
          <w:color w:val="000000"/>
          <w:sz w:val="16"/>
          <w:szCs w:val="16"/>
          <w:lang w:val="en"/>
        </w:rPr>
        <w:t>/</w:t>
      </w:r>
      <w:r>
        <w:rPr>
          <w:rFonts w:eastAsia="Times New Roman" w:cs="Arial"/>
          <w:color w:val="000000"/>
          <w:sz w:val="16"/>
          <w:szCs w:val="16"/>
          <w:lang w:val="en"/>
        </w:rPr>
        <w:t>Aruba Wi-Fi</w:t>
      </w:r>
      <w:r w:rsidR="008B32CB">
        <w:rPr>
          <w:rFonts w:eastAsia="Times New Roman" w:cs="Arial"/>
          <w:color w:val="000000"/>
          <w:sz w:val="16"/>
          <w:szCs w:val="16"/>
          <w:lang w:val="en"/>
        </w:rPr>
        <w:t xml:space="preserve"> and CDS Data Remote APB-A</w:t>
      </w:r>
      <w:r>
        <w:rPr>
          <w:rFonts w:eastAsia="Times New Roman" w:cs="Arial"/>
          <w:color w:val="000000"/>
          <w:sz w:val="16"/>
          <w:szCs w:val="16"/>
          <w:lang w:val="en"/>
        </w:rPr>
        <w:t xml:space="preserve"> gear</w:t>
      </w:r>
      <w:r w:rsidR="00A95CCC">
        <w:rPr>
          <w:rFonts w:eastAsia="Times New Roman" w:cs="Arial"/>
          <w:color w:val="000000"/>
          <w:sz w:val="16"/>
          <w:szCs w:val="16"/>
          <w:lang w:val="en"/>
        </w:rPr>
        <w:t xml:space="preserve"> requirements</w:t>
      </w:r>
    </w:p>
    <w:p w14:paraId="4FABFD0A" w14:textId="5DCEDCD9" w:rsidR="00295596" w:rsidRPr="00BF0C07" w:rsidRDefault="00295596" w:rsidP="00BF0C07">
      <w:pPr>
        <w:pStyle w:val="ListParagraph"/>
        <w:numPr>
          <w:ilvl w:val="0"/>
          <w:numId w:val="22"/>
        </w:numPr>
        <w:spacing w:after="0" w:line="254" w:lineRule="auto"/>
        <w:rPr>
          <w:sz w:val="16"/>
          <w:szCs w:val="16"/>
        </w:rPr>
      </w:pPr>
      <w:r>
        <w:rPr>
          <w:rFonts w:eastAsia="Times New Roman" w:cs="Arial"/>
          <w:color w:val="000000"/>
          <w:sz w:val="16"/>
          <w:szCs w:val="16"/>
          <w:lang w:val="en"/>
        </w:rPr>
        <w:t>Manage multiple</w:t>
      </w:r>
      <w:r w:rsidR="001F1761">
        <w:rPr>
          <w:rFonts w:eastAsia="Times New Roman" w:cs="Arial"/>
          <w:color w:val="000000"/>
          <w:sz w:val="16"/>
          <w:szCs w:val="16"/>
          <w:lang w:val="en"/>
        </w:rPr>
        <w:t xml:space="preserve"> (Implementation phase)</w:t>
      </w:r>
      <w:r>
        <w:rPr>
          <w:rFonts w:eastAsia="Times New Roman" w:cs="Arial"/>
          <w:color w:val="000000"/>
          <w:sz w:val="16"/>
          <w:szCs w:val="16"/>
          <w:lang w:val="en"/>
        </w:rPr>
        <w:t xml:space="preserve"> projects from start to finish and based on lifecycle priorities</w:t>
      </w:r>
    </w:p>
    <w:p w14:paraId="4056735E" w14:textId="77777777" w:rsidR="00DF0DA5" w:rsidRPr="00033259" w:rsidRDefault="00DF0DA5" w:rsidP="00DF0DA5">
      <w:pPr>
        <w:pStyle w:val="ListParagraph"/>
        <w:numPr>
          <w:ilvl w:val="0"/>
          <w:numId w:val="22"/>
        </w:numPr>
        <w:spacing w:after="0" w:line="254" w:lineRule="auto"/>
        <w:rPr>
          <w:sz w:val="16"/>
          <w:szCs w:val="16"/>
        </w:rPr>
      </w:pPr>
      <w:r>
        <w:rPr>
          <w:rFonts w:eastAsia="Times New Roman" w:cs="Arial"/>
          <w:color w:val="000000"/>
          <w:sz w:val="16"/>
          <w:szCs w:val="16"/>
          <w:lang w:val="en"/>
        </w:rPr>
        <w:t xml:space="preserve">Assurance of </w:t>
      </w:r>
      <w:r w:rsidR="009274E6">
        <w:rPr>
          <w:rFonts w:eastAsia="Times New Roman" w:cs="Arial"/>
          <w:color w:val="000000"/>
          <w:sz w:val="16"/>
          <w:szCs w:val="16"/>
          <w:lang w:val="en"/>
        </w:rPr>
        <w:t xml:space="preserve">installation requirements </w:t>
      </w:r>
      <w:r>
        <w:rPr>
          <w:rFonts w:eastAsia="Times New Roman" w:cs="Arial"/>
          <w:color w:val="000000"/>
          <w:sz w:val="16"/>
          <w:szCs w:val="16"/>
          <w:lang w:val="en"/>
        </w:rPr>
        <w:t>using established</w:t>
      </w:r>
      <w:r w:rsidR="00033259">
        <w:rPr>
          <w:rFonts w:eastAsia="Times New Roman" w:cs="Arial"/>
          <w:color w:val="000000"/>
          <w:sz w:val="16"/>
          <w:szCs w:val="16"/>
          <w:lang w:val="en"/>
        </w:rPr>
        <w:t xml:space="preserve"> and proprietary</w:t>
      </w:r>
      <w:r>
        <w:rPr>
          <w:rFonts w:eastAsia="Times New Roman" w:cs="Arial"/>
          <w:color w:val="000000"/>
          <w:sz w:val="16"/>
          <w:szCs w:val="16"/>
          <w:lang w:val="en"/>
        </w:rPr>
        <w:t xml:space="preserve"> IDG Installation Design Guide</w:t>
      </w:r>
      <w:r w:rsidR="009274E6">
        <w:rPr>
          <w:rFonts w:eastAsia="Times New Roman" w:cs="Arial"/>
          <w:color w:val="000000"/>
          <w:sz w:val="16"/>
          <w:szCs w:val="16"/>
          <w:lang w:val="en"/>
        </w:rPr>
        <w:t>s</w:t>
      </w:r>
    </w:p>
    <w:p w14:paraId="4F94B75D" w14:textId="33E21B5C" w:rsidR="00033259" w:rsidRPr="008B32CB" w:rsidRDefault="00033259" w:rsidP="00DF0DA5">
      <w:pPr>
        <w:pStyle w:val="ListParagraph"/>
        <w:numPr>
          <w:ilvl w:val="0"/>
          <w:numId w:val="22"/>
        </w:numPr>
        <w:spacing w:after="0" w:line="254" w:lineRule="auto"/>
        <w:rPr>
          <w:sz w:val="16"/>
          <w:szCs w:val="16"/>
        </w:rPr>
      </w:pPr>
      <w:r>
        <w:rPr>
          <w:rFonts w:eastAsia="Times New Roman" w:cs="Arial"/>
          <w:color w:val="000000"/>
          <w:sz w:val="16"/>
          <w:szCs w:val="16"/>
          <w:lang w:val="en"/>
        </w:rPr>
        <w:t>Knowledge base referencing for one OFFs to implement known good configurations &amp; solutions</w:t>
      </w:r>
    </w:p>
    <w:p w14:paraId="0440630E" w14:textId="4022B578" w:rsidR="008B32CB" w:rsidRPr="009274E6" w:rsidRDefault="008B32CB" w:rsidP="00DF0DA5">
      <w:pPr>
        <w:pStyle w:val="ListParagraph"/>
        <w:numPr>
          <w:ilvl w:val="0"/>
          <w:numId w:val="22"/>
        </w:numPr>
        <w:spacing w:after="0" w:line="254" w:lineRule="auto"/>
        <w:rPr>
          <w:sz w:val="16"/>
          <w:szCs w:val="16"/>
        </w:rPr>
      </w:pPr>
      <w:r>
        <w:rPr>
          <w:rFonts w:eastAsia="Times New Roman" w:cs="Arial"/>
          <w:color w:val="000000"/>
          <w:sz w:val="16"/>
          <w:szCs w:val="16"/>
          <w:lang w:val="en"/>
        </w:rPr>
        <w:t>Identify and mitigate risks</w:t>
      </w:r>
    </w:p>
    <w:p w14:paraId="174B38F0" w14:textId="77777777" w:rsidR="00A95CCC" w:rsidRDefault="00A95CCC" w:rsidP="00033259">
      <w:pPr>
        <w:pStyle w:val="ListParagraph"/>
        <w:numPr>
          <w:ilvl w:val="0"/>
          <w:numId w:val="22"/>
        </w:numPr>
        <w:spacing w:after="0" w:line="254" w:lineRule="auto"/>
        <w:rPr>
          <w:sz w:val="16"/>
          <w:szCs w:val="16"/>
        </w:rPr>
      </w:pPr>
      <w:r>
        <w:rPr>
          <w:sz w:val="16"/>
          <w:szCs w:val="16"/>
        </w:rPr>
        <w:t>Communicate with customer regarding specifics on (CPE)</w:t>
      </w:r>
      <w:r w:rsidR="00294107">
        <w:rPr>
          <w:sz w:val="16"/>
          <w:szCs w:val="16"/>
        </w:rPr>
        <w:t xml:space="preserve"> </w:t>
      </w:r>
      <w:r>
        <w:rPr>
          <w:sz w:val="16"/>
          <w:szCs w:val="16"/>
        </w:rPr>
        <w:t>Customer Provided Equipment</w:t>
      </w:r>
      <w:r w:rsidR="00033259">
        <w:rPr>
          <w:sz w:val="16"/>
          <w:szCs w:val="16"/>
        </w:rPr>
        <w:t xml:space="preserve"> location, port assignments, etc.</w:t>
      </w:r>
    </w:p>
    <w:p w14:paraId="3BD413F9" w14:textId="77777777" w:rsidR="00033259" w:rsidRDefault="00033259" w:rsidP="00033259">
      <w:pPr>
        <w:pStyle w:val="ListParagraph"/>
        <w:numPr>
          <w:ilvl w:val="0"/>
          <w:numId w:val="22"/>
        </w:numPr>
        <w:spacing w:after="0" w:line="254" w:lineRule="auto"/>
        <w:rPr>
          <w:sz w:val="16"/>
          <w:szCs w:val="16"/>
        </w:rPr>
      </w:pPr>
      <w:r>
        <w:rPr>
          <w:sz w:val="16"/>
          <w:szCs w:val="16"/>
        </w:rPr>
        <w:t>Set up gear dispatch and field tech assignments and communications regarding specific installation requirements</w:t>
      </w:r>
    </w:p>
    <w:p w14:paraId="520F078E" w14:textId="77777777" w:rsidR="00033259" w:rsidRDefault="00033259" w:rsidP="00033259">
      <w:pPr>
        <w:pStyle w:val="ListParagraph"/>
        <w:numPr>
          <w:ilvl w:val="0"/>
          <w:numId w:val="22"/>
        </w:numPr>
        <w:spacing w:after="0" w:line="254" w:lineRule="auto"/>
        <w:rPr>
          <w:sz w:val="16"/>
          <w:szCs w:val="16"/>
        </w:rPr>
      </w:pPr>
      <w:r>
        <w:rPr>
          <w:sz w:val="16"/>
          <w:szCs w:val="16"/>
        </w:rPr>
        <w:t>Track dispatch and field tech assignments to ensure scheduled gear activation and enablement</w:t>
      </w:r>
    </w:p>
    <w:p w14:paraId="25A1B318" w14:textId="77777777" w:rsidR="00033259" w:rsidRDefault="00033259" w:rsidP="00033259">
      <w:pPr>
        <w:pStyle w:val="ListParagraph"/>
        <w:numPr>
          <w:ilvl w:val="0"/>
          <w:numId w:val="22"/>
        </w:numPr>
        <w:spacing w:after="0" w:line="254" w:lineRule="auto"/>
        <w:rPr>
          <w:sz w:val="16"/>
          <w:szCs w:val="16"/>
        </w:rPr>
      </w:pPr>
      <w:r>
        <w:rPr>
          <w:sz w:val="16"/>
          <w:szCs w:val="16"/>
        </w:rPr>
        <w:t>Assist field tech if and when necessary &amp; in collaboration with AT&amp;T Global Technical Support Teams</w:t>
      </w:r>
    </w:p>
    <w:p w14:paraId="476077C2" w14:textId="77777777" w:rsidR="00033259" w:rsidRPr="00033259" w:rsidRDefault="00033259" w:rsidP="00033259">
      <w:pPr>
        <w:pStyle w:val="ListParagraph"/>
        <w:numPr>
          <w:ilvl w:val="0"/>
          <w:numId w:val="22"/>
        </w:numPr>
        <w:spacing w:after="0" w:line="254" w:lineRule="auto"/>
        <w:rPr>
          <w:sz w:val="16"/>
          <w:szCs w:val="16"/>
        </w:rPr>
      </w:pPr>
      <w:r>
        <w:rPr>
          <w:sz w:val="16"/>
          <w:szCs w:val="16"/>
        </w:rPr>
        <w:t>Communicate certificate of acceptance with customer to ensure post installation quality</w:t>
      </w:r>
      <w:r w:rsidR="00941592">
        <w:rPr>
          <w:sz w:val="16"/>
          <w:szCs w:val="16"/>
        </w:rPr>
        <w:t xml:space="preserve"> assurance</w:t>
      </w:r>
    </w:p>
    <w:p w14:paraId="5ADF37B9" w14:textId="77777777" w:rsidR="00DF0DA5" w:rsidRPr="009274E6" w:rsidRDefault="00DF0DA5" w:rsidP="009274E6">
      <w:pPr>
        <w:spacing w:after="0" w:line="254" w:lineRule="auto"/>
        <w:rPr>
          <w:sz w:val="16"/>
          <w:szCs w:val="16"/>
        </w:rPr>
      </w:pPr>
    </w:p>
    <w:p w14:paraId="2FBCCE87" w14:textId="77777777" w:rsidR="00AC41AC" w:rsidRPr="00AC41AC" w:rsidRDefault="00AC41AC" w:rsidP="00AC41AC">
      <w:pPr>
        <w:spacing w:after="0" w:line="240" w:lineRule="auto"/>
        <w:rPr>
          <w:rFonts w:eastAsia="Times New Roman" w:cs="Arial"/>
          <w:color w:val="000000"/>
          <w:sz w:val="20"/>
          <w:szCs w:val="20"/>
          <w:lang w:val="en"/>
        </w:rPr>
      </w:pPr>
      <w:r w:rsidRPr="00AC41AC">
        <w:rPr>
          <w:rFonts w:eastAsia="Times New Roman" w:cs="Arial"/>
          <w:color w:val="000000"/>
          <w:sz w:val="20"/>
          <w:szCs w:val="20"/>
          <w:lang w:val="en"/>
        </w:rPr>
        <w:t>Marriott C.E.C. Customer Engagement Center</w:t>
      </w:r>
      <w:r w:rsidR="00FD6CB0">
        <w:rPr>
          <w:rFonts w:eastAsia="Times New Roman" w:cs="Arial"/>
          <w:color w:val="000000"/>
          <w:sz w:val="20"/>
          <w:szCs w:val="20"/>
          <w:lang w:val="en"/>
        </w:rPr>
        <w:t>, Reservations Sales and Services</w:t>
      </w:r>
    </w:p>
    <w:p w14:paraId="794BE496" w14:textId="77777777" w:rsidR="00AC41AC" w:rsidRPr="00FD6CB0" w:rsidRDefault="001E7DAD" w:rsidP="00FD6CB0">
      <w:pPr>
        <w:pStyle w:val="ListParagraph"/>
        <w:numPr>
          <w:ilvl w:val="0"/>
          <w:numId w:val="22"/>
        </w:numPr>
        <w:spacing w:after="0" w:line="254" w:lineRule="auto"/>
        <w:rPr>
          <w:sz w:val="16"/>
          <w:szCs w:val="16"/>
        </w:rPr>
      </w:pPr>
      <w:r w:rsidRPr="00FD6CB0">
        <w:rPr>
          <w:rFonts w:eastAsia="Times New Roman" w:cs="Arial"/>
          <w:color w:val="000000"/>
          <w:sz w:val="16"/>
          <w:szCs w:val="16"/>
          <w:lang w:val="en"/>
        </w:rPr>
        <w:t xml:space="preserve">Full-Time, </w:t>
      </w:r>
      <w:r w:rsidR="001772A4">
        <w:rPr>
          <w:rFonts w:eastAsia="Times New Roman" w:cs="Arial"/>
          <w:color w:val="000000"/>
          <w:sz w:val="16"/>
          <w:szCs w:val="16"/>
          <w:lang w:val="en"/>
        </w:rPr>
        <w:t>November 2019 – September 2021</w:t>
      </w:r>
      <w:r w:rsidR="00AC41AC" w:rsidRPr="00FD6CB0">
        <w:rPr>
          <w:rFonts w:eastAsia="Times New Roman" w:cs="Arial"/>
          <w:color w:val="000000"/>
          <w:sz w:val="16"/>
          <w:szCs w:val="16"/>
          <w:lang w:val="en"/>
        </w:rPr>
        <w:t xml:space="preserve"> (</w:t>
      </w:r>
      <w:r w:rsidR="00FD6CB0">
        <w:rPr>
          <w:rFonts w:eastAsia="Times New Roman" w:cs="Arial"/>
          <w:color w:val="000000"/>
          <w:sz w:val="16"/>
          <w:szCs w:val="16"/>
          <w:lang w:val="en"/>
        </w:rPr>
        <w:t>COVID-19 f</w:t>
      </w:r>
      <w:r w:rsidR="00AC41AC" w:rsidRPr="00FD6CB0">
        <w:rPr>
          <w:rFonts w:eastAsia="Times New Roman" w:cs="Arial"/>
          <w:color w:val="000000"/>
          <w:sz w:val="16"/>
          <w:szCs w:val="16"/>
          <w:lang w:val="en"/>
        </w:rPr>
        <w:t>urloug</w:t>
      </w:r>
      <w:r w:rsidR="007B7E4E">
        <w:rPr>
          <w:rFonts w:eastAsia="Times New Roman" w:cs="Arial"/>
          <w:color w:val="000000"/>
          <w:sz w:val="16"/>
          <w:szCs w:val="16"/>
          <w:lang w:val="en"/>
        </w:rPr>
        <w:t xml:space="preserve">hed in March 2020 </w:t>
      </w:r>
      <w:r w:rsidR="00B5153B">
        <w:rPr>
          <w:rFonts w:eastAsia="Times New Roman" w:cs="Arial"/>
          <w:color w:val="000000"/>
          <w:sz w:val="16"/>
          <w:szCs w:val="16"/>
          <w:lang w:val="en"/>
        </w:rPr>
        <w:t xml:space="preserve">and </w:t>
      </w:r>
      <w:r w:rsidR="00FD6CB0">
        <w:rPr>
          <w:rFonts w:eastAsia="Times New Roman" w:cs="Arial"/>
          <w:color w:val="000000"/>
          <w:sz w:val="16"/>
          <w:szCs w:val="16"/>
          <w:lang w:val="en"/>
        </w:rPr>
        <w:t>return</w:t>
      </w:r>
      <w:r w:rsidR="00B5153B">
        <w:rPr>
          <w:rFonts w:eastAsia="Times New Roman" w:cs="Arial"/>
          <w:color w:val="000000"/>
          <w:sz w:val="16"/>
          <w:szCs w:val="16"/>
          <w:lang w:val="en"/>
        </w:rPr>
        <w:t>ed to work on June 27, 2020</w:t>
      </w:r>
      <w:r w:rsidR="00AC41AC" w:rsidRPr="00FD6CB0">
        <w:rPr>
          <w:rFonts w:eastAsia="Times New Roman" w:cs="Arial"/>
          <w:color w:val="000000"/>
          <w:sz w:val="16"/>
          <w:szCs w:val="16"/>
          <w:lang w:val="en"/>
        </w:rPr>
        <w:t>)</w:t>
      </w:r>
    </w:p>
    <w:p w14:paraId="6F8D3CA2" w14:textId="77777777" w:rsidR="00AC41AC" w:rsidRPr="00AC41AC" w:rsidRDefault="00AC41AC" w:rsidP="00AC41AC">
      <w:pPr>
        <w:pStyle w:val="ListParagraph"/>
        <w:numPr>
          <w:ilvl w:val="0"/>
          <w:numId w:val="22"/>
        </w:numPr>
        <w:spacing w:after="0" w:line="254" w:lineRule="auto"/>
        <w:rPr>
          <w:sz w:val="16"/>
          <w:szCs w:val="16"/>
        </w:rPr>
      </w:pPr>
      <w:r w:rsidRPr="00AC41AC">
        <w:rPr>
          <w:rFonts w:eastAsia="Times New Roman" w:cs="Arial"/>
          <w:color w:val="000000"/>
          <w:sz w:val="16"/>
          <w:szCs w:val="16"/>
          <w:lang w:val="en"/>
        </w:rPr>
        <w:t xml:space="preserve">Identified Stakeholders: </w:t>
      </w:r>
      <w:r w:rsidR="00472193">
        <w:rPr>
          <w:rFonts w:eastAsia="Times New Roman" w:cs="Arial"/>
          <w:color w:val="000000"/>
          <w:sz w:val="16"/>
          <w:szCs w:val="16"/>
          <w:lang w:val="en"/>
        </w:rPr>
        <w:t>Internal Support Teams, L</w:t>
      </w:r>
      <w:r w:rsidRPr="00AC41AC">
        <w:rPr>
          <w:rFonts w:eastAsia="Times New Roman" w:cs="Arial"/>
          <w:color w:val="000000"/>
          <w:sz w:val="16"/>
          <w:szCs w:val="16"/>
          <w:lang w:val="en"/>
        </w:rPr>
        <w:t>eadership and Worldwide Customers</w:t>
      </w:r>
    </w:p>
    <w:p w14:paraId="185C13A8" w14:textId="77777777" w:rsidR="00FE35F8" w:rsidRPr="004D3D78" w:rsidRDefault="00343CA4" w:rsidP="00FE35F8">
      <w:pPr>
        <w:pStyle w:val="ListParagraph"/>
        <w:numPr>
          <w:ilvl w:val="0"/>
          <w:numId w:val="22"/>
        </w:numPr>
        <w:spacing w:after="0" w:line="254" w:lineRule="auto"/>
        <w:rPr>
          <w:sz w:val="16"/>
          <w:szCs w:val="16"/>
        </w:rPr>
      </w:pPr>
      <w:r>
        <w:rPr>
          <w:rFonts w:eastAsia="Times New Roman" w:cs="Arial"/>
          <w:color w:val="000000"/>
          <w:sz w:val="16"/>
          <w:szCs w:val="16"/>
          <w:lang w:val="en"/>
        </w:rPr>
        <w:t>Receive</w:t>
      </w:r>
      <w:r w:rsidR="004D3D78">
        <w:rPr>
          <w:rFonts w:eastAsia="Times New Roman" w:cs="Arial"/>
          <w:color w:val="000000"/>
          <w:sz w:val="16"/>
          <w:szCs w:val="16"/>
          <w:lang w:val="en"/>
        </w:rPr>
        <w:t xml:space="preserve"> high volume</w:t>
      </w:r>
      <w:r>
        <w:rPr>
          <w:rFonts w:eastAsia="Times New Roman" w:cs="Arial"/>
          <w:color w:val="000000"/>
          <w:sz w:val="16"/>
          <w:szCs w:val="16"/>
          <w:lang w:val="en"/>
        </w:rPr>
        <w:t xml:space="preserve"> inbound calls</w:t>
      </w:r>
      <w:r w:rsidR="00FE35F8">
        <w:rPr>
          <w:rFonts w:eastAsia="Times New Roman" w:cs="Arial"/>
          <w:color w:val="000000"/>
          <w:sz w:val="16"/>
          <w:szCs w:val="16"/>
          <w:lang w:val="en"/>
        </w:rPr>
        <w:t xml:space="preserve"> </w:t>
      </w:r>
      <w:r w:rsidR="00472193">
        <w:rPr>
          <w:rFonts w:eastAsia="Times New Roman" w:cs="Arial"/>
          <w:color w:val="000000"/>
          <w:sz w:val="16"/>
          <w:szCs w:val="16"/>
          <w:lang w:val="en"/>
        </w:rPr>
        <w:t xml:space="preserve">from intercultural customers </w:t>
      </w:r>
      <w:r w:rsidR="00FE35F8">
        <w:rPr>
          <w:rFonts w:eastAsia="Times New Roman" w:cs="Arial"/>
          <w:color w:val="000000"/>
          <w:sz w:val="16"/>
          <w:szCs w:val="16"/>
          <w:lang w:val="en"/>
        </w:rPr>
        <w:t>to sched</w:t>
      </w:r>
      <w:r w:rsidR="004D3D78">
        <w:rPr>
          <w:rFonts w:eastAsia="Times New Roman" w:cs="Arial"/>
          <w:color w:val="000000"/>
          <w:sz w:val="16"/>
          <w:szCs w:val="16"/>
          <w:lang w:val="en"/>
        </w:rPr>
        <w:t>ule new reservations using Empower &amp; Passkey Global web based tools</w:t>
      </w:r>
    </w:p>
    <w:p w14:paraId="1F6AD0CD" w14:textId="77777777" w:rsidR="004D3D78" w:rsidRPr="00FE35F8" w:rsidRDefault="004D3D78" w:rsidP="00FE35F8">
      <w:pPr>
        <w:pStyle w:val="ListParagraph"/>
        <w:numPr>
          <w:ilvl w:val="0"/>
          <w:numId w:val="22"/>
        </w:numPr>
        <w:spacing w:after="0" w:line="254" w:lineRule="auto"/>
        <w:rPr>
          <w:sz w:val="16"/>
          <w:szCs w:val="16"/>
        </w:rPr>
      </w:pPr>
      <w:r>
        <w:rPr>
          <w:rFonts w:eastAsia="Times New Roman" w:cs="Arial"/>
          <w:color w:val="000000"/>
          <w:sz w:val="16"/>
          <w:szCs w:val="16"/>
          <w:lang w:val="en"/>
        </w:rPr>
        <w:t xml:space="preserve">Knowledge base awareness to support Marriott </w:t>
      </w:r>
      <w:proofErr w:type="spellStart"/>
      <w:r>
        <w:rPr>
          <w:rFonts w:eastAsia="Times New Roman" w:cs="Arial"/>
          <w:color w:val="000000"/>
          <w:sz w:val="16"/>
          <w:szCs w:val="16"/>
          <w:lang w:val="en"/>
        </w:rPr>
        <w:t>BonVoy</w:t>
      </w:r>
      <w:proofErr w:type="spellEnd"/>
      <w:r>
        <w:rPr>
          <w:rFonts w:eastAsia="Times New Roman" w:cs="Arial"/>
          <w:color w:val="000000"/>
          <w:sz w:val="16"/>
          <w:szCs w:val="16"/>
          <w:lang w:val="en"/>
        </w:rPr>
        <w:t xml:space="preserve"> customers and onboard new potential customers.</w:t>
      </w:r>
    </w:p>
    <w:p w14:paraId="5FD907DC" w14:textId="77777777" w:rsidR="00FE35F8" w:rsidRPr="00ED3387" w:rsidRDefault="00FE35F8" w:rsidP="00AC41AC">
      <w:pPr>
        <w:pStyle w:val="ListParagraph"/>
        <w:numPr>
          <w:ilvl w:val="0"/>
          <w:numId w:val="22"/>
        </w:numPr>
        <w:spacing w:after="0" w:line="254" w:lineRule="auto"/>
        <w:rPr>
          <w:sz w:val="16"/>
          <w:szCs w:val="16"/>
        </w:rPr>
      </w:pPr>
      <w:r>
        <w:rPr>
          <w:rFonts w:eastAsia="Times New Roman" w:cs="Arial"/>
          <w:color w:val="000000"/>
          <w:sz w:val="16"/>
          <w:szCs w:val="16"/>
          <w:lang w:val="en"/>
        </w:rPr>
        <w:t>Customer experience reporting</w:t>
      </w:r>
      <w:r w:rsidR="00343CA4">
        <w:rPr>
          <w:rFonts w:eastAsia="Times New Roman" w:cs="Arial"/>
          <w:color w:val="000000"/>
          <w:sz w:val="16"/>
          <w:szCs w:val="16"/>
          <w:lang w:val="en"/>
        </w:rPr>
        <w:t xml:space="preserve"> u</w:t>
      </w:r>
      <w:r w:rsidR="008D1EE1">
        <w:rPr>
          <w:rFonts w:eastAsia="Times New Roman" w:cs="Arial"/>
          <w:color w:val="000000"/>
          <w:sz w:val="16"/>
          <w:szCs w:val="16"/>
          <w:lang w:val="en"/>
        </w:rPr>
        <w:t>sing SalesForce</w:t>
      </w:r>
      <w:r w:rsidR="004D3D78">
        <w:rPr>
          <w:rFonts w:eastAsia="Times New Roman" w:cs="Arial"/>
          <w:color w:val="000000"/>
          <w:sz w:val="16"/>
          <w:szCs w:val="16"/>
          <w:lang w:val="en"/>
        </w:rPr>
        <w:t xml:space="preserve"> for resolution.</w:t>
      </w:r>
    </w:p>
    <w:p w14:paraId="240F7663" w14:textId="77777777" w:rsidR="00ED3387" w:rsidRPr="008D1EE1" w:rsidRDefault="00472193" w:rsidP="00AC41AC">
      <w:pPr>
        <w:pStyle w:val="ListParagraph"/>
        <w:numPr>
          <w:ilvl w:val="0"/>
          <w:numId w:val="22"/>
        </w:numPr>
        <w:spacing w:after="0" w:line="254" w:lineRule="auto"/>
        <w:rPr>
          <w:sz w:val="16"/>
          <w:szCs w:val="16"/>
        </w:rPr>
      </w:pPr>
      <w:r>
        <w:rPr>
          <w:rFonts w:eastAsia="Times New Roman" w:cs="Arial"/>
          <w:color w:val="000000"/>
          <w:sz w:val="16"/>
          <w:szCs w:val="16"/>
          <w:lang w:val="en"/>
        </w:rPr>
        <w:t>C</w:t>
      </w:r>
      <w:r w:rsidR="00ED3387">
        <w:rPr>
          <w:rFonts w:eastAsia="Times New Roman" w:cs="Arial"/>
          <w:color w:val="000000"/>
          <w:sz w:val="16"/>
          <w:szCs w:val="16"/>
          <w:lang w:val="en"/>
        </w:rPr>
        <w:t>onnect</w:t>
      </w:r>
      <w:r>
        <w:rPr>
          <w:rFonts w:eastAsia="Times New Roman" w:cs="Arial"/>
          <w:color w:val="000000"/>
          <w:sz w:val="16"/>
          <w:szCs w:val="16"/>
          <w:lang w:val="en"/>
        </w:rPr>
        <w:t xml:space="preserve"> </w:t>
      </w:r>
      <w:r w:rsidR="00ED3387">
        <w:rPr>
          <w:rFonts w:eastAsia="Times New Roman" w:cs="Arial"/>
          <w:color w:val="000000"/>
          <w:sz w:val="16"/>
          <w:szCs w:val="16"/>
          <w:lang w:val="en"/>
        </w:rPr>
        <w:t>and consult with internal support team members on escalated customer reported instances.</w:t>
      </w:r>
    </w:p>
    <w:p w14:paraId="003D8A49" w14:textId="77777777" w:rsidR="008D1EE1" w:rsidRPr="008D1EE1" w:rsidRDefault="008D1EE1" w:rsidP="008D1EE1">
      <w:pPr>
        <w:pStyle w:val="ListParagraph"/>
        <w:numPr>
          <w:ilvl w:val="0"/>
          <w:numId w:val="22"/>
        </w:numPr>
        <w:spacing w:after="0" w:line="254" w:lineRule="auto"/>
        <w:rPr>
          <w:sz w:val="16"/>
          <w:szCs w:val="16"/>
        </w:rPr>
      </w:pPr>
      <w:r>
        <w:rPr>
          <w:rFonts w:eastAsia="Times New Roman" w:cs="Arial"/>
          <w:color w:val="000000"/>
          <w:sz w:val="16"/>
          <w:szCs w:val="16"/>
          <w:lang w:val="en"/>
        </w:rPr>
        <w:t>DLP Digital Learning Platform for base training to enhance customer expectations and experiences.</w:t>
      </w:r>
    </w:p>
    <w:p w14:paraId="53EECF96" w14:textId="77777777" w:rsidR="00AC41AC" w:rsidRPr="00AC41AC" w:rsidRDefault="00F21D1D" w:rsidP="00AC41AC">
      <w:pPr>
        <w:pStyle w:val="ListParagraph"/>
        <w:numPr>
          <w:ilvl w:val="0"/>
          <w:numId w:val="22"/>
        </w:numPr>
        <w:spacing w:after="0" w:line="254" w:lineRule="auto"/>
        <w:rPr>
          <w:sz w:val="16"/>
          <w:szCs w:val="16"/>
        </w:rPr>
      </w:pPr>
      <w:r>
        <w:rPr>
          <w:rFonts w:eastAsia="Times New Roman" w:cs="Arial"/>
          <w:color w:val="000000"/>
          <w:sz w:val="16"/>
          <w:szCs w:val="16"/>
          <w:lang w:val="en"/>
        </w:rPr>
        <w:t xml:space="preserve">September 2020 </w:t>
      </w:r>
      <w:r w:rsidR="00FE35F8">
        <w:rPr>
          <w:rFonts w:eastAsia="Times New Roman" w:cs="Arial"/>
          <w:color w:val="000000"/>
          <w:sz w:val="16"/>
          <w:szCs w:val="16"/>
          <w:lang w:val="en"/>
        </w:rPr>
        <w:t xml:space="preserve">NYSDOL </w:t>
      </w:r>
      <w:r w:rsidR="002160C6">
        <w:rPr>
          <w:rFonts w:eastAsia="Times New Roman" w:cs="Arial"/>
          <w:color w:val="000000"/>
          <w:sz w:val="16"/>
          <w:szCs w:val="16"/>
          <w:lang w:val="en"/>
        </w:rPr>
        <w:t xml:space="preserve">Project </w:t>
      </w:r>
      <w:r w:rsidR="00FE35F8">
        <w:rPr>
          <w:rFonts w:eastAsia="Times New Roman" w:cs="Arial"/>
          <w:color w:val="000000"/>
          <w:sz w:val="16"/>
          <w:szCs w:val="16"/>
          <w:lang w:val="en"/>
        </w:rPr>
        <w:t xml:space="preserve">Team member to assist with influx </w:t>
      </w:r>
      <w:r>
        <w:rPr>
          <w:rFonts w:eastAsia="Times New Roman" w:cs="Arial"/>
          <w:color w:val="000000"/>
          <w:sz w:val="16"/>
          <w:szCs w:val="16"/>
          <w:lang w:val="en"/>
        </w:rPr>
        <w:t>of New Yo</w:t>
      </w:r>
      <w:r w:rsidR="00AB2931">
        <w:rPr>
          <w:rFonts w:eastAsia="Times New Roman" w:cs="Arial"/>
          <w:color w:val="000000"/>
          <w:sz w:val="16"/>
          <w:szCs w:val="16"/>
          <w:lang w:val="en"/>
        </w:rPr>
        <w:t xml:space="preserve">rk State Unemployment Insurance </w:t>
      </w:r>
      <w:r>
        <w:rPr>
          <w:rFonts w:eastAsia="Times New Roman" w:cs="Arial"/>
          <w:color w:val="000000"/>
          <w:sz w:val="16"/>
          <w:szCs w:val="16"/>
          <w:lang w:val="en"/>
        </w:rPr>
        <w:t>Benefits customers</w:t>
      </w:r>
      <w:r w:rsidR="00AB2931">
        <w:rPr>
          <w:rFonts w:eastAsia="Times New Roman" w:cs="Arial"/>
          <w:color w:val="000000"/>
          <w:sz w:val="16"/>
          <w:szCs w:val="16"/>
          <w:lang w:val="en"/>
        </w:rPr>
        <w:t xml:space="preserve"> impacted by COVID-19 Pandemic</w:t>
      </w:r>
      <w:r w:rsidR="00FE35F8">
        <w:rPr>
          <w:rFonts w:eastAsia="Times New Roman" w:cs="Arial"/>
          <w:color w:val="000000"/>
          <w:sz w:val="16"/>
          <w:szCs w:val="16"/>
          <w:lang w:val="en"/>
        </w:rPr>
        <w:t xml:space="preserve"> </w:t>
      </w:r>
      <w:r w:rsidR="00343CA4">
        <w:rPr>
          <w:rFonts w:eastAsia="Times New Roman" w:cs="Arial"/>
          <w:color w:val="000000"/>
          <w:sz w:val="16"/>
          <w:szCs w:val="16"/>
          <w:lang w:val="en"/>
        </w:rPr>
        <w:t xml:space="preserve"> </w:t>
      </w:r>
    </w:p>
    <w:p w14:paraId="0B9E88C3" w14:textId="77777777" w:rsidR="00AC41AC" w:rsidRPr="008612CB" w:rsidRDefault="008612CB" w:rsidP="008612CB">
      <w:pPr>
        <w:pStyle w:val="ListParagraph"/>
        <w:numPr>
          <w:ilvl w:val="0"/>
          <w:numId w:val="22"/>
        </w:numPr>
        <w:spacing w:after="0" w:line="254" w:lineRule="auto"/>
        <w:rPr>
          <w:sz w:val="16"/>
          <w:szCs w:val="16"/>
        </w:rPr>
      </w:pPr>
      <w:r>
        <w:rPr>
          <w:rFonts w:eastAsia="Times New Roman" w:cs="Arial"/>
          <w:color w:val="000000"/>
          <w:sz w:val="16"/>
          <w:szCs w:val="16"/>
          <w:lang w:val="en"/>
        </w:rPr>
        <w:t xml:space="preserve">Steady expectations of Marriott’s </w:t>
      </w:r>
      <w:r w:rsidR="00B92CBC">
        <w:rPr>
          <w:rFonts w:eastAsia="Times New Roman" w:cs="Arial"/>
          <w:color w:val="000000"/>
          <w:sz w:val="16"/>
          <w:szCs w:val="16"/>
          <w:lang w:val="en"/>
        </w:rPr>
        <w:t xml:space="preserve">performance </w:t>
      </w:r>
      <w:r>
        <w:rPr>
          <w:rFonts w:eastAsia="Times New Roman" w:cs="Arial"/>
          <w:color w:val="000000"/>
          <w:sz w:val="16"/>
          <w:szCs w:val="16"/>
          <w:lang w:val="en"/>
        </w:rPr>
        <w:t>metric</w:t>
      </w:r>
      <w:r w:rsidR="00A13EA8">
        <w:rPr>
          <w:rFonts w:eastAsia="Times New Roman" w:cs="Arial"/>
          <w:color w:val="000000"/>
          <w:sz w:val="16"/>
          <w:szCs w:val="16"/>
          <w:lang w:val="en"/>
        </w:rPr>
        <w:t>s</w:t>
      </w:r>
      <w:r w:rsidR="009B6789" w:rsidRPr="008612CB">
        <w:rPr>
          <w:rFonts w:eastAsia="Times New Roman" w:cs="Arial"/>
          <w:color w:val="000000"/>
          <w:sz w:val="16"/>
          <w:szCs w:val="16"/>
          <w:lang w:val="en"/>
        </w:rPr>
        <w:t xml:space="preserve"> </w:t>
      </w:r>
    </w:p>
    <w:p w14:paraId="5BF1457A" w14:textId="77777777" w:rsidR="00AC41AC" w:rsidRDefault="00AC41AC" w:rsidP="00315B8C">
      <w:pPr>
        <w:spacing w:after="0"/>
        <w:rPr>
          <w:rFonts w:cs="Arial"/>
          <w:color w:val="000000"/>
          <w:sz w:val="20"/>
          <w:szCs w:val="20"/>
        </w:rPr>
      </w:pPr>
    </w:p>
    <w:p w14:paraId="6488A71E" w14:textId="77777777" w:rsidR="00315B8C" w:rsidRDefault="00315B8C" w:rsidP="00315B8C">
      <w:pPr>
        <w:spacing w:after="0"/>
        <w:rPr>
          <w:sz w:val="16"/>
          <w:szCs w:val="16"/>
        </w:rPr>
      </w:pPr>
      <w:r>
        <w:rPr>
          <w:rFonts w:cs="Arial"/>
          <w:color w:val="000000"/>
          <w:sz w:val="20"/>
          <w:szCs w:val="20"/>
        </w:rPr>
        <w:t>Charter Communications Telecommunications /</w:t>
      </w:r>
      <w:r w:rsidR="003A248B">
        <w:rPr>
          <w:rFonts w:cs="Arial"/>
          <w:color w:val="000000"/>
          <w:sz w:val="20"/>
          <w:szCs w:val="20"/>
        </w:rPr>
        <w:t xml:space="preserve"> </w:t>
      </w:r>
      <w:r>
        <w:rPr>
          <w:rFonts w:cs="Arial"/>
          <w:color w:val="000000"/>
          <w:sz w:val="20"/>
          <w:szCs w:val="20"/>
        </w:rPr>
        <w:t>Spectrum, Legacy TWC – Charter – Bright House</w:t>
      </w:r>
    </w:p>
    <w:p w14:paraId="69802108" w14:textId="77777777" w:rsidR="00315B8C" w:rsidRDefault="00F205A0" w:rsidP="00315B8C">
      <w:pPr>
        <w:pStyle w:val="ListParagraph"/>
        <w:numPr>
          <w:ilvl w:val="0"/>
          <w:numId w:val="22"/>
        </w:numPr>
        <w:spacing w:after="0" w:line="254" w:lineRule="auto"/>
        <w:rPr>
          <w:sz w:val="16"/>
          <w:szCs w:val="16"/>
        </w:rPr>
      </w:pPr>
      <w:r>
        <w:rPr>
          <w:rFonts w:cs="Arial"/>
          <w:color w:val="000000"/>
          <w:sz w:val="16"/>
          <w:szCs w:val="16"/>
        </w:rPr>
        <w:t xml:space="preserve">EOC </w:t>
      </w:r>
      <w:r w:rsidR="00315B8C">
        <w:rPr>
          <w:rFonts w:cs="Arial"/>
          <w:color w:val="000000"/>
          <w:sz w:val="16"/>
          <w:szCs w:val="16"/>
        </w:rPr>
        <w:t xml:space="preserve">Enterprise </w:t>
      </w:r>
      <w:r>
        <w:rPr>
          <w:rFonts w:cs="Arial"/>
          <w:color w:val="000000"/>
          <w:sz w:val="16"/>
          <w:szCs w:val="16"/>
        </w:rPr>
        <w:t>Operation</w:t>
      </w:r>
      <w:r w:rsidR="00DA4380">
        <w:rPr>
          <w:rFonts w:cs="Arial"/>
          <w:color w:val="000000"/>
          <w:sz w:val="16"/>
          <w:szCs w:val="16"/>
        </w:rPr>
        <w:t xml:space="preserve">s Center - </w:t>
      </w:r>
      <w:r>
        <w:rPr>
          <w:rFonts w:cs="Arial"/>
          <w:color w:val="000000"/>
          <w:sz w:val="16"/>
          <w:szCs w:val="16"/>
        </w:rPr>
        <w:t xml:space="preserve">Fiber Resolution </w:t>
      </w:r>
      <w:r w:rsidR="00315B8C">
        <w:rPr>
          <w:rFonts w:cs="Arial"/>
          <w:color w:val="000000"/>
          <w:sz w:val="16"/>
          <w:szCs w:val="16"/>
        </w:rPr>
        <w:t>Support Agent</w:t>
      </w:r>
    </w:p>
    <w:p w14:paraId="738028C3" w14:textId="77777777" w:rsidR="00315B8C" w:rsidRDefault="00522068" w:rsidP="00315B8C">
      <w:pPr>
        <w:pStyle w:val="ListParagraph"/>
        <w:numPr>
          <w:ilvl w:val="0"/>
          <w:numId w:val="22"/>
        </w:numPr>
        <w:spacing w:after="0" w:line="254" w:lineRule="auto"/>
        <w:rPr>
          <w:sz w:val="16"/>
          <w:szCs w:val="16"/>
        </w:rPr>
      </w:pPr>
      <w:r>
        <w:rPr>
          <w:rFonts w:cs="Arial"/>
          <w:color w:val="000000"/>
          <w:sz w:val="16"/>
          <w:szCs w:val="16"/>
        </w:rPr>
        <w:t>Full-</w:t>
      </w:r>
      <w:r w:rsidR="001E7DAD">
        <w:rPr>
          <w:rFonts w:cs="Arial"/>
          <w:color w:val="000000"/>
          <w:sz w:val="16"/>
          <w:szCs w:val="16"/>
        </w:rPr>
        <w:t xml:space="preserve">Time, </w:t>
      </w:r>
      <w:r w:rsidR="00315B8C">
        <w:rPr>
          <w:rFonts w:cs="Arial"/>
          <w:color w:val="000000"/>
          <w:sz w:val="16"/>
          <w:szCs w:val="16"/>
        </w:rPr>
        <w:t>June 16, 2017 to September 5, 2019</w:t>
      </w:r>
    </w:p>
    <w:p w14:paraId="16A8C085" w14:textId="77777777" w:rsidR="00315B8C" w:rsidRDefault="00315B8C" w:rsidP="00315B8C">
      <w:pPr>
        <w:pStyle w:val="ListParagraph"/>
        <w:numPr>
          <w:ilvl w:val="0"/>
          <w:numId w:val="22"/>
        </w:numPr>
        <w:spacing w:after="0" w:line="254" w:lineRule="auto"/>
        <w:rPr>
          <w:sz w:val="16"/>
          <w:szCs w:val="16"/>
        </w:rPr>
      </w:pPr>
      <w:r>
        <w:rPr>
          <w:sz w:val="16"/>
          <w:szCs w:val="16"/>
        </w:rPr>
        <w:t>Ide</w:t>
      </w:r>
      <w:r w:rsidR="00EC2933">
        <w:rPr>
          <w:sz w:val="16"/>
          <w:szCs w:val="16"/>
        </w:rPr>
        <w:t>ntified Internal Stakeholders: b</w:t>
      </w:r>
      <w:r>
        <w:rPr>
          <w:sz w:val="16"/>
          <w:szCs w:val="16"/>
        </w:rPr>
        <w:t>usiness units of</w:t>
      </w:r>
      <w:r w:rsidR="00DD6CDD">
        <w:rPr>
          <w:sz w:val="16"/>
          <w:szCs w:val="16"/>
        </w:rPr>
        <w:t xml:space="preserve"> both internal &amp; external</w:t>
      </w:r>
      <w:r>
        <w:rPr>
          <w:sz w:val="16"/>
          <w:szCs w:val="16"/>
        </w:rPr>
        <w:t xml:space="preserve"> IT Voi</w:t>
      </w:r>
      <w:r w:rsidR="00DD6CDD">
        <w:rPr>
          <w:sz w:val="16"/>
          <w:szCs w:val="16"/>
        </w:rPr>
        <w:t xml:space="preserve">ce, Data &amp; Video MSP/SME Teams, Regional </w:t>
      </w:r>
      <w:r>
        <w:rPr>
          <w:sz w:val="16"/>
          <w:szCs w:val="16"/>
        </w:rPr>
        <w:t>LEC</w:t>
      </w:r>
      <w:r w:rsidR="00DD6CDD">
        <w:rPr>
          <w:sz w:val="16"/>
          <w:szCs w:val="16"/>
        </w:rPr>
        <w:t xml:space="preserve">, e.g.; AT&amp;T, Verizon, Sprint </w:t>
      </w:r>
      <w:r>
        <w:rPr>
          <w:sz w:val="16"/>
          <w:szCs w:val="16"/>
        </w:rPr>
        <w:t>NOC</w:t>
      </w:r>
      <w:r w:rsidR="00DD6CDD">
        <w:rPr>
          <w:sz w:val="16"/>
          <w:szCs w:val="16"/>
        </w:rPr>
        <w:t xml:space="preserve"> teams</w:t>
      </w:r>
      <w:r>
        <w:rPr>
          <w:sz w:val="16"/>
          <w:szCs w:val="16"/>
        </w:rPr>
        <w:t xml:space="preserve">, </w:t>
      </w:r>
      <w:r>
        <w:rPr>
          <w:rFonts w:cs="Arial"/>
          <w:sz w:val="16"/>
          <w:szCs w:val="16"/>
        </w:rPr>
        <w:t xml:space="preserve">Engineering/Technical Operations, Telecommunications </w:t>
      </w:r>
      <w:r w:rsidR="00DD6CDD">
        <w:rPr>
          <w:rFonts w:eastAsia="Times New Roman" w:cs="Arial"/>
          <w:sz w:val="16"/>
          <w:szCs w:val="16"/>
        </w:rPr>
        <w:t xml:space="preserve">field teams </w:t>
      </w:r>
      <w:r>
        <w:rPr>
          <w:rFonts w:eastAsia="Times New Roman" w:cs="Arial"/>
          <w:sz w:val="16"/>
          <w:szCs w:val="16"/>
        </w:rPr>
        <w:t>and client Account Executive &amp; CSM teams towards resolve.</w:t>
      </w:r>
    </w:p>
    <w:p w14:paraId="62EE7592" w14:textId="77777777" w:rsidR="00315B8C" w:rsidRDefault="00315B8C" w:rsidP="00315B8C">
      <w:pPr>
        <w:pStyle w:val="ListParagraph"/>
        <w:numPr>
          <w:ilvl w:val="0"/>
          <w:numId w:val="22"/>
        </w:numPr>
        <w:spacing w:after="0" w:line="254" w:lineRule="auto"/>
        <w:rPr>
          <w:sz w:val="16"/>
          <w:szCs w:val="16"/>
        </w:rPr>
      </w:pPr>
      <w:r>
        <w:rPr>
          <w:sz w:val="16"/>
          <w:szCs w:val="16"/>
        </w:rPr>
        <w:t>Support Management, Integration and Activities:</w:t>
      </w:r>
    </w:p>
    <w:p w14:paraId="71215846" w14:textId="77777777" w:rsidR="00315B8C" w:rsidRDefault="00315B8C" w:rsidP="00315B8C">
      <w:pPr>
        <w:numPr>
          <w:ilvl w:val="1"/>
          <w:numId w:val="22"/>
        </w:numPr>
        <w:spacing w:before="100" w:beforeAutospacing="1" w:after="100" w:afterAutospacing="1" w:line="240" w:lineRule="auto"/>
        <w:rPr>
          <w:rFonts w:eastAsia="Times New Roman" w:cs="Arial"/>
          <w:sz w:val="16"/>
          <w:szCs w:val="16"/>
        </w:rPr>
      </w:pPr>
      <w:r>
        <w:rPr>
          <w:rFonts w:cs="Arial"/>
          <w:color w:val="252525"/>
          <w:sz w:val="16"/>
          <w:szCs w:val="16"/>
        </w:rPr>
        <w:t>SalesForce and BMC Remedy to m</w:t>
      </w:r>
      <w:r>
        <w:rPr>
          <w:rFonts w:eastAsia="Times New Roman" w:cs="Arial"/>
          <w:sz w:val="16"/>
          <w:szCs w:val="16"/>
        </w:rPr>
        <w:t xml:space="preserve">anage client communications, internal escalations and proactively drive reported instances </w:t>
      </w:r>
      <w:r w:rsidR="005832BB">
        <w:rPr>
          <w:rFonts w:eastAsia="Times New Roman" w:cs="Arial"/>
          <w:sz w:val="16"/>
          <w:szCs w:val="16"/>
        </w:rPr>
        <w:t>to resolution within SLA/OLA including</w:t>
      </w:r>
      <w:r>
        <w:rPr>
          <w:rFonts w:eastAsia="Times New Roman" w:cs="Arial"/>
          <w:sz w:val="16"/>
          <w:szCs w:val="16"/>
        </w:rPr>
        <w:t xml:space="preserve"> referrals to AE</w:t>
      </w:r>
      <w:r w:rsidR="005832BB">
        <w:rPr>
          <w:rFonts w:eastAsia="Times New Roman" w:cs="Arial"/>
          <w:sz w:val="16"/>
          <w:szCs w:val="16"/>
        </w:rPr>
        <w:t xml:space="preserve"> Managers </w:t>
      </w:r>
      <w:r>
        <w:rPr>
          <w:rFonts w:eastAsia="Times New Roman" w:cs="Arial"/>
          <w:sz w:val="16"/>
          <w:szCs w:val="16"/>
        </w:rPr>
        <w:t>or CSMs for MACDs, etc.</w:t>
      </w:r>
    </w:p>
    <w:p w14:paraId="27446766" w14:textId="77777777" w:rsidR="00315B8C" w:rsidRPr="00D729D5" w:rsidRDefault="0059192F" w:rsidP="00D729D5">
      <w:pPr>
        <w:numPr>
          <w:ilvl w:val="1"/>
          <w:numId w:val="22"/>
        </w:numPr>
        <w:spacing w:before="100" w:beforeAutospacing="1" w:after="100" w:afterAutospacing="1" w:line="240" w:lineRule="auto"/>
        <w:rPr>
          <w:rFonts w:eastAsia="Times New Roman" w:cs="Arial"/>
          <w:sz w:val="16"/>
          <w:szCs w:val="16"/>
        </w:rPr>
      </w:pPr>
      <w:r>
        <w:rPr>
          <w:rFonts w:eastAsia="Times New Roman" w:cs="Arial"/>
          <w:sz w:val="16"/>
          <w:szCs w:val="16"/>
        </w:rPr>
        <w:t>Constant engagement into all knowledge articles in order</w:t>
      </w:r>
      <w:r w:rsidR="00D729D5">
        <w:rPr>
          <w:rFonts w:eastAsia="Times New Roman" w:cs="Arial"/>
          <w:sz w:val="16"/>
          <w:szCs w:val="16"/>
        </w:rPr>
        <w:t xml:space="preserve"> to provide best effort support through the use </w:t>
      </w:r>
      <w:r w:rsidR="00315B8C" w:rsidRPr="00D729D5">
        <w:rPr>
          <w:rFonts w:eastAsia="Times New Roman" w:cs="Arial"/>
          <w:sz w:val="16"/>
          <w:szCs w:val="16"/>
        </w:rPr>
        <w:t>of multiple web based tools to help narrow down and identify root causes, billing</w:t>
      </w:r>
      <w:r w:rsidR="00D729D5">
        <w:rPr>
          <w:rFonts w:eastAsia="Times New Roman" w:cs="Arial"/>
          <w:sz w:val="16"/>
          <w:szCs w:val="16"/>
        </w:rPr>
        <w:t xml:space="preserve"> and code issues/status, etc.</w:t>
      </w:r>
    </w:p>
    <w:p w14:paraId="063F722D" w14:textId="77777777" w:rsidR="00315B8C" w:rsidRPr="00D729D5" w:rsidRDefault="00685F7F" w:rsidP="00D729D5">
      <w:pPr>
        <w:numPr>
          <w:ilvl w:val="1"/>
          <w:numId w:val="22"/>
        </w:numPr>
        <w:spacing w:before="100" w:beforeAutospacing="1" w:after="100" w:afterAutospacing="1" w:line="240" w:lineRule="auto"/>
        <w:rPr>
          <w:rFonts w:eastAsia="Times New Roman" w:cs="Arial"/>
          <w:sz w:val="16"/>
          <w:szCs w:val="16"/>
        </w:rPr>
      </w:pPr>
      <w:r>
        <w:rPr>
          <w:rFonts w:eastAsia="Times New Roman" w:cs="Arial"/>
          <w:sz w:val="16"/>
          <w:szCs w:val="16"/>
        </w:rPr>
        <w:t>Actionable best judgement to i</w:t>
      </w:r>
      <w:r w:rsidR="00315B8C">
        <w:rPr>
          <w:rFonts w:eastAsia="Times New Roman" w:cs="Arial"/>
          <w:sz w:val="16"/>
          <w:szCs w:val="16"/>
        </w:rPr>
        <w:t>dentify, analyze</w:t>
      </w:r>
      <w:r w:rsidR="00D729D5">
        <w:rPr>
          <w:rFonts w:eastAsia="Times New Roman" w:cs="Arial"/>
          <w:sz w:val="16"/>
          <w:szCs w:val="16"/>
        </w:rPr>
        <w:t>, diagnose</w:t>
      </w:r>
      <w:r w:rsidR="00315B8C">
        <w:rPr>
          <w:rFonts w:eastAsia="Times New Roman" w:cs="Arial"/>
          <w:sz w:val="16"/>
          <w:szCs w:val="16"/>
        </w:rPr>
        <w:t xml:space="preserve"> and create a plan of action towards resolve on a wide range of technical issues </w:t>
      </w:r>
      <w:r w:rsidR="00D729D5">
        <w:rPr>
          <w:rFonts w:eastAsia="Times New Roman" w:cs="Arial"/>
          <w:sz w:val="16"/>
          <w:szCs w:val="16"/>
        </w:rPr>
        <w:t>professionally and effec</w:t>
      </w:r>
      <w:r w:rsidR="004D5198">
        <w:rPr>
          <w:rFonts w:eastAsia="Times New Roman" w:cs="Arial"/>
          <w:sz w:val="16"/>
          <w:szCs w:val="16"/>
        </w:rPr>
        <w:t xml:space="preserve">tively </w:t>
      </w:r>
      <w:r w:rsidR="00D729D5">
        <w:rPr>
          <w:rFonts w:eastAsia="Times New Roman" w:cs="Arial"/>
          <w:sz w:val="16"/>
          <w:szCs w:val="16"/>
        </w:rPr>
        <w:t xml:space="preserve">with </w:t>
      </w:r>
      <w:r w:rsidR="00315B8C" w:rsidRPr="00D729D5">
        <w:rPr>
          <w:rFonts w:eastAsia="Times New Roman" w:cs="Arial"/>
          <w:sz w:val="16"/>
          <w:szCs w:val="16"/>
        </w:rPr>
        <w:t xml:space="preserve">primary focus on Spectrum services e.g.; FIA Fiber Internet </w:t>
      </w:r>
      <w:r w:rsidR="00315B8C" w:rsidRPr="00D729D5">
        <w:rPr>
          <w:rFonts w:eastAsia="Times New Roman" w:cs="Arial"/>
          <w:sz w:val="16"/>
          <w:szCs w:val="16"/>
        </w:rPr>
        <w:lastRenderedPageBreak/>
        <w:t>Access, PRI &amp; SIP over both Fiber or DOCSIS Modems and ELINEs/ELANs inc</w:t>
      </w:r>
      <w:r w:rsidR="00716CC2">
        <w:rPr>
          <w:rFonts w:eastAsia="Times New Roman" w:cs="Arial"/>
          <w:sz w:val="16"/>
          <w:szCs w:val="16"/>
        </w:rPr>
        <w:t xml:space="preserve">lusive of hardware gear, e.g.; </w:t>
      </w:r>
      <w:r w:rsidR="00730C86">
        <w:rPr>
          <w:rFonts w:eastAsia="Times New Roman" w:cs="Arial"/>
          <w:sz w:val="16"/>
          <w:szCs w:val="16"/>
        </w:rPr>
        <w:t>access and command line troubleshooting within</w:t>
      </w:r>
      <w:r w:rsidR="005D6370">
        <w:rPr>
          <w:rFonts w:eastAsia="Times New Roman" w:cs="Arial"/>
          <w:sz w:val="16"/>
          <w:szCs w:val="16"/>
        </w:rPr>
        <w:t xml:space="preserve"> </w:t>
      </w:r>
      <w:r w:rsidR="00716CC2">
        <w:rPr>
          <w:rFonts w:eastAsia="Times New Roman" w:cs="Arial"/>
          <w:sz w:val="16"/>
          <w:szCs w:val="16"/>
        </w:rPr>
        <w:t>J</w:t>
      </w:r>
      <w:r w:rsidR="00315B8C" w:rsidRPr="00D729D5">
        <w:rPr>
          <w:rFonts w:eastAsia="Times New Roman" w:cs="Arial"/>
          <w:sz w:val="16"/>
          <w:szCs w:val="16"/>
        </w:rPr>
        <w:t>un</w:t>
      </w:r>
      <w:r w:rsidR="00716CC2">
        <w:rPr>
          <w:rFonts w:eastAsia="Times New Roman" w:cs="Arial"/>
          <w:sz w:val="16"/>
          <w:szCs w:val="16"/>
        </w:rPr>
        <w:t>iper &amp; Cisco routers and ADVA, A</w:t>
      </w:r>
      <w:r w:rsidR="00315B8C" w:rsidRPr="00D729D5">
        <w:rPr>
          <w:rFonts w:eastAsia="Times New Roman" w:cs="Arial"/>
          <w:sz w:val="16"/>
          <w:szCs w:val="16"/>
        </w:rPr>
        <w:t>lcatel</w:t>
      </w:r>
      <w:r w:rsidR="00716CC2">
        <w:rPr>
          <w:rFonts w:eastAsia="Times New Roman" w:cs="Arial"/>
          <w:sz w:val="16"/>
          <w:szCs w:val="16"/>
        </w:rPr>
        <w:t xml:space="preserve"> and RAD Communications</w:t>
      </w:r>
      <w:r w:rsidR="00315B8C" w:rsidRPr="00D729D5">
        <w:rPr>
          <w:rFonts w:eastAsia="Times New Roman" w:cs="Arial"/>
          <w:sz w:val="16"/>
          <w:szCs w:val="16"/>
        </w:rPr>
        <w:t xml:space="preserve"> FTP Fiber to Premise gateway switches, Cisco and In</w:t>
      </w:r>
      <w:r w:rsidR="00716CC2">
        <w:rPr>
          <w:rFonts w:eastAsia="Times New Roman" w:cs="Arial"/>
          <w:sz w:val="16"/>
          <w:szCs w:val="16"/>
        </w:rPr>
        <w:t>noMedia voice gateway gear</w:t>
      </w:r>
      <w:r w:rsidR="00730C86">
        <w:rPr>
          <w:rFonts w:eastAsia="Times New Roman" w:cs="Arial"/>
          <w:sz w:val="16"/>
          <w:szCs w:val="16"/>
        </w:rPr>
        <w:t xml:space="preserve"> which integrates </w:t>
      </w:r>
      <w:r w:rsidR="00716CC2">
        <w:rPr>
          <w:rFonts w:eastAsia="Times New Roman" w:cs="Arial"/>
          <w:sz w:val="16"/>
          <w:szCs w:val="16"/>
        </w:rPr>
        <w:t>in</w:t>
      </w:r>
      <w:r w:rsidR="00315B8C" w:rsidRPr="00D729D5">
        <w:rPr>
          <w:rFonts w:eastAsia="Times New Roman" w:cs="Arial"/>
          <w:sz w:val="16"/>
          <w:szCs w:val="16"/>
        </w:rPr>
        <w:t>to cus</w:t>
      </w:r>
      <w:r w:rsidR="00730C86">
        <w:rPr>
          <w:rFonts w:eastAsia="Times New Roman" w:cs="Arial"/>
          <w:sz w:val="16"/>
          <w:szCs w:val="16"/>
        </w:rPr>
        <w:t xml:space="preserve">tomer owned gear to enable </w:t>
      </w:r>
      <w:r w:rsidR="00315B8C" w:rsidRPr="00D729D5">
        <w:rPr>
          <w:rFonts w:eastAsia="Times New Roman" w:cs="Arial"/>
          <w:sz w:val="16"/>
          <w:szCs w:val="16"/>
        </w:rPr>
        <w:t>FIA an</w:t>
      </w:r>
      <w:r w:rsidR="00716CC2">
        <w:rPr>
          <w:rFonts w:eastAsia="Times New Roman" w:cs="Arial"/>
          <w:sz w:val="16"/>
          <w:szCs w:val="16"/>
        </w:rPr>
        <w:t>d Phone services &amp; access per requirements.</w:t>
      </w:r>
    </w:p>
    <w:p w14:paraId="4B0BCBB7" w14:textId="77777777" w:rsidR="00315B8C" w:rsidRDefault="00315B8C" w:rsidP="00315B8C">
      <w:pPr>
        <w:numPr>
          <w:ilvl w:val="1"/>
          <w:numId w:val="22"/>
        </w:numPr>
        <w:spacing w:before="100" w:beforeAutospacing="1" w:after="100" w:afterAutospacing="1" w:line="240" w:lineRule="auto"/>
        <w:rPr>
          <w:rFonts w:eastAsia="Times New Roman" w:cs="Arial"/>
          <w:sz w:val="16"/>
          <w:szCs w:val="16"/>
        </w:rPr>
      </w:pPr>
      <w:r>
        <w:rPr>
          <w:rFonts w:eastAsia="Times New Roman" w:cs="Arial"/>
          <w:sz w:val="16"/>
          <w:szCs w:val="16"/>
        </w:rPr>
        <w:t xml:space="preserve">Extended support on other types of Spectrum related </w:t>
      </w:r>
      <w:r w:rsidR="00370FCD">
        <w:rPr>
          <w:rFonts w:eastAsia="Times New Roman" w:cs="Arial"/>
          <w:sz w:val="16"/>
          <w:szCs w:val="16"/>
        </w:rPr>
        <w:t xml:space="preserve">COAX Business (SMB) Class </w:t>
      </w:r>
      <w:r>
        <w:rPr>
          <w:rFonts w:eastAsia="Times New Roman" w:cs="Arial"/>
          <w:sz w:val="16"/>
          <w:szCs w:val="16"/>
        </w:rPr>
        <w:t>services and HW gear</w:t>
      </w:r>
    </w:p>
    <w:p w14:paraId="1E92FB22" w14:textId="77777777" w:rsidR="00315B8C" w:rsidRPr="00685F7F" w:rsidRDefault="00315B8C" w:rsidP="00685F7F">
      <w:pPr>
        <w:numPr>
          <w:ilvl w:val="1"/>
          <w:numId w:val="22"/>
        </w:numPr>
        <w:spacing w:before="100" w:beforeAutospacing="1" w:after="100" w:afterAutospacing="1" w:line="240" w:lineRule="auto"/>
        <w:rPr>
          <w:rFonts w:eastAsia="Times New Roman" w:cs="Arial"/>
          <w:sz w:val="16"/>
          <w:szCs w:val="16"/>
        </w:rPr>
      </w:pPr>
      <w:r w:rsidRPr="00685F7F">
        <w:rPr>
          <w:rFonts w:eastAsia="Times New Roman" w:cs="Arial"/>
          <w:sz w:val="16"/>
          <w:szCs w:val="16"/>
        </w:rPr>
        <w:t>Required communications and collaboration with customers’ MSP/PBX/IT Vendors towards effective resolve.</w:t>
      </w:r>
    </w:p>
    <w:p w14:paraId="07B8FE0E" w14:textId="77777777" w:rsidR="00315B8C" w:rsidRPr="00464CD1" w:rsidRDefault="00315B8C" w:rsidP="00315B8C">
      <w:pPr>
        <w:numPr>
          <w:ilvl w:val="1"/>
          <w:numId w:val="22"/>
        </w:numPr>
        <w:spacing w:before="100" w:beforeAutospacing="1" w:after="100" w:afterAutospacing="1" w:line="240" w:lineRule="auto"/>
        <w:rPr>
          <w:rFonts w:eastAsia="Times New Roman" w:cs="Arial"/>
          <w:sz w:val="16"/>
          <w:szCs w:val="16"/>
        </w:rPr>
      </w:pPr>
      <w:r>
        <w:rPr>
          <w:rFonts w:eastAsia="Times New Roman" w:cs="Arial"/>
          <w:sz w:val="16"/>
          <w:szCs w:val="16"/>
        </w:rPr>
        <w:t>Required communications and collaboration with immediate levels of leadership and techn</w:t>
      </w:r>
      <w:r w:rsidR="007F6A40">
        <w:rPr>
          <w:rFonts w:eastAsia="Times New Roman" w:cs="Arial"/>
          <w:sz w:val="16"/>
          <w:szCs w:val="16"/>
        </w:rPr>
        <w:t>ical team members.</w:t>
      </w:r>
    </w:p>
    <w:p w14:paraId="5EF70320" w14:textId="77777777" w:rsidR="00315B8C" w:rsidRDefault="00315B8C" w:rsidP="00315B8C">
      <w:pPr>
        <w:numPr>
          <w:ilvl w:val="1"/>
          <w:numId w:val="22"/>
        </w:numPr>
        <w:spacing w:before="100" w:beforeAutospacing="1" w:after="100" w:afterAutospacing="1" w:line="240" w:lineRule="auto"/>
        <w:rPr>
          <w:rFonts w:eastAsia="Times New Roman" w:cs="Arial"/>
          <w:sz w:val="16"/>
          <w:szCs w:val="16"/>
        </w:rPr>
      </w:pPr>
      <w:r>
        <w:rPr>
          <w:rFonts w:eastAsia="Times New Roman" w:cs="Arial"/>
          <w:sz w:val="16"/>
          <w:szCs w:val="16"/>
        </w:rPr>
        <w:t xml:space="preserve">Acquired knowledge of Network protocols, RF, routers, Layer-2 switches, VPN, CWDM, HFC, routing protocols/policies, BGP, VoIP, </w:t>
      </w:r>
      <w:r w:rsidR="003C477E">
        <w:rPr>
          <w:rFonts w:eastAsia="Times New Roman" w:cs="Arial"/>
          <w:sz w:val="16"/>
          <w:szCs w:val="16"/>
        </w:rPr>
        <w:t xml:space="preserve">Cloud </w:t>
      </w:r>
      <w:r>
        <w:rPr>
          <w:rFonts w:eastAsia="Times New Roman" w:cs="Arial"/>
          <w:sz w:val="16"/>
          <w:szCs w:val="16"/>
        </w:rPr>
        <w:t>Hosted Voice and Unified Communications platforms and more.</w:t>
      </w:r>
    </w:p>
    <w:p w14:paraId="3B4D3A76" w14:textId="77777777" w:rsidR="00315B8C" w:rsidRDefault="00D33368" w:rsidP="00315B8C">
      <w:pPr>
        <w:spacing w:after="0"/>
        <w:rPr>
          <w:rFonts w:cs="Arial"/>
          <w:color w:val="000000"/>
          <w:sz w:val="20"/>
          <w:szCs w:val="20"/>
        </w:rPr>
      </w:pPr>
      <w:r>
        <w:rPr>
          <w:rFonts w:cs="Arial"/>
          <w:color w:val="000000"/>
          <w:sz w:val="20"/>
          <w:szCs w:val="20"/>
        </w:rPr>
        <w:t>Insight Global Professional Services / D</w:t>
      </w:r>
      <w:r w:rsidR="00315B8C">
        <w:rPr>
          <w:rFonts w:cs="Arial"/>
          <w:color w:val="000000"/>
          <w:sz w:val="20"/>
          <w:szCs w:val="20"/>
        </w:rPr>
        <w:t>over Fueling Systems</w:t>
      </w:r>
    </w:p>
    <w:p w14:paraId="1CC88EA5" w14:textId="77777777" w:rsidR="002361FD" w:rsidRPr="00D33368" w:rsidRDefault="00315B8C" w:rsidP="00D33368">
      <w:pPr>
        <w:pStyle w:val="ListParagraph"/>
        <w:numPr>
          <w:ilvl w:val="0"/>
          <w:numId w:val="22"/>
        </w:numPr>
        <w:spacing w:after="0" w:line="254" w:lineRule="auto"/>
        <w:rPr>
          <w:sz w:val="16"/>
          <w:szCs w:val="16"/>
        </w:rPr>
      </w:pPr>
      <w:r w:rsidRPr="00D33368">
        <w:rPr>
          <w:sz w:val="16"/>
          <w:szCs w:val="16"/>
        </w:rPr>
        <w:t>iXGateways Video Media Platform Services Presentation Specialist</w:t>
      </w:r>
    </w:p>
    <w:p w14:paraId="5515183F" w14:textId="77777777" w:rsidR="00315B8C" w:rsidRDefault="002361FD" w:rsidP="00315B8C">
      <w:pPr>
        <w:pStyle w:val="ListParagraph"/>
        <w:numPr>
          <w:ilvl w:val="0"/>
          <w:numId w:val="22"/>
        </w:numPr>
        <w:spacing w:after="0" w:line="254" w:lineRule="auto"/>
        <w:rPr>
          <w:sz w:val="16"/>
          <w:szCs w:val="16"/>
        </w:rPr>
      </w:pPr>
      <w:r>
        <w:rPr>
          <w:rFonts w:cs="Arial"/>
          <w:color w:val="000000"/>
          <w:sz w:val="16"/>
          <w:szCs w:val="16"/>
        </w:rPr>
        <w:t xml:space="preserve">Full-Time </w:t>
      </w:r>
      <w:r w:rsidR="00E66C4D">
        <w:rPr>
          <w:rFonts w:cs="Arial"/>
          <w:color w:val="000000"/>
          <w:sz w:val="16"/>
          <w:szCs w:val="16"/>
        </w:rPr>
        <w:t>(</w:t>
      </w:r>
      <w:r w:rsidR="00315B8C">
        <w:rPr>
          <w:rFonts w:cs="Arial"/>
          <w:color w:val="000000"/>
          <w:sz w:val="16"/>
          <w:szCs w:val="16"/>
        </w:rPr>
        <w:t>contract</w:t>
      </w:r>
      <w:r w:rsidR="0065179A">
        <w:rPr>
          <w:rFonts w:cs="Arial"/>
          <w:color w:val="000000"/>
          <w:sz w:val="16"/>
          <w:szCs w:val="16"/>
        </w:rPr>
        <w:t xml:space="preserve"> </w:t>
      </w:r>
      <w:r w:rsidR="0000037B">
        <w:rPr>
          <w:rFonts w:cs="Arial"/>
          <w:color w:val="000000"/>
          <w:sz w:val="16"/>
          <w:szCs w:val="16"/>
        </w:rPr>
        <w:t>fulfillment</w:t>
      </w:r>
      <w:r w:rsidR="001E7DAD">
        <w:rPr>
          <w:rFonts w:cs="Arial"/>
          <w:color w:val="000000"/>
          <w:sz w:val="16"/>
          <w:szCs w:val="16"/>
        </w:rPr>
        <w:t xml:space="preserve">) Full Time, </w:t>
      </w:r>
      <w:r w:rsidR="00315B8C">
        <w:rPr>
          <w:rFonts w:cs="Arial"/>
          <w:color w:val="000000"/>
          <w:sz w:val="16"/>
          <w:szCs w:val="16"/>
        </w:rPr>
        <w:t>June 20, 2016 – March 3, 2017</w:t>
      </w:r>
    </w:p>
    <w:p w14:paraId="25500D98" w14:textId="77777777" w:rsidR="00315B8C" w:rsidRDefault="00315B8C" w:rsidP="00315B8C">
      <w:pPr>
        <w:pStyle w:val="ListParagraph"/>
        <w:numPr>
          <w:ilvl w:val="0"/>
          <w:numId w:val="22"/>
        </w:numPr>
        <w:spacing w:after="0" w:line="254" w:lineRule="auto"/>
        <w:rPr>
          <w:sz w:val="16"/>
          <w:szCs w:val="16"/>
        </w:rPr>
      </w:pPr>
      <w:r>
        <w:rPr>
          <w:sz w:val="16"/>
          <w:szCs w:val="16"/>
        </w:rPr>
        <w:t>Identified Stakeholde</w:t>
      </w:r>
      <w:r w:rsidR="00EC2933">
        <w:rPr>
          <w:sz w:val="16"/>
          <w:szCs w:val="16"/>
        </w:rPr>
        <w:t xml:space="preserve">rs: </w:t>
      </w:r>
      <w:r>
        <w:rPr>
          <w:sz w:val="16"/>
          <w:szCs w:val="16"/>
        </w:rPr>
        <w:t xml:space="preserve">GSTV Digital Marketing, </w:t>
      </w:r>
      <w:r w:rsidR="00EC2933">
        <w:rPr>
          <w:sz w:val="16"/>
          <w:szCs w:val="16"/>
        </w:rPr>
        <w:t xml:space="preserve">ASO </w:t>
      </w:r>
      <w:r>
        <w:rPr>
          <w:sz w:val="16"/>
          <w:szCs w:val="16"/>
        </w:rPr>
        <w:t>Authorized Service Organizations, C-Store Clients</w:t>
      </w:r>
      <w:r w:rsidR="00EC2933">
        <w:rPr>
          <w:sz w:val="16"/>
          <w:szCs w:val="16"/>
        </w:rPr>
        <w:t xml:space="preserve"> e.g.; Chevron, </w:t>
      </w:r>
      <w:proofErr w:type="spellStart"/>
      <w:r w:rsidR="00EC2933">
        <w:rPr>
          <w:sz w:val="16"/>
          <w:szCs w:val="16"/>
        </w:rPr>
        <w:t>etc</w:t>
      </w:r>
      <w:proofErr w:type="spellEnd"/>
    </w:p>
    <w:p w14:paraId="0B26387E" w14:textId="77777777" w:rsidR="00315B8C" w:rsidRDefault="00315B8C" w:rsidP="00315B8C">
      <w:pPr>
        <w:pStyle w:val="ListParagraph"/>
        <w:numPr>
          <w:ilvl w:val="0"/>
          <w:numId w:val="22"/>
        </w:numPr>
        <w:spacing w:after="0" w:line="254" w:lineRule="auto"/>
        <w:rPr>
          <w:sz w:val="16"/>
          <w:szCs w:val="16"/>
        </w:rPr>
      </w:pPr>
      <w:r>
        <w:rPr>
          <w:sz w:val="16"/>
          <w:szCs w:val="16"/>
        </w:rPr>
        <w:t xml:space="preserve">Support Management, Integration and Activities: </w:t>
      </w:r>
    </w:p>
    <w:p w14:paraId="5451FD0F" w14:textId="77777777" w:rsidR="00315B8C" w:rsidRPr="00445EB7" w:rsidRDefault="00315B8C" w:rsidP="00315B8C">
      <w:pPr>
        <w:pStyle w:val="ListParagraph"/>
        <w:numPr>
          <w:ilvl w:val="1"/>
          <w:numId w:val="22"/>
        </w:numPr>
        <w:spacing w:after="0" w:line="254" w:lineRule="auto"/>
        <w:rPr>
          <w:sz w:val="16"/>
          <w:szCs w:val="16"/>
        </w:rPr>
      </w:pPr>
      <w:r w:rsidRPr="00445EB7">
        <w:rPr>
          <w:sz w:val="16"/>
          <w:szCs w:val="16"/>
        </w:rPr>
        <w:t>Collaboration with NOC team to identify scope of project, learn new processes and proven core methodologies.</w:t>
      </w:r>
    </w:p>
    <w:p w14:paraId="686606A2" w14:textId="77777777" w:rsidR="00315B8C" w:rsidRDefault="00FB3634" w:rsidP="00315B8C">
      <w:pPr>
        <w:pStyle w:val="ListParagraph"/>
        <w:numPr>
          <w:ilvl w:val="1"/>
          <w:numId w:val="22"/>
        </w:numPr>
        <w:spacing w:after="0" w:line="254" w:lineRule="auto"/>
        <w:rPr>
          <w:sz w:val="16"/>
          <w:szCs w:val="16"/>
        </w:rPr>
      </w:pPr>
      <w:r>
        <w:rPr>
          <w:sz w:val="16"/>
          <w:szCs w:val="16"/>
        </w:rPr>
        <w:t>Deployment of o</w:t>
      </w:r>
      <w:r w:rsidR="00315B8C">
        <w:rPr>
          <w:sz w:val="16"/>
          <w:szCs w:val="16"/>
        </w:rPr>
        <w:t>rganizations’ laptop configura</w:t>
      </w:r>
      <w:r>
        <w:rPr>
          <w:sz w:val="16"/>
          <w:szCs w:val="16"/>
        </w:rPr>
        <w:t xml:space="preserve">tion for required software tools: </w:t>
      </w:r>
      <w:r w:rsidR="00315B8C">
        <w:rPr>
          <w:sz w:val="16"/>
          <w:szCs w:val="16"/>
        </w:rPr>
        <w:t>MS Office 365, credential scheduling &amp; authenticating, URL links to organizations’ core business initiatives e.g.; ORACLE, Enterprise, MS SharePoint, etc.</w:t>
      </w:r>
    </w:p>
    <w:p w14:paraId="2D195B0E" w14:textId="77777777" w:rsidR="00FB3634" w:rsidRDefault="00315B8C" w:rsidP="00315B8C">
      <w:pPr>
        <w:pStyle w:val="ListParagraph"/>
        <w:numPr>
          <w:ilvl w:val="1"/>
          <w:numId w:val="22"/>
        </w:numPr>
        <w:spacing w:after="0" w:line="254" w:lineRule="auto"/>
        <w:rPr>
          <w:sz w:val="16"/>
          <w:szCs w:val="16"/>
        </w:rPr>
      </w:pPr>
      <w:r>
        <w:rPr>
          <w:sz w:val="16"/>
          <w:szCs w:val="16"/>
        </w:rPr>
        <w:t xml:space="preserve">Monitored and intercepted inbound calls on </w:t>
      </w:r>
      <w:r w:rsidR="00FB3634">
        <w:rPr>
          <w:sz w:val="16"/>
          <w:szCs w:val="16"/>
        </w:rPr>
        <w:t xml:space="preserve">new accounts </w:t>
      </w:r>
      <w:r>
        <w:rPr>
          <w:sz w:val="16"/>
          <w:szCs w:val="16"/>
        </w:rPr>
        <w:t>onboarding communications bridge from ASOs, Regional Managers and assigned SMEs, e</w:t>
      </w:r>
      <w:r w:rsidRPr="006A2DCF">
        <w:rPr>
          <w:sz w:val="16"/>
          <w:szCs w:val="16"/>
        </w:rPr>
        <w:t>licit account in</w:t>
      </w:r>
      <w:r w:rsidR="00873E67">
        <w:rPr>
          <w:sz w:val="16"/>
          <w:szCs w:val="16"/>
        </w:rPr>
        <w:t xml:space="preserve">formation to create account, </w:t>
      </w:r>
      <w:r w:rsidRPr="006A2DCF">
        <w:rPr>
          <w:sz w:val="16"/>
          <w:szCs w:val="16"/>
        </w:rPr>
        <w:t>IP link</w:t>
      </w:r>
      <w:r w:rsidR="00873E67">
        <w:rPr>
          <w:sz w:val="16"/>
          <w:szCs w:val="16"/>
        </w:rPr>
        <w:t xml:space="preserve"> and build advertising </w:t>
      </w:r>
      <w:r w:rsidR="005436B1">
        <w:rPr>
          <w:sz w:val="16"/>
          <w:szCs w:val="16"/>
        </w:rPr>
        <w:t xml:space="preserve">media </w:t>
      </w:r>
      <w:r w:rsidR="00873E67">
        <w:rPr>
          <w:sz w:val="16"/>
          <w:szCs w:val="16"/>
        </w:rPr>
        <w:t>database for hosting at</w:t>
      </w:r>
      <w:r w:rsidR="001E5BD0">
        <w:rPr>
          <w:sz w:val="16"/>
          <w:szCs w:val="16"/>
        </w:rPr>
        <w:t xml:space="preserve"> GSTV and present customers’ </w:t>
      </w:r>
      <w:r w:rsidR="000E17B5">
        <w:rPr>
          <w:sz w:val="16"/>
          <w:szCs w:val="16"/>
        </w:rPr>
        <w:t xml:space="preserve">fueling points </w:t>
      </w:r>
      <w:r w:rsidR="005436B1">
        <w:rPr>
          <w:sz w:val="16"/>
          <w:szCs w:val="16"/>
        </w:rPr>
        <w:t xml:space="preserve">digital </w:t>
      </w:r>
      <w:r w:rsidR="000E17B5">
        <w:rPr>
          <w:sz w:val="16"/>
          <w:szCs w:val="16"/>
        </w:rPr>
        <w:t xml:space="preserve">media </w:t>
      </w:r>
      <w:r w:rsidR="005436B1">
        <w:rPr>
          <w:sz w:val="16"/>
          <w:szCs w:val="16"/>
        </w:rPr>
        <w:t>m</w:t>
      </w:r>
      <w:r w:rsidR="00FB3634">
        <w:rPr>
          <w:sz w:val="16"/>
          <w:szCs w:val="16"/>
        </w:rPr>
        <w:t>arketing</w:t>
      </w:r>
      <w:r w:rsidR="001E5BD0">
        <w:rPr>
          <w:sz w:val="16"/>
          <w:szCs w:val="16"/>
        </w:rPr>
        <w:t xml:space="preserve"> requirements</w:t>
      </w:r>
      <w:r w:rsidR="00FB3634">
        <w:rPr>
          <w:sz w:val="16"/>
          <w:szCs w:val="16"/>
        </w:rPr>
        <w:t>.</w:t>
      </w:r>
    </w:p>
    <w:p w14:paraId="40C6F8A2" w14:textId="77777777" w:rsidR="00D33368" w:rsidRDefault="00D33368" w:rsidP="00315B8C">
      <w:pPr>
        <w:pStyle w:val="ListParagraph"/>
        <w:numPr>
          <w:ilvl w:val="1"/>
          <w:numId w:val="22"/>
        </w:numPr>
        <w:spacing w:after="0" w:line="254" w:lineRule="auto"/>
        <w:rPr>
          <w:sz w:val="16"/>
          <w:szCs w:val="16"/>
        </w:rPr>
      </w:pPr>
      <w:r>
        <w:rPr>
          <w:sz w:val="16"/>
          <w:szCs w:val="16"/>
        </w:rPr>
        <w:t>SSH into site media streaming gear to build, implement, create and present customer account profile.</w:t>
      </w:r>
    </w:p>
    <w:p w14:paraId="2C3D42CF" w14:textId="77777777" w:rsidR="00315B8C" w:rsidRPr="000916B4" w:rsidRDefault="00FB3634" w:rsidP="00315B8C">
      <w:pPr>
        <w:pStyle w:val="ListParagraph"/>
        <w:numPr>
          <w:ilvl w:val="1"/>
          <w:numId w:val="22"/>
        </w:numPr>
        <w:spacing w:after="0" w:line="254" w:lineRule="auto"/>
        <w:rPr>
          <w:sz w:val="16"/>
          <w:szCs w:val="16"/>
        </w:rPr>
      </w:pPr>
      <w:r>
        <w:rPr>
          <w:sz w:val="16"/>
          <w:szCs w:val="16"/>
        </w:rPr>
        <w:t>D</w:t>
      </w:r>
      <w:r w:rsidR="00315B8C" w:rsidRPr="000916B4">
        <w:rPr>
          <w:sz w:val="16"/>
          <w:szCs w:val="16"/>
        </w:rPr>
        <w:t>ocumented proc</w:t>
      </w:r>
      <w:r>
        <w:rPr>
          <w:sz w:val="16"/>
          <w:szCs w:val="16"/>
        </w:rPr>
        <w:t>esses for lessons learned, monitored lifecycle process for continual service improvement initiative.</w:t>
      </w:r>
    </w:p>
    <w:p w14:paraId="4538BE83" w14:textId="77777777" w:rsidR="00315B8C" w:rsidRDefault="00315B8C" w:rsidP="00315B8C">
      <w:pPr>
        <w:pStyle w:val="ListParagraph"/>
        <w:numPr>
          <w:ilvl w:val="1"/>
          <w:numId w:val="22"/>
        </w:numPr>
        <w:spacing w:after="0" w:line="254" w:lineRule="auto"/>
        <w:rPr>
          <w:sz w:val="16"/>
          <w:szCs w:val="16"/>
        </w:rPr>
      </w:pPr>
      <w:r>
        <w:rPr>
          <w:sz w:val="16"/>
          <w:szCs w:val="16"/>
        </w:rPr>
        <w:t xml:space="preserve">Managed risk in terms of </w:t>
      </w:r>
      <w:r w:rsidR="00B55118">
        <w:rPr>
          <w:sz w:val="16"/>
          <w:szCs w:val="16"/>
        </w:rPr>
        <w:t xml:space="preserve">scope, cost and </w:t>
      </w:r>
      <w:r>
        <w:rPr>
          <w:sz w:val="16"/>
          <w:szCs w:val="16"/>
        </w:rPr>
        <w:t>time duration, system performance metrics, root cause analysis and recommendations for improvements.</w:t>
      </w:r>
    </w:p>
    <w:p w14:paraId="2CF19416" w14:textId="77777777" w:rsidR="00315B8C" w:rsidRDefault="00C22184" w:rsidP="00315B8C">
      <w:pPr>
        <w:pStyle w:val="ListParagraph"/>
        <w:numPr>
          <w:ilvl w:val="1"/>
          <w:numId w:val="22"/>
        </w:numPr>
        <w:spacing w:after="0" w:line="254" w:lineRule="auto"/>
        <w:rPr>
          <w:sz w:val="16"/>
          <w:szCs w:val="16"/>
        </w:rPr>
      </w:pPr>
      <w:r>
        <w:rPr>
          <w:sz w:val="16"/>
          <w:szCs w:val="16"/>
        </w:rPr>
        <w:t>Media Content QA q</w:t>
      </w:r>
      <w:r w:rsidR="00315B8C">
        <w:rPr>
          <w:sz w:val="16"/>
          <w:szCs w:val="16"/>
        </w:rPr>
        <w:t>ual</w:t>
      </w:r>
      <w:r w:rsidR="001F29D5">
        <w:rPr>
          <w:sz w:val="16"/>
          <w:szCs w:val="16"/>
        </w:rPr>
        <w:t>ity assurance by ve</w:t>
      </w:r>
      <w:r w:rsidR="00D57039">
        <w:rPr>
          <w:sz w:val="16"/>
          <w:szCs w:val="16"/>
        </w:rPr>
        <w:t xml:space="preserve">rifying, testing, </w:t>
      </w:r>
      <w:r w:rsidR="001F29D5">
        <w:rPr>
          <w:sz w:val="16"/>
          <w:szCs w:val="16"/>
        </w:rPr>
        <w:t>confirmation</w:t>
      </w:r>
      <w:r w:rsidR="00D57039">
        <w:rPr>
          <w:sz w:val="16"/>
          <w:szCs w:val="16"/>
        </w:rPr>
        <w:t xml:space="preserve"> and validation</w:t>
      </w:r>
      <w:r w:rsidR="00CA7477">
        <w:rPr>
          <w:sz w:val="16"/>
          <w:szCs w:val="16"/>
        </w:rPr>
        <w:t xml:space="preserve"> in collaboratio</w:t>
      </w:r>
      <w:r w:rsidR="00E31DF2">
        <w:rPr>
          <w:sz w:val="16"/>
          <w:szCs w:val="16"/>
        </w:rPr>
        <w:t>n with site teams.</w:t>
      </w:r>
    </w:p>
    <w:p w14:paraId="4ACAEA6E" w14:textId="77777777" w:rsidR="00315B8C" w:rsidRDefault="00315B8C" w:rsidP="00315B8C">
      <w:pPr>
        <w:pStyle w:val="ListParagraph"/>
        <w:numPr>
          <w:ilvl w:val="1"/>
          <w:numId w:val="22"/>
        </w:numPr>
        <w:spacing w:after="0" w:line="254" w:lineRule="auto"/>
        <w:rPr>
          <w:sz w:val="16"/>
          <w:szCs w:val="16"/>
        </w:rPr>
      </w:pPr>
      <w:r>
        <w:rPr>
          <w:sz w:val="16"/>
          <w:szCs w:val="16"/>
        </w:rPr>
        <w:t>Improved quantitative processes keeping qualitative requirements within scope e.g.; able to process between 2 to 6 new accounts simultaneously as opposed to one account per expectations of role.</w:t>
      </w:r>
    </w:p>
    <w:p w14:paraId="65906104" w14:textId="77777777" w:rsidR="00315B8C" w:rsidRDefault="00315B8C" w:rsidP="00315B8C">
      <w:pPr>
        <w:pStyle w:val="ListParagraph"/>
        <w:numPr>
          <w:ilvl w:val="1"/>
          <w:numId w:val="22"/>
        </w:numPr>
        <w:spacing w:after="0" w:line="254" w:lineRule="auto"/>
        <w:rPr>
          <w:sz w:val="16"/>
          <w:szCs w:val="16"/>
        </w:rPr>
      </w:pPr>
      <w:r>
        <w:rPr>
          <w:sz w:val="16"/>
          <w:szCs w:val="16"/>
        </w:rPr>
        <w:t>Documented project deliverables for onboarding and activation transaction reports for review by stakeholders.</w:t>
      </w:r>
    </w:p>
    <w:p w14:paraId="6EE6B53C" w14:textId="77777777" w:rsidR="00315B8C" w:rsidRPr="009D1BCA" w:rsidRDefault="00315B8C" w:rsidP="009D1BCA">
      <w:pPr>
        <w:pStyle w:val="ListParagraph"/>
        <w:numPr>
          <w:ilvl w:val="1"/>
          <w:numId w:val="22"/>
        </w:numPr>
        <w:spacing w:after="0" w:line="254" w:lineRule="auto"/>
        <w:rPr>
          <w:sz w:val="16"/>
          <w:szCs w:val="16"/>
        </w:rPr>
      </w:pPr>
      <w:r w:rsidRPr="009D1BCA">
        <w:rPr>
          <w:sz w:val="16"/>
          <w:szCs w:val="16"/>
        </w:rPr>
        <w:t>Additional Project Role Assignment: OFFLINE iXGateways which required outbound calls to C-Store sta</w:t>
      </w:r>
      <w:r w:rsidR="000E17B5">
        <w:rPr>
          <w:sz w:val="16"/>
          <w:szCs w:val="16"/>
        </w:rPr>
        <w:t xml:space="preserve">keholders to ensure </w:t>
      </w:r>
      <w:r w:rsidR="0000037B">
        <w:rPr>
          <w:sz w:val="16"/>
          <w:szCs w:val="16"/>
        </w:rPr>
        <w:t>Video Media Content</w:t>
      </w:r>
      <w:r w:rsidRPr="009D1BCA">
        <w:rPr>
          <w:sz w:val="16"/>
          <w:szCs w:val="16"/>
        </w:rPr>
        <w:t xml:space="preserve"> ONLINE persistence with GSTV Media HOST presenta</w:t>
      </w:r>
      <w:r w:rsidR="0000037B">
        <w:rPr>
          <w:sz w:val="16"/>
          <w:szCs w:val="16"/>
        </w:rPr>
        <w:t>tion and dashboard.</w:t>
      </w:r>
    </w:p>
    <w:p w14:paraId="23C3B662" w14:textId="77777777" w:rsidR="001E7DAD" w:rsidRDefault="001E7DAD" w:rsidP="00315B8C">
      <w:pPr>
        <w:pStyle w:val="NormalWeb"/>
        <w:shd w:val="clear" w:color="auto" w:fill="FFFFFF"/>
        <w:spacing w:before="0" w:beforeAutospacing="0" w:after="0" w:afterAutospacing="0"/>
        <w:rPr>
          <w:rFonts w:ascii="Arial" w:hAnsi="Arial" w:cs="Arial"/>
          <w:b w:val="0"/>
          <w:color w:val="000000"/>
          <w:sz w:val="20"/>
          <w:szCs w:val="20"/>
        </w:rPr>
      </w:pPr>
    </w:p>
    <w:p w14:paraId="65E6F272" w14:textId="77777777" w:rsidR="00315B8C" w:rsidRDefault="00315B8C" w:rsidP="00315B8C">
      <w:pPr>
        <w:pStyle w:val="NormalWeb"/>
        <w:shd w:val="clear" w:color="auto" w:fill="FFFFFF"/>
        <w:spacing w:before="0" w:beforeAutospacing="0" w:after="0" w:afterAutospacing="0"/>
        <w:rPr>
          <w:rFonts w:ascii="Arial" w:hAnsi="Arial" w:cs="Arial"/>
          <w:b w:val="0"/>
          <w:color w:val="000000"/>
          <w:sz w:val="20"/>
          <w:szCs w:val="20"/>
        </w:rPr>
      </w:pPr>
      <w:r>
        <w:rPr>
          <w:rFonts w:ascii="Arial" w:hAnsi="Arial" w:cs="Arial"/>
          <w:b w:val="0"/>
          <w:color w:val="000000"/>
          <w:sz w:val="20"/>
          <w:szCs w:val="20"/>
        </w:rPr>
        <w:t>Capgemini Infrastructure Services</w:t>
      </w:r>
    </w:p>
    <w:p w14:paraId="67EFEF48" w14:textId="77777777" w:rsidR="00315B8C" w:rsidRDefault="00315B8C" w:rsidP="00315B8C">
      <w:pPr>
        <w:pStyle w:val="ListParagraph"/>
        <w:numPr>
          <w:ilvl w:val="0"/>
          <w:numId w:val="22"/>
        </w:numPr>
        <w:spacing w:after="0" w:line="254" w:lineRule="auto"/>
        <w:rPr>
          <w:sz w:val="16"/>
          <w:szCs w:val="16"/>
        </w:rPr>
      </w:pPr>
      <w:r>
        <w:rPr>
          <w:sz w:val="16"/>
          <w:szCs w:val="16"/>
        </w:rPr>
        <w:t>State of Georgia State Agencies Service Desk Analyst Level 1.5</w:t>
      </w:r>
    </w:p>
    <w:p w14:paraId="7ABB7E43" w14:textId="77777777" w:rsidR="00315B8C" w:rsidRDefault="00D556A5" w:rsidP="00315B8C">
      <w:pPr>
        <w:pStyle w:val="ListParagraph"/>
        <w:numPr>
          <w:ilvl w:val="0"/>
          <w:numId w:val="22"/>
        </w:numPr>
        <w:spacing w:after="0" w:line="254" w:lineRule="auto"/>
        <w:rPr>
          <w:sz w:val="16"/>
          <w:szCs w:val="16"/>
        </w:rPr>
      </w:pPr>
      <w:r>
        <w:rPr>
          <w:rFonts w:cs="Arial"/>
          <w:color w:val="000000"/>
          <w:sz w:val="16"/>
          <w:szCs w:val="16"/>
        </w:rPr>
        <w:t>Full-</w:t>
      </w:r>
      <w:r w:rsidR="00315B8C">
        <w:rPr>
          <w:rFonts w:cs="Arial"/>
          <w:color w:val="000000"/>
          <w:sz w:val="16"/>
          <w:szCs w:val="16"/>
        </w:rPr>
        <w:t>Time</w:t>
      </w:r>
      <w:r w:rsidR="002552E5">
        <w:rPr>
          <w:rFonts w:cs="Arial"/>
          <w:color w:val="000000"/>
          <w:sz w:val="16"/>
          <w:szCs w:val="16"/>
        </w:rPr>
        <w:t xml:space="preserve"> (contract fulfillment)</w:t>
      </w:r>
      <w:r w:rsidR="001E7DAD">
        <w:rPr>
          <w:rFonts w:cs="Arial"/>
          <w:color w:val="000000"/>
          <w:sz w:val="16"/>
          <w:szCs w:val="16"/>
        </w:rPr>
        <w:t xml:space="preserve">, </w:t>
      </w:r>
      <w:r w:rsidR="00315B8C">
        <w:rPr>
          <w:rFonts w:cs="Arial"/>
          <w:color w:val="000000"/>
          <w:sz w:val="16"/>
          <w:szCs w:val="16"/>
        </w:rPr>
        <w:t>July 6, 2015 – April 1, 2016</w:t>
      </w:r>
    </w:p>
    <w:p w14:paraId="05E7B9C5" w14:textId="77777777" w:rsidR="00315B8C" w:rsidRDefault="00315B8C" w:rsidP="00315B8C">
      <w:pPr>
        <w:pStyle w:val="ListParagraph"/>
        <w:numPr>
          <w:ilvl w:val="0"/>
          <w:numId w:val="22"/>
        </w:numPr>
        <w:spacing w:after="0" w:line="254" w:lineRule="auto"/>
        <w:rPr>
          <w:sz w:val="16"/>
          <w:szCs w:val="16"/>
        </w:rPr>
      </w:pPr>
      <w:r>
        <w:rPr>
          <w:sz w:val="16"/>
          <w:szCs w:val="16"/>
        </w:rPr>
        <w:t>Iden</w:t>
      </w:r>
      <w:r w:rsidR="00BC5430">
        <w:rPr>
          <w:sz w:val="16"/>
          <w:szCs w:val="16"/>
        </w:rPr>
        <w:t xml:space="preserve">tified Stakeholders: </w:t>
      </w:r>
      <w:r>
        <w:rPr>
          <w:sz w:val="16"/>
          <w:szCs w:val="16"/>
        </w:rPr>
        <w:t>State of Georgia and OEM Support e.g.; Microsoft, AT&amp;T and Bull Creek Data</w:t>
      </w:r>
    </w:p>
    <w:p w14:paraId="25CE5D8F" w14:textId="77777777" w:rsidR="00315B8C" w:rsidRDefault="00315B8C" w:rsidP="00315B8C">
      <w:pPr>
        <w:pStyle w:val="ListParagraph"/>
        <w:numPr>
          <w:ilvl w:val="0"/>
          <w:numId w:val="22"/>
        </w:numPr>
        <w:spacing w:after="0" w:line="254" w:lineRule="auto"/>
        <w:rPr>
          <w:sz w:val="16"/>
          <w:szCs w:val="16"/>
        </w:rPr>
      </w:pPr>
      <w:r>
        <w:rPr>
          <w:sz w:val="16"/>
          <w:szCs w:val="16"/>
        </w:rPr>
        <w:t xml:space="preserve">Support Management, Integration and Activities: </w:t>
      </w:r>
    </w:p>
    <w:p w14:paraId="78E80A1E" w14:textId="77777777" w:rsidR="00315B8C" w:rsidRDefault="004906AE" w:rsidP="00315B8C">
      <w:pPr>
        <w:pStyle w:val="ListParagraph"/>
        <w:numPr>
          <w:ilvl w:val="1"/>
          <w:numId w:val="22"/>
        </w:numPr>
        <w:spacing w:after="0" w:line="254" w:lineRule="auto"/>
        <w:rPr>
          <w:sz w:val="16"/>
          <w:szCs w:val="16"/>
        </w:rPr>
      </w:pPr>
      <w:r>
        <w:rPr>
          <w:sz w:val="16"/>
          <w:szCs w:val="16"/>
        </w:rPr>
        <w:t xml:space="preserve">Collaboration </w:t>
      </w:r>
      <w:r w:rsidR="00403C8A">
        <w:rPr>
          <w:sz w:val="16"/>
          <w:szCs w:val="16"/>
        </w:rPr>
        <w:t xml:space="preserve">with </w:t>
      </w:r>
      <w:r w:rsidR="00417935">
        <w:rPr>
          <w:sz w:val="16"/>
          <w:szCs w:val="16"/>
        </w:rPr>
        <w:t xml:space="preserve">assigned and internal </w:t>
      </w:r>
      <w:r w:rsidR="00403C8A">
        <w:rPr>
          <w:sz w:val="16"/>
          <w:szCs w:val="16"/>
        </w:rPr>
        <w:t xml:space="preserve">teams </w:t>
      </w:r>
      <w:r w:rsidR="00A23755">
        <w:rPr>
          <w:sz w:val="16"/>
          <w:szCs w:val="16"/>
        </w:rPr>
        <w:t xml:space="preserve">for Go Live </w:t>
      </w:r>
      <w:r w:rsidR="00315B8C">
        <w:rPr>
          <w:sz w:val="16"/>
          <w:szCs w:val="16"/>
        </w:rPr>
        <w:t>scheduled for August 2015.</w:t>
      </w:r>
    </w:p>
    <w:p w14:paraId="78D91290" w14:textId="77777777" w:rsidR="00315B8C" w:rsidRPr="00BC5430" w:rsidRDefault="00A23755" w:rsidP="00BC5430">
      <w:pPr>
        <w:pStyle w:val="ListParagraph"/>
        <w:numPr>
          <w:ilvl w:val="1"/>
          <w:numId w:val="22"/>
        </w:numPr>
        <w:spacing w:after="0" w:line="254" w:lineRule="auto"/>
        <w:rPr>
          <w:sz w:val="16"/>
          <w:szCs w:val="16"/>
        </w:rPr>
      </w:pPr>
      <w:r>
        <w:rPr>
          <w:sz w:val="16"/>
          <w:szCs w:val="16"/>
        </w:rPr>
        <w:t>D</w:t>
      </w:r>
      <w:r w:rsidR="00A96C68">
        <w:rPr>
          <w:sz w:val="16"/>
          <w:szCs w:val="16"/>
        </w:rPr>
        <w:t>esign</w:t>
      </w:r>
      <w:r w:rsidR="00315B8C" w:rsidRPr="00BC5430">
        <w:rPr>
          <w:sz w:val="16"/>
          <w:szCs w:val="16"/>
        </w:rPr>
        <w:t xml:space="preserve">, document, </w:t>
      </w:r>
      <w:r w:rsidR="00A96C68">
        <w:rPr>
          <w:sz w:val="16"/>
          <w:szCs w:val="16"/>
        </w:rPr>
        <w:t xml:space="preserve">implement, role play and initiate </w:t>
      </w:r>
      <w:r w:rsidR="00315B8C" w:rsidRPr="00BC5430">
        <w:rPr>
          <w:sz w:val="16"/>
          <w:szCs w:val="16"/>
        </w:rPr>
        <w:t>action</w:t>
      </w:r>
      <w:r w:rsidR="00A96C68">
        <w:rPr>
          <w:sz w:val="16"/>
          <w:szCs w:val="16"/>
        </w:rPr>
        <w:t>able items for</w:t>
      </w:r>
      <w:r w:rsidR="00315B8C" w:rsidRPr="00BC5430">
        <w:rPr>
          <w:sz w:val="16"/>
          <w:szCs w:val="16"/>
        </w:rPr>
        <w:t xml:space="preserve"> a call center framework integrating organizations core business tools, human capital and project deliverables.</w:t>
      </w:r>
    </w:p>
    <w:p w14:paraId="3AAA0D48" w14:textId="77777777" w:rsidR="00315B8C" w:rsidRDefault="00A96C68" w:rsidP="00315B8C">
      <w:pPr>
        <w:pStyle w:val="ListParagraph"/>
        <w:numPr>
          <w:ilvl w:val="1"/>
          <w:numId w:val="22"/>
        </w:numPr>
        <w:spacing w:after="0" w:line="254" w:lineRule="auto"/>
        <w:rPr>
          <w:sz w:val="16"/>
          <w:szCs w:val="16"/>
        </w:rPr>
      </w:pPr>
      <w:r>
        <w:rPr>
          <w:sz w:val="16"/>
          <w:szCs w:val="16"/>
        </w:rPr>
        <w:t xml:space="preserve">Continuous process improvement </w:t>
      </w:r>
      <w:r w:rsidR="00315B8C">
        <w:rPr>
          <w:sz w:val="16"/>
          <w:szCs w:val="16"/>
        </w:rPr>
        <w:t>due to</w:t>
      </w:r>
      <w:r>
        <w:rPr>
          <w:sz w:val="16"/>
          <w:szCs w:val="16"/>
        </w:rPr>
        <w:t xml:space="preserve"> a</w:t>
      </w:r>
      <w:r w:rsidR="00315B8C">
        <w:rPr>
          <w:sz w:val="16"/>
          <w:szCs w:val="16"/>
        </w:rPr>
        <w:t xml:space="preserve"> dynamic env</w:t>
      </w:r>
      <w:r>
        <w:rPr>
          <w:sz w:val="16"/>
          <w:szCs w:val="16"/>
        </w:rPr>
        <w:t>ironment which resulted in changes of project deliverables.</w:t>
      </w:r>
    </w:p>
    <w:p w14:paraId="28CC5D72" w14:textId="77777777" w:rsidR="00315B8C" w:rsidRDefault="00315B8C" w:rsidP="00315B8C">
      <w:pPr>
        <w:pStyle w:val="ListParagraph"/>
        <w:numPr>
          <w:ilvl w:val="1"/>
          <w:numId w:val="22"/>
        </w:numPr>
        <w:spacing w:after="0" w:line="254" w:lineRule="auto"/>
        <w:rPr>
          <w:sz w:val="16"/>
          <w:szCs w:val="16"/>
        </w:rPr>
      </w:pPr>
      <w:r>
        <w:rPr>
          <w:sz w:val="16"/>
          <w:szCs w:val="16"/>
        </w:rPr>
        <w:t>Collaboration with Service Desk team to convey scope of</w:t>
      </w:r>
      <w:r w:rsidR="00A96C68">
        <w:rPr>
          <w:sz w:val="16"/>
          <w:szCs w:val="16"/>
        </w:rPr>
        <w:t xml:space="preserve"> project of </w:t>
      </w:r>
      <w:r>
        <w:rPr>
          <w:sz w:val="16"/>
          <w:szCs w:val="16"/>
        </w:rPr>
        <w:t>proven core methodologies</w:t>
      </w:r>
      <w:r w:rsidR="00A96C68">
        <w:rPr>
          <w:sz w:val="16"/>
          <w:szCs w:val="16"/>
        </w:rPr>
        <w:t>.</w:t>
      </w:r>
    </w:p>
    <w:p w14:paraId="4329B388" w14:textId="77777777" w:rsidR="00315B8C" w:rsidRDefault="00A96C68" w:rsidP="00315B8C">
      <w:pPr>
        <w:pStyle w:val="ListParagraph"/>
        <w:numPr>
          <w:ilvl w:val="1"/>
          <w:numId w:val="22"/>
        </w:numPr>
        <w:spacing w:after="0" w:line="254" w:lineRule="auto"/>
        <w:rPr>
          <w:sz w:val="16"/>
          <w:szCs w:val="16"/>
        </w:rPr>
      </w:pPr>
      <w:r>
        <w:rPr>
          <w:sz w:val="16"/>
          <w:szCs w:val="16"/>
        </w:rPr>
        <w:t>Deployed  o</w:t>
      </w:r>
      <w:r w:rsidR="00315B8C">
        <w:rPr>
          <w:sz w:val="16"/>
          <w:szCs w:val="16"/>
        </w:rPr>
        <w:t>rganizations’ laptop configuration for required software tools e.g.; MS Office 365, organizations’ core URL links, credential scheduling &amp; authenticating, URL links to organizations’ core business programs e.g.; REMEDY, BOMGAR, MS SharePoint</w:t>
      </w:r>
      <w:r w:rsidR="00952006">
        <w:rPr>
          <w:sz w:val="16"/>
          <w:szCs w:val="16"/>
        </w:rPr>
        <w:t xml:space="preserve">, </w:t>
      </w:r>
      <w:proofErr w:type="spellStart"/>
      <w:r w:rsidR="00952006">
        <w:rPr>
          <w:sz w:val="16"/>
          <w:szCs w:val="16"/>
        </w:rPr>
        <w:t>Odi</w:t>
      </w:r>
      <w:r w:rsidR="00520FA4">
        <w:rPr>
          <w:sz w:val="16"/>
          <w:szCs w:val="16"/>
        </w:rPr>
        <w:t>go</w:t>
      </w:r>
      <w:proofErr w:type="spellEnd"/>
      <w:r w:rsidR="00952006">
        <w:rPr>
          <w:sz w:val="16"/>
          <w:szCs w:val="16"/>
        </w:rPr>
        <w:t xml:space="preserve"> </w:t>
      </w:r>
      <w:proofErr w:type="spellStart"/>
      <w:r w:rsidR="00952006">
        <w:rPr>
          <w:sz w:val="16"/>
          <w:szCs w:val="16"/>
        </w:rPr>
        <w:t>Prosodie</w:t>
      </w:r>
      <w:proofErr w:type="spellEnd"/>
      <w:r w:rsidR="00952006">
        <w:rPr>
          <w:sz w:val="16"/>
          <w:szCs w:val="16"/>
        </w:rPr>
        <w:t xml:space="preserve"> </w:t>
      </w:r>
      <w:proofErr w:type="spellStart"/>
      <w:r w:rsidR="00952006">
        <w:rPr>
          <w:sz w:val="16"/>
          <w:szCs w:val="16"/>
        </w:rPr>
        <w:t>CCaaS</w:t>
      </w:r>
      <w:proofErr w:type="spellEnd"/>
      <w:r w:rsidR="00315B8C">
        <w:rPr>
          <w:sz w:val="16"/>
          <w:szCs w:val="16"/>
        </w:rPr>
        <w:t xml:space="preserve"> and organizations</w:t>
      </w:r>
      <w:r w:rsidR="00742F80">
        <w:rPr>
          <w:sz w:val="16"/>
          <w:szCs w:val="16"/>
        </w:rPr>
        <w:t>’</w:t>
      </w:r>
      <w:r w:rsidR="00315B8C">
        <w:rPr>
          <w:sz w:val="16"/>
          <w:szCs w:val="16"/>
        </w:rPr>
        <w:t xml:space="preserve"> process assets and knowledge base.</w:t>
      </w:r>
    </w:p>
    <w:p w14:paraId="31D94F6F" w14:textId="77777777" w:rsidR="00315B8C" w:rsidRDefault="00A96C68" w:rsidP="00315B8C">
      <w:pPr>
        <w:pStyle w:val="ListParagraph"/>
        <w:numPr>
          <w:ilvl w:val="1"/>
          <w:numId w:val="22"/>
        </w:numPr>
        <w:spacing w:after="0" w:line="254" w:lineRule="auto"/>
        <w:rPr>
          <w:sz w:val="16"/>
          <w:szCs w:val="16"/>
        </w:rPr>
      </w:pPr>
      <w:r>
        <w:rPr>
          <w:sz w:val="16"/>
          <w:szCs w:val="16"/>
        </w:rPr>
        <w:t>Assigned to Services Desk L</w:t>
      </w:r>
      <w:r w:rsidR="00315B8C">
        <w:rPr>
          <w:sz w:val="16"/>
          <w:szCs w:val="16"/>
        </w:rPr>
        <w:t>evel 1.5 software based skillset code essential to precise inbound call routing for VIP stakeholders.</w:t>
      </w:r>
    </w:p>
    <w:p w14:paraId="78C925CB" w14:textId="77777777" w:rsidR="00315B8C" w:rsidRDefault="00315B8C" w:rsidP="00315B8C">
      <w:pPr>
        <w:pStyle w:val="ListParagraph"/>
        <w:numPr>
          <w:ilvl w:val="1"/>
          <w:numId w:val="22"/>
        </w:numPr>
        <w:spacing w:after="0" w:line="254" w:lineRule="auto"/>
        <w:rPr>
          <w:sz w:val="16"/>
          <w:szCs w:val="16"/>
        </w:rPr>
      </w:pPr>
      <w:r>
        <w:rPr>
          <w:sz w:val="16"/>
          <w:szCs w:val="16"/>
        </w:rPr>
        <w:t xml:space="preserve">Received </w:t>
      </w:r>
      <w:r w:rsidR="00A96C68">
        <w:rPr>
          <w:sz w:val="16"/>
          <w:szCs w:val="16"/>
        </w:rPr>
        <w:t xml:space="preserve">and supported </w:t>
      </w:r>
      <w:r>
        <w:rPr>
          <w:sz w:val="16"/>
          <w:szCs w:val="16"/>
        </w:rPr>
        <w:t xml:space="preserve">escalations request from L1 Tier support team members. </w:t>
      </w:r>
    </w:p>
    <w:p w14:paraId="57BBE018" w14:textId="77777777" w:rsidR="00315B8C" w:rsidRDefault="00315B8C" w:rsidP="00315B8C">
      <w:pPr>
        <w:pStyle w:val="ListParagraph"/>
        <w:numPr>
          <w:ilvl w:val="1"/>
          <w:numId w:val="22"/>
        </w:numPr>
        <w:spacing w:after="0" w:line="254" w:lineRule="auto"/>
        <w:rPr>
          <w:sz w:val="16"/>
          <w:szCs w:val="16"/>
        </w:rPr>
      </w:pPr>
      <w:r>
        <w:rPr>
          <w:sz w:val="16"/>
          <w:szCs w:val="16"/>
        </w:rPr>
        <w:t>Elicit incident report information to clearly identify reported instances and determine level of business impact and provide resolution approach according</w:t>
      </w:r>
      <w:r w:rsidR="00520FA4">
        <w:rPr>
          <w:sz w:val="16"/>
          <w:szCs w:val="16"/>
        </w:rPr>
        <w:t xml:space="preserve"> to</w:t>
      </w:r>
      <w:r>
        <w:rPr>
          <w:sz w:val="16"/>
          <w:szCs w:val="16"/>
        </w:rPr>
        <w:t xml:space="preserve"> </w:t>
      </w:r>
      <w:r w:rsidR="000A5147">
        <w:rPr>
          <w:sz w:val="16"/>
          <w:szCs w:val="16"/>
        </w:rPr>
        <w:t xml:space="preserve">newly established </w:t>
      </w:r>
      <w:r>
        <w:rPr>
          <w:sz w:val="16"/>
          <w:szCs w:val="16"/>
        </w:rPr>
        <w:t>KBAs</w:t>
      </w:r>
      <w:r w:rsidR="00A96C68">
        <w:rPr>
          <w:sz w:val="16"/>
          <w:szCs w:val="16"/>
        </w:rPr>
        <w:t xml:space="preserve"> and</w:t>
      </w:r>
      <w:r>
        <w:rPr>
          <w:sz w:val="16"/>
          <w:szCs w:val="16"/>
        </w:rPr>
        <w:t xml:space="preserve"> keeping OLA/SLA within scope.</w:t>
      </w:r>
    </w:p>
    <w:p w14:paraId="5D90E297" w14:textId="77777777" w:rsidR="00A04053" w:rsidRDefault="00A04053" w:rsidP="00315B8C">
      <w:pPr>
        <w:pStyle w:val="ListParagraph"/>
        <w:numPr>
          <w:ilvl w:val="1"/>
          <w:numId w:val="22"/>
        </w:numPr>
        <w:spacing w:after="0" w:line="254" w:lineRule="auto"/>
        <w:rPr>
          <w:sz w:val="16"/>
          <w:szCs w:val="16"/>
        </w:rPr>
      </w:pPr>
      <w:r>
        <w:rPr>
          <w:sz w:val="16"/>
          <w:szCs w:val="16"/>
        </w:rPr>
        <w:t>D</w:t>
      </w:r>
      <w:r w:rsidRPr="000916B4">
        <w:rPr>
          <w:sz w:val="16"/>
          <w:szCs w:val="16"/>
        </w:rPr>
        <w:t>ocumented proc</w:t>
      </w:r>
      <w:r>
        <w:rPr>
          <w:sz w:val="16"/>
          <w:szCs w:val="16"/>
        </w:rPr>
        <w:t>esses for lessons learned, monitored lifecycle process for continual service improvement initiative.</w:t>
      </w:r>
    </w:p>
    <w:p w14:paraId="1A51ADF3" w14:textId="77777777" w:rsidR="00396D81" w:rsidRDefault="00396D81" w:rsidP="00315B8C">
      <w:pPr>
        <w:pStyle w:val="ListParagraph"/>
        <w:numPr>
          <w:ilvl w:val="1"/>
          <w:numId w:val="22"/>
        </w:numPr>
        <w:spacing w:after="0" w:line="254" w:lineRule="auto"/>
        <w:rPr>
          <w:sz w:val="16"/>
          <w:szCs w:val="16"/>
        </w:rPr>
      </w:pPr>
      <w:r>
        <w:rPr>
          <w:sz w:val="16"/>
          <w:szCs w:val="16"/>
        </w:rPr>
        <w:t>Managed risk in terms of scope, cost and time duration, system performance metrics, root cause analysis and recommendations for improvements.</w:t>
      </w:r>
    </w:p>
    <w:p w14:paraId="4A8AF6C1" w14:textId="77777777" w:rsidR="00315B8C" w:rsidRDefault="00315B8C" w:rsidP="00315B8C">
      <w:pPr>
        <w:pStyle w:val="ListParagraph"/>
        <w:numPr>
          <w:ilvl w:val="1"/>
          <w:numId w:val="22"/>
        </w:numPr>
        <w:spacing w:after="0" w:line="254" w:lineRule="auto"/>
        <w:rPr>
          <w:sz w:val="16"/>
          <w:szCs w:val="16"/>
        </w:rPr>
      </w:pPr>
      <w:r>
        <w:rPr>
          <w:sz w:val="16"/>
          <w:szCs w:val="16"/>
        </w:rPr>
        <w:t>Ensure</w:t>
      </w:r>
      <w:r w:rsidR="009F7205">
        <w:rPr>
          <w:sz w:val="16"/>
          <w:szCs w:val="16"/>
        </w:rPr>
        <w:t xml:space="preserve">d </w:t>
      </w:r>
      <w:r w:rsidR="00575DBC">
        <w:rPr>
          <w:sz w:val="16"/>
          <w:szCs w:val="16"/>
        </w:rPr>
        <w:t xml:space="preserve">QA </w:t>
      </w:r>
      <w:r w:rsidR="009F7205">
        <w:rPr>
          <w:sz w:val="16"/>
          <w:szCs w:val="16"/>
        </w:rPr>
        <w:t xml:space="preserve">quality assurance </w:t>
      </w:r>
      <w:r w:rsidR="00CD7264">
        <w:rPr>
          <w:sz w:val="16"/>
          <w:szCs w:val="16"/>
        </w:rPr>
        <w:t xml:space="preserve">by verifying, testing, confirmation and validation of </w:t>
      </w:r>
      <w:r w:rsidR="009F7205">
        <w:rPr>
          <w:sz w:val="16"/>
          <w:szCs w:val="16"/>
        </w:rPr>
        <w:t>selected resolution techniques.</w:t>
      </w:r>
    </w:p>
    <w:p w14:paraId="50291BC9" w14:textId="77777777" w:rsidR="00315B8C" w:rsidRDefault="00ED13D6" w:rsidP="00315B8C">
      <w:pPr>
        <w:pStyle w:val="ListParagraph"/>
        <w:numPr>
          <w:ilvl w:val="1"/>
          <w:numId w:val="22"/>
        </w:numPr>
        <w:spacing w:after="0" w:line="254" w:lineRule="auto"/>
        <w:rPr>
          <w:sz w:val="16"/>
          <w:szCs w:val="16"/>
        </w:rPr>
      </w:pPr>
      <w:r>
        <w:rPr>
          <w:sz w:val="16"/>
          <w:szCs w:val="16"/>
        </w:rPr>
        <w:t xml:space="preserve">Monitoring of </w:t>
      </w:r>
      <w:r w:rsidR="00CD7264">
        <w:rPr>
          <w:sz w:val="16"/>
          <w:szCs w:val="16"/>
        </w:rPr>
        <w:t xml:space="preserve">QA quality assurance and </w:t>
      </w:r>
      <w:r w:rsidR="00315B8C">
        <w:rPr>
          <w:sz w:val="16"/>
          <w:szCs w:val="16"/>
        </w:rPr>
        <w:t xml:space="preserve">quantitative processes </w:t>
      </w:r>
      <w:r w:rsidR="00CD7264">
        <w:rPr>
          <w:sz w:val="16"/>
          <w:szCs w:val="16"/>
        </w:rPr>
        <w:t xml:space="preserve">while </w:t>
      </w:r>
      <w:r w:rsidR="00315B8C">
        <w:rPr>
          <w:sz w:val="16"/>
          <w:szCs w:val="16"/>
        </w:rPr>
        <w:t>keeping qualitative requirement</w:t>
      </w:r>
      <w:r>
        <w:rPr>
          <w:sz w:val="16"/>
          <w:szCs w:val="16"/>
        </w:rPr>
        <w:t xml:space="preserve">s within scope e.g.; selected resolution techniques were consistent with previous and similar reported instances. </w:t>
      </w:r>
    </w:p>
    <w:p w14:paraId="541BC768" w14:textId="77777777" w:rsidR="00315B8C" w:rsidRDefault="00315B8C" w:rsidP="00315B8C">
      <w:pPr>
        <w:pStyle w:val="ListParagraph"/>
        <w:numPr>
          <w:ilvl w:val="1"/>
          <w:numId w:val="22"/>
        </w:numPr>
        <w:spacing w:after="0" w:line="254" w:lineRule="auto"/>
        <w:rPr>
          <w:sz w:val="16"/>
          <w:szCs w:val="16"/>
        </w:rPr>
      </w:pPr>
      <w:r>
        <w:rPr>
          <w:sz w:val="16"/>
          <w:szCs w:val="16"/>
        </w:rPr>
        <w:t xml:space="preserve">Documented project deliverables within the </w:t>
      </w:r>
      <w:r w:rsidR="00270A04">
        <w:rPr>
          <w:sz w:val="16"/>
          <w:szCs w:val="16"/>
        </w:rPr>
        <w:t>BMC Remedy incident management software</w:t>
      </w:r>
      <w:r>
        <w:rPr>
          <w:sz w:val="16"/>
          <w:szCs w:val="16"/>
        </w:rPr>
        <w:t xml:space="preserve"> to ensure accuracy of support processes </w:t>
      </w:r>
      <w:r w:rsidR="00CD7264">
        <w:rPr>
          <w:sz w:val="16"/>
          <w:szCs w:val="16"/>
        </w:rPr>
        <w:t xml:space="preserve">and </w:t>
      </w:r>
      <w:r>
        <w:rPr>
          <w:sz w:val="16"/>
          <w:szCs w:val="16"/>
        </w:rPr>
        <w:t>for review by internal stakeholders.</w:t>
      </w:r>
    </w:p>
    <w:p w14:paraId="48BDD55F" w14:textId="77777777" w:rsidR="00315B8C" w:rsidRPr="002E70BB" w:rsidRDefault="00315B8C" w:rsidP="002E70BB">
      <w:pPr>
        <w:pStyle w:val="ListParagraph"/>
        <w:numPr>
          <w:ilvl w:val="1"/>
          <w:numId w:val="22"/>
        </w:numPr>
        <w:spacing w:after="0" w:line="254" w:lineRule="auto"/>
        <w:rPr>
          <w:sz w:val="16"/>
          <w:szCs w:val="16"/>
        </w:rPr>
      </w:pPr>
      <w:r>
        <w:rPr>
          <w:sz w:val="16"/>
          <w:szCs w:val="16"/>
        </w:rPr>
        <w:t>Continual process/service improvement towards efficiency and profi</w:t>
      </w:r>
      <w:r w:rsidR="00C20EA5">
        <w:rPr>
          <w:sz w:val="16"/>
          <w:szCs w:val="16"/>
        </w:rPr>
        <w:t>ciency of project</w:t>
      </w:r>
      <w:r w:rsidR="002E70BB">
        <w:rPr>
          <w:sz w:val="16"/>
          <w:szCs w:val="16"/>
        </w:rPr>
        <w:t xml:space="preserve"> deliverables and </w:t>
      </w:r>
      <w:r w:rsidR="00C729B0" w:rsidRPr="002E70BB">
        <w:rPr>
          <w:sz w:val="16"/>
          <w:szCs w:val="16"/>
        </w:rPr>
        <w:t>reporting to leadership to ensure validation of</w:t>
      </w:r>
      <w:r w:rsidRPr="002E70BB">
        <w:rPr>
          <w:sz w:val="16"/>
          <w:szCs w:val="16"/>
        </w:rPr>
        <w:t xml:space="preserve"> </w:t>
      </w:r>
      <w:r w:rsidR="00C729B0" w:rsidRPr="002E70BB">
        <w:rPr>
          <w:sz w:val="16"/>
          <w:szCs w:val="16"/>
        </w:rPr>
        <w:t xml:space="preserve">internal </w:t>
      </w:r>
      <w:r w:rsidR="002E70BB">
        <w:rPr>
          <w:sz w:val="16"/>
          <w:szCs w:val="16"/>
        </w:rPr>
        <w:t xml:space="preserve">stakeholder requirements </w:t>
      </w:r>
      <w:r w:rsidRPr="002E70BB">
        <w:rPr>
          <w:sz w:val="16"/>
          <w:szCs w:val="16"/>
        </w:rPr>
        <w:t>and expectations.</w:t>
      </w:r>
    </w:p>
    <w:p w14:paraId="35AF6944" w14:textId="77777777" w:rsidR="00315B8C" w:rsidRDefault="00315B8C" w:rsidP="00315B8C">
      <w:pPr>
        <w:pStyle w:val="NormalWeb"/>
        <w:spacing w:before="0" w:beforeAutospacing="0" w:after="0" w:afterAutospacing="0"/>
        <w:textAlignment w:val="baseline"/>
        <w:rPr>
          <w:rFonts w:ascii="Arial" w:hAnsi="Arial" w:cs="Arial"/>
          <w:b w:val="0"/>
          <w:color w:val="000000"/>
          <w:sz w:val="20"/>
          <w:szCs w:val="20"/>
        </w:rPr>
      </w:pPr>
    </w:p>
    <w:p w14:paraId="5A26F118" w14:textId="77777777" w:rsidR="00315B8C" w:rsidRDefault="00315B8C" w:rsidP="00315B8C">
      <w:pPr>
        <w:pStyle w:val="NormalWeb"/>
        <w:spacing w:before="0" w:beforeAutospacing="0" w:after="0" w:afterAutospacing="0"/>
        <w:textAlignment w:val="baseline"/>
        <w:rPr>
          <w:rFonts w:ascii="Arial" w:hAnsi="Arial" w:cs="Arial"/>
          <w:b w:val="0"/>
          <w:color w:val="000000"/>
          <w:sz w:val="20"/>
          <w:szCs w:val="20"/>
        </w:rPr>
      </w:pPr>
      <w:r>
        <w:rPr>
          <w:rFonts w:ascii="Arial" w:hAnsi="Arial" w:cs="Arial"/>
          <w:b w:val="0"/>
          <w:color w:val="000000"/>
          <w:sz w:val="20"/>
          <w:szCs w:val="20"/>
        </w:rPr>
        <w:t>Employment Transition</w:t>
      </w:r>
    </w:p>
    <w:p w14:paraId="22FBFA3D" w14:textId="77777777" w:rsidR="00315B8C" w:rsidRDefault="00315B8C" w:rsidP="00315B8C">
      <w:pPr>
        <w:pStyle w:val="NormalWeb"/>
        <w:numPr>
          <w:ilvl w:val="0"/>
          <w:numId w:val="16"/>
        </w:numPr>
        <w:spacing w:before="0" w:beforeAutospacing="0" w:after="0" w:afterAutospacing="0"/>
        <w:textAlignment w:val="baseline"/>
        <w:rPr>
          <w:rFonts w:ascii="Arial" w:hAnsi="Arial" w:cs="Arial"/>
          <w:b w:val="0"/>
          <w:color w:val="000000"/>
          <w:sz w:val="16"/>
          <w:szCs w:val="16"/>
        </w:rPr>
      </w:pPr>
      <w:r>
        <w:rPr>
          <w:rFonts w:ascii="Arial" w:hAnsi="Arial" w:cs="Arial"/>
          <w:b w:val="0"/>
          <w:color w:val="000000"/>
          <w:sz w:val="16"/>
          <w:szCs w:val="16"/>
        </w:rPr>
        <w:t>Start and End Date: February 2014 – July 2015</w:t>
      </w:r>
    </w:p>
    <w:p w14:paraId="37BBCBCE" w14:textId="77777777" w:rsidR="00315B8C" w:rsidRDefault="00315B8C" w:rsidP="00315B8C">
      <w:pPr>
        <w:pStyle w:val="NormalWeb"/>
        <w:numPr>
          <w:ilvl w:val="0"/>
          <w:numId w:val="16"/>
        </w:numPr>
        <w:spacing w:before="0" w:beforeAutospacing="0" w:after="0" w:afterAutospacing="0"/>
        <w:textAlignment w:val="baseline"/>
        <w:rPr>
          <w:rFonts w:ascii="Arial" w:hAnsi="Arial" w:cs="Arial"/>
          <w:b w:val="0"/>
          <w:color w:val="000000"/>
          <w:sz w:val="16"/>
          <w:szCs w:val="16"/>
        </w:rPr>
      </w:pPr>
      <w:r>
        <w:rPr>
          <w:rFonts w:ascii="Arial" w:hAnsi="Arial" w:cs="Arial"/>
          <w:b w:val="0"/>
          <w:color w:val="000000"/>
          <w:sz w:val="16"/>
          <w:szCs w:val="16"/>
        </w:rPr>
        <w:t>Employment Search within the IT industry to continue to build onto IT career path and ACC technical related classes.</w:t>
      </w:r>
    </w:p>
    <w:p w14:paraId="3A8668EA" w14:textId="77777777" w:rsidR="00315B8C" w:rsidRDefault="00315B8C" w:rsidP="00315B8C">
      <w:pPr>
        <w:pStyle w:val="NormalWeb"/>
        <w:numPr>
          <w:ilvl w:val="0"/>
          <w:numId w:val="16"/>
        </w:numPr>
        <w:spacing w:before="0" w:beforeAutospacing="0" w:after="0" w:afterAutospacing="0"/>
        <w:textAlignment w:val="baseline"/>
        <w:rPr>
          <w:rFonts w:ascii="Arial" w:hAnsi="Arial" w:cs="Arial"/>
          <w:b w:val="0"/>
          <w:color w:val="000000"/>
          <w:sz w:val="16"/>
          <w:szCs w:val="16"/>
        </w:rPr>
      </w:pPr>
      <w:r>
        <w:rPr>
          <w:rFonts w:ascii="Arial" w:hAnsi="Arial" w:cs="Arial"/>
          <w:b w:val="0"/>
          <w:sz w:val="16"/>
          <w:szCs w:val="16"/>
        </w:rPr>
        <w:lastRenderedPageBreak/>
        <w:t>Review online IT publications to remain up to date with current and future technologies emerging in the industry.</w:t>
      </w:r>
    </w:p>
    <w:p w14:paraId="5173B2FF" w14:textId="77777777" w:rsidR="00315B8C" w:rsidRDefault="00315B8C" w:rsidP="00315B8C">
      <w:pPr>
        <w:pStyle w:val="paragraph"/>
        <w:textAlignment w:val="baseline"/>
        <w:rPr>
          <w:rStyle w:val="normaltextrun"/>
          <w:sz w:val="20"/>
          <w:szCs w:val="20"/>
        </w:rPr>
      </w:pPr>
    </w:p>
    <w:p w14:paraId="3E2A0209" w14:textId="77777777" w:rsidR="00315B8C" w:rsidRDefault="00315B8C" w:rsidP="00315B8C">
      <w:pPr>
        <w:pStyle w:val="paragraph"/>
        <w:textAlignment w:val="baseline"/>
        <w:rPr>
          <w:rStyle w:val="normaltextrun"/>
          <w:rFonts w:ascii="Arial" w:hAnsi="Arial" w:cs="Arial"/>
          <w:b w:val="0"/>
          <w:color w:val="000000"/>
          <w:sz w:val="20"/>
          <w:szCs w:val="20"/>
        </w:rPr>
      </w:pPr>
      <w:r>
        <w:rPr>
          <w:rStyle w:val="normaltextrun"/>
          <w:rFonts w:ascii="Arial" w:hAnsi="Arial" w:cs="Arial"/>
          <w:b w:val="0"/>
          <w:color w:val="000000"/>
          <w:sz w:val="20"/>
          <w:szCs w:val="20"/>
        </w:rPr>
        <w:t>DELL</w:t>
      </w:r>
    </w:p>
    <w:p w14:paraId="6C9CE23E" w14:textId="77777777" w:rsidR="00315B8C" w:rsidRDefault="00315B8C" w:rsidP="00315B8C">
      <w:pPr>
        <w:pStyle w:val="ListParagraph"/>
        <w:numPr>
          <w:ilvl w:val="0"/>
          <w:numId w:val="22"/>
        </w:numPr>
        <w:spacing w:after="0" w:line="254" w:lineRule="auto"/>
        <w:rPr>
          <w:sz w:val="16"/>
          <w:szCs w:val="16"/>
        </w:rPr>
      </w:pPr>
      <w:r>
        <w:rPr>
          <w:sz w:val="16"/>
          <w:szCs w:val="16"/>
        </w:rPr>
        <w:t>Enterprise Data Storage Systems Pro-Support – Technical Analyst</w:t>
      </w:r>
    </w:p>
    <w:p w14:paraId="59A04F98" w14:textId="77777777" w:rsidR="00315B8C" w:rsidRDefault="00BF4423" w:rsidP="00315B8C">
      <w:pPr>
        <w:pStyle w:val="ListParagraph"/>
        <w:numPr>
          <w:ilvl w:val="0"/>
          <w:numId w:val="22"/>
        </w:numPr>
        <w:spacing w:after="0" w:line="254" w:lineRule="auto"/>
        <w:rPr>
          <w:sz w:val="16"/>
          <w:szCs w:val="16"/>
        </w:rPr>
      </w:pPr>
      <w:r>
        <w:rPr>
          <w:rFonts w:cs="Arial"/>
          <w:color w:val="000000"/>
          <w:sz w:val="16"/>
          <w:szCs w:val="16"/>
        </w:rPr>
        <w:t>Full-</w:t>
      </w:r>
      <w:r w:rsidR="00315B8C">
        <w:rPr>
          <w:rFonts w:cs="Arial"/>
          <w:color w:val="000000"/>
          <w:sz w:val="16"/>
          <w:szCs w:val="16"/>
        </w:rPr>
        <w:t>Time, 40 Hours per week, June 7, 2010 – February 7, 2014</w:t>
      </w:r>
    </w:p>
    <w:p w14:paraId="761A69C9" w14:textId="77777777" w:rsidR="00315B8C" w:rsidRDefault="00315B8C" w:rsidP="00315B8C">
      <w:pPr>
        <w:pStyle w:val="ListParagraph"/>
        <w:numPr>
          <w:ilvl w:val="0"/>
          <w:numId w:val="22"/>
        </w:numPr>
        <w:spacing w:after="0" w:line="254" w:lineRule="auto"/>
        <w:rPr>
          <w:sz w:val="16"/>
          <w:szCs w:val="16"/>
        </w:rPr>
      </w:pPr>
      <w:r>
        <w:rPr>
          <w:sz w:val="16"/>
          <w:szCs w:val="16"/>
        </w:rPr>
        <w:t>Identified Stakeholders: DELL, Equal Logic, Power Vault N</w:t>
      </w:r>
      <w:r w:rsidR="00503FE5">
        <w:rPr>
          <w:sz w:val="16"/>
          <w:szCs w:val="16"/>
        </w:rPr>
        <w:t xml:space="preserve">AS, EMC, Federal governance for </w:t>
      </w:r>
      <w:r>
        <w:rPr>
          <w:sz w:val="16"/>
          <w:szCs w:val="16"/>
        </w:rPr>
        <w:t>Enterprise level clients</w:t>
      </w:r>
    </w:p>
    <w:p w14:paraId="6E592F9D" w14:textId="77777777" w:rsidR="00315B8C" w:rsidRDefault="00315B8C" w:rsidP="00315B8C">
      <w:pPr>
        <w:pStyle w:val="ListParagraph"/>
        <w:numPr>
          <w:ilvl w:val="0"/>
          <w:numId w:val="22"/>
        </w:numPr>
        <w:spacing w:after="0" w:line="254" w:lineRule="auto"/>
        <w:rPr>
          <w:sz w:val="16"/>
          <w:szCs w:val="16"/>
        </w:rPr>
      </w:pPr>
      <w:r>
        <w:rPr>
          <w:sz w:val="16"/>
          <w:szCs w:val="16"/>
        </w:rPr>
        <w:t>Support Management, Integration and Activities:</w:t>
      </w:r>
    </w:p>
    <w:p w14:paraId="6E8493F1" w14:textId="77777777" w:rsidR="00315B8C" w:rsidRDefault="00315B8C" w:rsidP="00315B8C">
      <w:pPr>
        <w:pStyle w:val="ListParagraph"/>
        <w:numPr>
          <w:ilvl w:val="1"/>
          <w:numId w:val="22"/>
        </w:numPr>
        <w:spacing w:after="0" w:line="254" w:lineRule="auto"/>
        <w:rPr>
          <w:sz w:val="16"/>
          <w:szCs w:val="16"/>
        </w:rPr>
      </w:pPr>
      <w:r>
        <w:rPr>
          <w:sz w:val="16"/>
          <w:szCs w:val="16"/>
        </w:rPr>
        <w:t>Collaboration with Pro Support team</w:t>
      </w:r>
      <w:r w:rsidR="00E4727F">
        <w:rPr>
          <w:sz w:val="16"/>
          <w:szCs w:val="16"/>
        </w:rPr>
        <w:t xml:space="preserve"> to identify scope of project, </w:t>
      </w:r>
      <w:r>
        <w:rPr>
          <w:sz w:val="16"/>
          <w:szCs w:val="16"/>
        </w:rPr>
        <w:t>learn new processes and proven core methodologies.</w:t>
      </w:r>
    </w:p>
    <w:p w14:paraId="6F2C72C5" w14:textId="77777777" w:rsidR="00315B8C" w:rsidRDefault="00315B8C" w:rsidP="00315B8C">
      <w:pPr>
        <w:pStyle w:val="ListParagraph"/>
        <w:numPr>
          <w:ilvl w:val="1"/>
          <w:numId w:val="22"/>
        </w:numPr>
        <w:spacing w:after="0" w:line="254" w:lineRule="auto"/>
        <w:rPr>
          <w:sz w:val="16"/>
          <w:szCs w:val="16"/>
        </w:rPr>
      </w:pPr>
      <w:r>
        <w:rPr>
          <w:sz w:val="16"/>
          <w:szCs w:val="16"/>
        </w:rPr>
        <w:t>Laptop deployment &amp; configuration for required software tools e.g.; MS Office 365, organizations’ core URL links, credential scheduling &amp; authenticating, core business programs e.g.; SalesForce, proprietary product tools, internal collaboration tools and customer dashboards.</w:t>
      </w:r>
    </w:p>
    <w:p w14:paraId="173BD0E7" w14:textId="77777777" w:rsidR="00315B8C" w:rsidRDefault="00315B8C" w:rsidP="00315B8C">
      <w:pPr>
        <w:pStyle w:val="ListParagraph"/>
        <w:numPr>
          <w:ilvl w:val="1"/>
          <w:numId w:val="22"/>
        </w:numPr>
        <w:spacing w:after="0" w:line="254" w:lineRule="auto"/>
        <w:rPr>
          <w:sz w:val="16"/>
          <w:szCs w:val="16"/>
        </w:rPr>
      </w:pPr>
      <w:r>
        <w:rPr>
          <w:sz w:val="16"/>
          <w:szCs w:val="16"/>
        </w:rPr>
        <w:t>Elicit incident report information to clearly identify customers’ reported instances and determine level of impact and provide resolution approach in compliance with organizational assets, e.g.; KBA, SLA, OLA, to meet scope of support requirements.</w:t>
      </w:r>
    </w:p>
    <w:p w14:paraId="6CC9DF98" w14:textId="77777777" w:rsidR="00315B8C" w:rsidRDefault="00315B8C" w:rsidP="00315B8C">
      <w:pPr>
        <w:pStyle w:val="ListParagraph"/>
        <w:numPr>
          <w:ilvl w:val="1"/>
          <w:numId w:val="22"/>
        </w:numPr>
        <w:spacing w:after="0" w:line="254" w:lineRule="auto"/>
        <w:rPr>
          <w:sz w:val="16"/>
          <w:szCs w:val="16"/>
        </w:rPr>
      </w:pPr>
      <w:r>
        <w:rPr>
          <w:sz w:val="16"/>
          <w:szCs w:val="16"/>
        </w:rPr>
        <w:t>Documented processes for continual process/service improvement, lessons learned, etc.</w:t>
      </w:r>
    </w:p>
    <w:p w14:paraId="1793B478" w14:textId="77777777" w:rsidR="00315B8C" w:rsidRDefault="00315B8C" w:rsidP="00315B8C">
      <w:pPr>
        <w:pStyle w:val="ListParagraph"/>
        <w:numPr>
          <w:ilvl w:val="1"/>
          <w:numId w:val="22"/>
        </w:numPr>
        <w:spacing w:after="0" w:line="254" w:lineRule="auto"/>
        <w:rPr>
          <w:sz w:val="16"/>
          <w:szCs w:val="16"/>
        </w:rPr>
      </w:pPr>
      <w:r>
        <w:rPr>
          <w:sz w:val="16"/>
          <w:szCs w:val="16"/>
        </w:rPr>
        <w:t>Monitored processes to ensure scope, time and cost requirements.</w:t>
      </w:r>
    </w:p>
    <w:p w14:paraId="187F28F4" w14:textId="77777777" w:rsidR="00315B8C" w:rsidRDefault="00315B8C" w:rsidP="00315B8C">
      <w:pPr>
        <w:pStyle w:val="ListParagraph"/>
        <w:numPr>
          <w:ilvl w:val="1"/>
          <w:numId w:val="22"/>
        </w:numPr>
        <w:spacing w:after="0" w:line="254" w:lineRule="auto"/>
        <w:rPr>
          <w:sz w:val="16"/>
          <w:szCs w:val="16"/>
        </w:rPr>
      </w:pPr>
      <w:r>
        <w:rPr>
          <w:sz w:val="16"/>
          <w:szCs w:val="16"/>
        </w:rPr>
        <w:t>Managed risk in terms of customer impact; e.g.; cost, time duration, system performance metrics, root cause analysis and recommendations for improvements.</w:t>
      </w:r>
    </w:p>
    <w:p w14:paraId="6152C572" w14:textId="77777777" w:rsidR="00315B8C" w:rsidRDefault="0067464F" w:rsidP="00315B8C">
      <w:pPr>
        <w:pStyle w:val="ListParagraph"/>
        <w:numPr>
          <w:ilvl w:val="1"/>
          <w:numId w:val="22"/>
        </w:numPr>
        <w:spacing w:after="0" w:line="254" w:lineRule="auto"/>
        <w:rPr>
          <w:sz w:val="16"/>
          <w:szCs w:val="16"/>
        </w:rPr>
      </w:pPr>
      <w:r>
        <w:rPr>
          <w:sz w:val="16"/>
          <w:szCs w:val="16"/>
        </w:rPr>
        <w:t>Ensured QA quality assurance by applying, verifying, confirming, and validating selected resolution techniques.</w:t>
      </w:r>
    </w:p>
    <w:p w14:paraId="3F6D9815" w14:textId="77777777" w:rsidR="00315B8C" w:rsidRDefault="0067464F" w:rsidP="00315B8C">
      <w:pPr>
        <w:pStyle w:val="ListParagraph"/>
        <w:numPr>
          <w:ilvl w:val="1"/>
          <w:numId w:val="22"/>
        </w:numPr>
        <w:spacing w:after="0" w:line="254" w:lineRule="auto"/>
        <w:rPr>
          <w:sz w:val="16"/>
          <w:szCs w:val="16"/>
        </w:rPr>
      </w:pPr>
      <w:r>
        <w:rPr>
          <w:sz w:val="16"/>
          <w:szCs w:val="16"/>
        </w:rPr>
        <w:t>Monitoring of QA, quantitative processes keeping qualitative requirements within scope e.g.; selected resolution techniques were consistent with previous and similar reported instances</w:t>
      </w:r>
      <w:r w:rsidR="00315B8C">
        <w:rPr>
          <w:sz w:val="16"/>
          <w:szCs w:val="16"/>
        </w:rPr>
        <w:t xml:space="preserve">. </w:t>
      </w:r>
    </w:p>
    <w:p w14:paraId="6A702628" w14:textId="77777777" w:rsidR="004F36FA" w:rsidRDefault="004F36FA" w:rsidP="004F36FA">
      <w:pPr>
        <w:pStyle w:val="ListParagraph"/>
        <w:numPr>
          <w:ilvl w:val="1"/>
          <w:numId w:val="22"/>
        </w:numPr>
        <w:spacing w:after="0" w:line="254" w:lineRule="auto"/>
        <w:rPr>
          <w:sz w:val="16"/>
          <w:szCs w:val="16"/>
        </w:rPr>
      </w:pPr>
      <w:r>
        <w:rPr>
          <w:sz w:val="16"/>
          <w:szCs w:val="16"/>
        </w:rPr>
        <w:t>Documented project deliverables within the BMC Remedy incident management software to ensure accuracy of support processes for review by internal stakeholders.</w:t>
      </w:r>
    </w:p>
    <w:p w14:paraId="6B74C623" w14:textId="77777777" w:rsidR="004F36FA" w:rsidRDefault="004F36FA" w:rsidP="004F36FA">
      <w:pPr>
        <w:pStyle w:val="ListParagraph"/>
        <w:numPr>
          <w:ilvl w:val="1"/>
          <w:numId w:val="22"/>
        </w:numPr>
        <w:spacing w:after="0" w:line="254" w:lineRule="auto"/>
        <w:rPr>
          <w:sz w:val="16"/>
          <w:szCs w:val="16"/>
        </w:rPr>
      </w:pPr>
      <w:r>
        <w:rPr>
          <w:sz w:val="16"/>
          <w:szCs w:val="16"/>
        </w:rPr>
        <w:t>Continual process/service improvement towards efficiency and proficiency for QA Quality Assurance.</w:t>
      </w:r>
    </w:p>
    <w:p w14:paraId="79E22559" w14:textId="77777777" w:rsidR="00315B8C" w:rsidRPr="004F36FA" w:rsidRDefault="004F36FA" w:rsidP="004F36FA">
      <w:pPr>
        <w:pStyle w:val="ListParagraph"/>
        <w:numPr>
          <w:ilvl w:val="1"/>
          <w:numId w:val="22"/>
        </w:numPr>
        <w:spacing w:after="0" w:line="254" w:lineRule="auto"/>
        <w:rPr>
          <w:sz w:val="16"/>
          <w:szCs w:val="16"/>
        </w:rPr>
      </w:pPr>
      <w:r>
        <w:rPr>
          <w:sz w:val="16"/>
          <w:szCs w:val="16"/>
        </w:rPr>
        <w:t>Project deliverables reporting to leadership to ensure validation of internal stakeholder goals and expectations.</w:t>
      </w:r>
    </w:p>
    <w:p w14:paraId="73BFB240" w14:textId="77777777" w:rsidR="006B4D93" w:rsidRDefault="006B4D93" w:rsidP="00315B8C">
      <w:pPr>
        <w:spacing w:after="0"/>
      </w:pPr>
    </w:p>
    <w:p w14:paraId="03D4C371" w14:textId="77777777" w:rsidR="00315B8C" w:rsidRDefault="00315B8C" w:rsidP="00315B8C">
      <w:pPr>
        <w:spacing w:after="0"/>
      </w:pPr>
      <w:r>
        <w:t>Education, Certification(s) and Training:</w:t>
      </w:r>
    </w:p>
    <w:p w14:paraId="145A7974" w14:textId="77777777" w:rsidR="00315B8C" w:rsidRDefault="00315B8C" w:rsidP="00315B8C">
      <w:pPr>
        <w:spacing w:after="0"/>
        <w:rPr>
          <w:rStyle w:val="normaltextrun"/>
          <w:rFonts w:cs="Arial"/>
          <w:color w:val="000000"/>
          <w:sz w:val="20"/>
          <w:szCs w:val="20"/>
        </w:rPr>
      </w:pPr>
      <w:r>
        <w:rPr>
          <w:rStyle w:val="normaltextrun"/>
          <w:rFonts w:cs="Arial"/>
          <w:color w:val="000000"/>
          <w:sz w:val="20"/>
          <w:szCs w:val="20"/>
        </w:rPr>
        <w:t>Austin Community College: Continuing Education</w:t>
      </w:r>
      <w:r w:rsidR="000C5985">
        <w:rPr>
          <w:rStyle w:val="normaltextrun"/>
          <w:rFonts w:cs="Arial"/>
          <w:color w:val="000000"/>
          <w:sz w:val="20"/>
          <w:szCs w:val="20"/>
        </w:rPr>
        <w:t xml:space="preserve"> class type, not college credit</w:t>
      </w:r>
    </w:p>
    <w:p w14:paraId="6DF221D7" w14:textId="77777777" w:rsidR="00315B8C" w:rsidRDefault="00315B8C" w:rsidP="00315B8C">
      <w:pPr>
        <w:pStyle w:val="paragraph"/>
        <w:numPr>
          <w:ilvl w:val="0"/>
          <w:numId w:val="18"/>
        </w:numPr>
        <w:jc w:val="both"/>
        <w:textAlignment w:val="baseline"/>
        <w:rPr>
          <w:rFonts w:ascii="Segoe UI" w:hAnsi="Segoe UI" w:cs="Segoe UI"/>
          <w:b w:val="0"/>
          <w:sz w:val="16"/>
          <w:szCs w:val="16"/>
        </w:rPr>
      </w:pPr>
      <w:r>
        <w:rPr>
          <w:rStyle w:val="normaltextrun"/>
          <w:rFonts w:ascii="Arial" w:hAnsi="Arial" w:cs="Arial"/>
          <w:b w:val="0"/>
          <w:color w:val="000000"/>
          <w:sz w:val="16"/>
          <w:szCs w:val="16"/>
        </w:rPr>
        <w:t>Fiber optics CFOT, CFOS/T and CFOS/O</w:t>
      </w:r>
      <w:r>
        <w:rPr>
          <w:rStyle w:val="eop"/>
          <w:rFonts w:ascii="Arial" w:hAnsi="Arial" w:cs="Arial"/>
          <w:b w:val="0"/>
          <w:sz w:val="16"/>
          <w:szCs w:val="16"/>
        </w:rPr>
        <w:t> </w:t>
      </w:r>
    </w:p>
    <w:p w14:paraId="7D0938FA" w14:textId="77777777" w:rsidR="00C813D3" w:rsidRPr="00C813D3" w:rsidRDefault="009B23E8" w:rsidP="00315B8C">
      <w:pPr>
        <w:pStyle w:val="paragraph"/>
        <w:numPr>
          <w:ilvl w:val="0"/>
          <w:numId w:val="18"/>
        </w:numPr>
        <w:jc w:val="both"/>
        <w:textAlignment w:val="baseline"/>
        <w:rPr>
          <w:rStyle w:val="normaltextrun"/>
          <w:rFonts w:ascii="Segoe UI" w:hAnsi="Segoe UI" w:cs="Segoe UI"/>
          <w:b w:val="0"/>
          <w:sz w:val="16"/>
          <w:szCs w:val="16"/>
        </w:rPr>
      </w:pPr>
      <w:r>
        <w:rPr>
          <w:rStyle w:val="normaltextrun"/>
          <w:rFonts w:ascii="Arial" w:hAnsi="Arial" w:cs="Arial"/>
          <w:b w:val="0"/>
          <w:color w:val="000000"/>
          <w:sz w:val="16"/>
          <w:szCs w:val="16"/>
        </w:rPr>
        <w:t>Microsoft</w:t>
      </w:r>
      <w:r w:rsidR="00315B8C">
        <w:rPr>
          <w:rStyle w:val="normaltextrun"/>
          <w:rFonts w:ascii="Arial" w:hAnsi="Arial" w:cs="Arial"/>
          <w:b w:val="0"/>
          <w:color w:val="000000"/>
          <w:sz w:val="16"/>
          <w:szCs w:val="16"/>
        </w:rPr>
        <w:t xml:space="preserve"> </w:t>
      </w:r>
      <w:r w:rsidR="00C813D3">
        <w:rPr>
          <w:rStyle w:val="normaltextrun"/>
          <w:rFonts w:ascii="Arial" w:hAnsi="Arial" w:cs="Arial"/>
          <w:b w:val="0"/>
          <w:color w:val="000000"/>
          <w:sz w:val="16"/>
          <w:szCs w:val="16"/>
        </w:rPr>
        <w:t>productivity tools</w:t>
      </w:r>
    </w:p>
    <w:p w14:paraId="65DBC308" w14:textId="77777777" w:rsidR="00315B8C" w:rsidRDefault="00315B8C" w:rsidP="00315B8C">
      <w:pPr>
        <w:pStyle w:val="paragraph"/>
        <w:numPr>
          <w:ilvl w:val="0"/>
          <w:numId w:val="18"/>
        </w:numPr>
        <w:jc w:val="both"/>
        <w:textAlignment w:val="baseline"/>
        <w:rPr>
          <w:rFonts w:ascii="Segoe UI" w:hAnsi="Segoe UI" w:cs="Segoe UI"/>
          <w:b w:val="0"/>
          <w:sz w:val="16"/>
          <w:szCs w:val="16"/>
        </w:rPr>
      </w:pPr>
      <w:r>
        <w:rPr>
          <w:rStyle w:val="normaltextrun"/>
          <w:rFonts w:ascii="Arial" w:hAnsi="Arial" w:cs="Arial"/>
          <w:b w:val="0"/>
          <w:color w:val="000000"/>
          <w:sz w:val="16"/>
          <w:szCs w:val="16"/>
        </w:rPr>
        <w:t>Web authoring and X(HTML)</w:t>
      </w:r>
    </w:p>
    <w:p w14:paraId="3AD5FF9F" w14:textId="77777777" w:rsidR="000F3880" w:rsidRPr="000F3880" w:rsidRDefault="000F3880" w:rsidP="00315B8C">
      <w:pPr>
        <w:pStyle w:val="paragraph"/>
        <w:numPr>
          <w:ilvl w:val="0"/>
          <w:numId w:val="18"/>
        </w:numPr>
        <w:jc w:val="both"/>
        <w:textAlignment w:val="baseline"/>
        <w:rPr>
          <w:rStyle w:val="normaltextrun"/>
          <w:rFonts w:ascii="Segoe UI" w:hAnsi="Segoe UI" w:cs="Segoe UI"/>
          <w:b w:val="0"/>
          <w:sz w:val="16"/>
          <w:szCs w:val="16"/>
        </w:rPr>
      </w:pPr>
      <w:r>
        <w:rPr>
          <w:rStyle w:val="normaltextrun"/>
          <w:rFonts w:ascii="Arial" w:hAnsi="Arial" w:cs="Arial"/>
          <w:b w:val="0"/>
          <w:color w:val="000000"/>
          <w:sz w:val="16"/>
          <w:szCs w:val="16"/>
        </w:rPr>
        <w:t>CompTIA A+</w:t>
      </w:r>
    </w:p>
    <w:p w14:paraId="3EBC37F3" w14:textId="77777777" w:rsidR="00315B8C" w:rsidRDefault="000272E5" w:rsidP="00315B8C">
      <w:pPr>
        <w:pStyle w:val="paragraph"/>
        <w:numPr>
          <w:ilvl w:val="0"/>
          <w:numId w:val="18"/>
        </w:numPr>
        <w:jc w:val="both"/>
        <w:textAlignment w:val="baseline"/>
        <w:rPr>
          <w:rFonts w:ascii="Segoe UI" w:hAnsi="Segoe UI" w:cs="Segoe UI"/>
          <w:b w:val="0"/>
          <w:sz w:val="16"/>
          <w:szCs w:val="16"/>
        </w:rPr>
      </w:pPr>
      <w:r>
        <w:rPr>
          <w:rStyle w:val="normaltextrun"/>
          <w:rFonts w:ascii="Arial" w:hAnsi="Arial" w:cs="Arial"/>
          <w:b w:val="0"/>
          <w:color w:val="000000"/>
          <w:sz w:val="16"/>
          <w:szCs w:val="16"/>
        </w:rPr>
        <w:t xml:space="preserve">CompTIA </w:t>
      </w:r>
      <w:r w:rsidR="00315B8C">
        <w:rPr>
          <w:rStyle w:val="normaltextrun"/>
          <w:rFonts w:ascii="Arial" w:hAnsi="Arial" w:cs="Arial"/>
          <w:b w:val="0"/>
          <w:color w:val="000000"/>
          <w:sz w:val="16"/>
          <w:szCs w:val="16"/>
        </w:rPr>
        <w:t>Network+</w:t>
      </w:r>
    </w:p>
    <w:p w14:paraId="55BB402A" w14:textId="77777777" w:rsidR="00315B8C" w:rsidRDefault="00315B8C" w:rsidP="00315B8C">
      <w:pPr>
        <w:pStyle w:val="paragraph"/>
        <w:numPr>
          <w:ilvl w:val="0"/>
          <w:numId w:val="18"/>
        </w:numPr>
        <w:jc w:val="both"/>
        <w:textAlignment w:val="baseline"/>
        <w:rPr>
          <w:rFonts w:ascii="Segoe UI" w:hAnsi="Segoe UI" w:cs="Segoe UI"/>
          <w:b w:val="0"/>
          <w:sz w:val="16"/>
          <w:szCs w:val="16"/>
        </w:rPr>
      </w:pPr>
      <w:r>
        <w:rPr>
          <w:rStyle w:val="normaltextrun"/>
          <w:rFonts w:ascii="Arial" w:hAnsi="Arial" w:cs="Arial"/>
          <w:b w:val="0"/>
          <w:color w:val="000000"/>
          <w:sz w:val="16"/>
          <w:szCs w:val="16"/>
        </w:rPr>
        <w:t>Accounting</w:t>
      </w:r>
      <w:r>
        <w:rPr>
          <w:rStyle w:val="eop"/>
          <w:rFonts w:ascii="Arial" w:hAnsi="Arial" w:cs="Arial"/>
          <w:b w:val="0"/>
          <w:sz w:val="16"/>
          <w:szCs w:val="16"/>
        </w:rPr>
        <w:t xml:space="preserve">, </w:t>
      </w:r>
      <w:r>
        <w:rPr>
          <w:rStyle w:val="normaltextrun"/>
          <w:rFonts w:ascii="Arial" w:hAnsi="Arial" w:cs="Arial"/>
          <w:b w:val="0"/>
          <w:color w:val="000000"/>
          <w:sz w:val="16"/>
          <w:szCs w:val="16"/>
        </w:rPr>
        <w:t>Marketing</w:t>
      </w:r>
      <w:r>
        <w:rPr>
          <w:rStyle w:val="eop"/>
          <w:rFonts w:ascii="Arial" w:hAnsi="Arial" w:cs="Arial"/>
          <w:b w:val="0"/>
          <w:sz w:val="16"/>
          <w:szCs w:val="16"/>
        </w:rPr>
        <w:t> </w:t>
      </w:r>
      <w:r>
        <w:rPr>
          <w:rFonts w:ascii="Segoe UI" w:hAnsi="Segoe UI" w:cs="Segoe UI"/>
          <w:b w:val="0"/>
          <w:sz w:val="16"/>
          <w:szCs w:val="16"/>
        </w:rPr>
        <w:t xml:space="preserve">and </w:t>
      </w:r>
      <w:r w:rsidR="00E6693C">
        <w:rPr>
          <w:rStyle w:val="normaltextrun"/>
          <w:rFonts w:ascii="Arial" w:hAnsi="Arial" w:cs="Arial"/>
          <w:b w:val="0"/>
          <w:color w:val="000000"/>
          <w:sz w:val="16"/>
          <w:szCs w:val="16"/>
        </w:rPr>
        <w:t>Business A</w:t>
      </w:r>
      <w:r>
        <w:rPr>
          <w:rStyle w:val="normaltextrun"/>
          <w:rFonts w:ascii="Arial" w:hAnsi="Arial" w:cs="Arial"/>
          <w:b w:val="0"/>
          <w:color w:val="000000"/>
          <w:sz w:val="16"/>
          <w:szCs w:val="16"/>
        </w:rPr>
        <w:t>nalyst</w:t>
      </w:r>
    </w:p>
    <w:p w14:paraId="0B9971C3" w14:textId="77777777" w:rsidR="00315B8C" w:rsidRPr="00963244" w:rsidRDefault="00315B8C" w:rsidP="00315B8C">
      <w:pPr>
        <w:pStyle w:val="paragraph"/>
        <w:numPr>
          <w:ilvl w:val="0"/>
          <w:numId w:val="18"/>
        </w:numPr>
        <w:jc w:val="both"/>
        <w:textAlignment w:val="baseline"/>
        <w:rPr>
          <w:rStyle w:val="eop"/>
          <w:rFonts w:ascii="Segoe UI" w:hAnsi="Segoe UI" w:cs="Segoe UI"/>
          <w:b w:val="0"/>
          <w:sz w:val="16"/>
          <w:szCs w:val="16"/>
        </w:rPr>
      </w:pPr>
      <w:r w:rsidRPr="00963244">
        <w:rPr>
          <w:rStyle w:val="normaltextrun"/>
          <w:rFonts w:ascii="Arial" w:hAnsi="Arial" w:cs="Arial"/>
          <w:b w:val="0"/>
          <w:color w:val="000000"/>
          <w:sz w:val="16"/>
          <w:szCs w:val="16"/>
        </w:rPr>
        <w:t>MCITP: Enterprise Administrator Server 2008</w:t>
      </w:r>
    </w:p>
    <w:p w14:paraId="18AE0BE7" w14:textId="77777777" w:rsidR="00315B8C" w:rsidRDefault="00315B8C" w:rsidP="00315B8C">
      <w:pPr>
        <w:pStyle w:val="paragraph"/>
        <w:numPr>
          <w:ilvl w:val="0"/>
          <w:numId w:val="18"/>
        </w:numPr>
        <w:jc w:val="both"/>
        <w:textAlignment w:val="baseline"/>
        <w:rPr>
          <w:rStyle w:val="eop"/>
          <w:rFonts w:ascii="Segoe UI" w:hAnsi="Segoe UI" w:cs="Segoe UI"/>
          <w:b w:val="0"/>
          <w:sz w:val="16"/>
          <w:szCs w:val="16"/>
        </w:rPr>
      </w:pPr>
      <w:r>
        <w:rPr>
          <w:rStyle w:val="normaltextrun"/>
          <w:rFonts w:ascii="Arial" w:hAnsi="Arial" w:cs="Arial"/>
          <w:b w:val="0"/>
          <w:color w:val="000000"/>
          <w:sz w:val="16"/>
          <w:szCs w:val="16"/>
        </w:rPr>
        <w:t>MCTS: SQL Server 2008 business intelligence: analysis, integration &amp; reporting</w:t>
      </w:r>
    </w:p>
    <w:p w14:paraId="680B4A06" w14:textId="77777777" w:rsidR="00315B8C" w:rsidRDefault="00315B8C" w:rsidP="00315B8C">
      <w:pPr>
        <w:pStyle w:val="paragraph"/>
        <w:numPr>
          <w:ilvl w:val="0"/>
          <w:numId w:val="18"/>
        </w:numPr>
        <w:jc w:val="both"/>
        <w:textAlignment w:val="baseline"/>
        <w:rPr>
          <w:rFonts w:ascii="Segoe UI" w:hAnsi="Segoe UI" w:cs="Segoe UI"/>
          <w:b w:val="0"/>
          <w:sz w:val="16"/>
          <w:szCs w:val="16"/>
        </w:rPr>
      </w:pPr>
      <w:r w:rsidRPr="00963244">
        <w:rPr>
          <w:rStyle w:val="eop"/>
          <w:rFonts w:ascii="Arial" w:hAnsi="Arial" w:cs="Arial"/>
          <w:b w:val="0"/>
          <w:sz w:val="16"/>
          <w:szCs w:val="16"/>
        </w:rPr>
        <w:t>Project Management</w:t>
      </w:r>
      <w:r w:rsidR="00AD4B73">
        <w:rPr>
          <w:rStyle w:val="eop"/>
          <w:rFonts w:ascii="Arial" w:hAnsi="Arial" w:cs="Arial"/>
          <w:b w:val="0"/>
          <w:sz w:val="16"/>
          <w:szCs w:val="16"/>
        </w:rPr>
        <w:t xml:space="preserve"> </w:t>
      </w:r>
      <w:r w:rsidR="00422C3C">
        <w:rPr>
          <w:rStyle w:val="eop"/>
          <w:rFonts w:ascii="Arial" w:hAnsi="Arial" w:cs="Arial"/>
          <w:b w:val="0"/>
          <w:sz w:val="16"/>
          <w:szCs w:val="16"/>
        </w:rPr>
        <w:t xml:space="preserve">Sponsored </w:t>
      </w:r>
      <w:r w:rsidR="00AD4B73">
        <w:rPr>
          <w:rStyle w:val="eop"/>
          <w:rFonts w:ascii="Arial" w:hAnsi="Arial" w:cs="Arial"/>
          <w:b w:val="0"/>
          <w:sz w:val="16"/>
          <w:szCs w:val="16"/>
        </w:rPr>
        <w:t>by PMI Institute</w:t>
      </w:r>
      <w:r w:rsidR="00422C3C">
        <w:rPr>
          <w:rStyle w:val="eop"/>
          <w:rFonts w:ascii="Arial" w:hAnsi="Arial" w:cs="Arial"/>
          <w:b w:val="0"/>
          <w:sz w:val="16"/>
          <w:szCs w:val="16"/>
        </w:rPr>
        <w:t xml:space="preserve"> Austin </w:t>
      </w:r>
      <w:r w:rsidR="00737338">
        <w:rPr>
          <w:rStyle w:val="eop"/>
          <w:rFonts w:ascii="Arial" w:hAnsi="Arial" w:cs="Arial"/>
          <w:b w:val="0"/>
          <w:sz w:val="16"/>
          <w:szCs w:val="16"/>
        </w:rPr>
        <w:t xml:space="preserve">TX </w:t>
      </w:r>
      <w:r w:rsidR="00422C3C">
        <w:rPr>
          <w:rStyle w:val="eop"/>
          <w:rFonts w:ascii="Arial" w:hAnsi="Arial" w:cs="Arial"/>
          <w:b w:val="0"/>
          <w:sz w:val="16"/>
          <w:szCs w:val="16"/>
        </w:rPr>
        <w:t>Chapter</w:t>
      </w:r>
    </w:p>
    <w:p w14:paraId="1423AF5C" w14:textId="77777777" w:rsidR="00433FDB" w:rsidRPr="00433FDB" w:rsidRDefault="00433FDB" w:rsidP="00315B8C">
      <w:pPr>
        <w:pStyle w:val="paragraph"/>
        <w:numPr>
          <w:ilvl w:val="0"/>
          <w:numId w:val="18"/>
        </w:numPr>
        <w:jc w:val="both"/>
        <w:textAlignment w:val="baseline"/>
        <w:rPr>
          <w:rStyle w:val="normaltextrun"/>
          <w:rFonts w:ascii="Segoe UI" w:hAnsi="Segoe UI" w:cs="Segoe UI"/>
          <w:b w:val="0"/>
          <w:sz w:val="16"/>
          <w:szCs w:val="16"/>
        </w:rPr>
      </w:pPr>
      <w:r>
        <w:rPr>
          <w:rStyle w:val="normaltextrun"/>
          <w:rFonts w:ascii="Arial" w:hAnsi="Arial" w:cs="Arial"/>
          <w:b w:val="0"/>
          <w:color w:val="000000"/>
          <w:sz w:val="16"/>
          <w:szCs w:val="16"/>
        </w:rPr>
        <w:t>VMWare vSphere VCP6</w:t>
      </w:r>
    </w:p>
    <w:p w14:paraId="380B1478" w14:textId="77777777" w:rsidR="00315B8C" w:rsidRPr="00963244" w:rsidRDefault="00315B8C" w:rsidP="00315B8C">
      <w:pPr>
        <w:pStyle w:val="paragraph"/>
        <w:numPr>
          <w:ilvl w:val="0"/>
          <w:numId w:val="18"/>
        </w:numPr>
        <w:jc w:val="both"/>
        <w:textAlignment w:val="baseline"/>
        <w:rPr>
          <w:rStyle w:val="normaltextrun"/>
          <w:rFonts w:ascii="Segoe UI" w:hAnsi="Segoe UI" w:cs="Segoe UI"/>
          <w:b w:val="0"/>
          <w:sz w:val="16"/>
          <w:szCs w:val="16"/>
        </w:rPr>
      </w:pPr>
      <w:r w:rsidRPr="00963244">
        <w:rPr>
          <w:rStyle w:val="normaltextrun"/>
          <w:rFonts w:ascii="Arial" w:hAnsi="Arial" w:cs="Arial"/>
          <w:b w:val="0"/>
          <w:color w:val="000000"/>
          <w:sz w:val="16"/>
          <w:szCs w:val="16"/>
        </w:rPr>
        <w:t>AWS Amazon Web Services</w:t>
      </w:r>
    </w:p>
    <w:p w14:paraId="1C1D1457" w14:textId="77777777" w:rsidR="00315B8C" w:rsidRDefault="00315B8C" w:rsidP="00315B8C">
      <w:pPr>
        <w:pStyle w:val="paragraph"/>
        <w:jc w:val="both"/>
        <w:textAlignment w:val="baseline"/>
        <w:rPr>
          <w:rStyle w:val="normaltextrun"/>
          <w:rFonts w:ascii="Arial" w:hAnsi="Arial" w:cs="Arial"/>
          <w:b w:val="0"/>
          <w:color w:val="000000"/>
          <w:sz w:val="20"/>
          <w:szCs w:val="20"/>
        </w:rPr>
      </w:pPr>
    </w:p>
    <w:p w14:paraId="22A211CB" w14:textId="77777777" w:rsidR="00315B8C" w:rsidRDefault="00315B8C" w:rsidP="00315B8C">
      <w:pPr>
        <w:pStyle w:val="paragraph"/>
        <w:jc w:val="both"/>
        <w:textAlignment w:val="baseline"/>
        <w:rPr>
          <w:rStyle w:val="normaltextrun"/>
          <w:rFonts w:ascii="Segoe UI" w:hAnsi="Segoe UI" w:cs="Segoe UI"/>
          <w:b w:val="0"/>
          <w:sz w:val="16"/>
          <w:szCs w:val="16"/>
        </w:rPr>
      </w:pPr>
      <w:r>
        <w:rPr>
          <w:rStyle w:val="normaltextrun"/>
          <w:rFonts w:ascii="Arial" w:hAnsi="Arial" w:cs="Arial"/>
          <w:b w:val="0"/>
          <w:color w:val="000000"/>
          <w:sz w:val="20"/>
          <w:szCs w:val="20"/>
        </w:rPr>
        <w:t>St. Edwards University PEC</w:t>
      </w:r>
    </w:p>
    <w:p w14:paraId="3E915776" w14:textId="77777777" w:rsidR="006C2326" w:rsidRPr="006C2326" w:rsidRDefault="00214BB7" w:rsidP="00315B8C">
      <w:pPr>
        <w:pStyle w:val="paragraph"/>
        <w:numPr>
          <w:ilvl w:val="0"/>
          <w:numId w:val="19"/>
        </w:numPr>
        <w:tabs>
          <w:tab w:val="num" w:pos="495"/>
        </w:tabs>
        <w:jc w:val="both"/>
        <w:textAlignment w:val="baseline"/>
        <w:rPr>
          <w:rStyle w:val="normaltextrun"/>
          <w:rFonts w:ascii="Segoe UI" w:hAnsi="Segoe UI" w:cs="Segoe UI"/>
          <w:b w:val="0"/>
          <w:sz w:val="16"/>
          <w:szCs w:val="16"/>
        </w:rPr>
      </w:pPr>
      <w:r>
        <w:rPr>
          <w:rStyle w:val="normaltextrun"/>
          <w:rFonts w:ascii="Arial" w:hAnsi="Arial" w:cs="Arial"/>
          <w:b w:val="0"/>
          <w:color w:val="000000"/>
          <w:sz w:val="16"/>
          <w:szCs w:val="16"/>
        </w:rPr>
        <w:t>Project M</w:t>
      </w:r>
      <w:r w:rsidR="006C2326">
        <w:rPr>
          <w:rStyle w:val="normaltextrun"/>
          <w:rFonts w:ascii="Arial" w:hAnsi="Arial" w:cs="Arial"/>
          <w:b w:val="0"/>
          <w:color w:val="000000"/>
          <w:sz w:val="16"/>
          <w:szCs w:val="16"/>
        </w:rPr>
        <w:t>anagement</w:t>
      </w:r>
    </w:p>
    <w:p w14:paraId="68D524FA" w14:textId="77777777" w:rsidR="00315B8C" w:rsidRDefault="00315B8C" w:rsidP="00315B8C">
      <w:pPr>
        <w:pStyle w:val="paragraph"/>
        <w:numPr>
          <w:ilvl w:val="0"/>
          <w:numId w:val="19"/>
        </w:numPr>
        <w:tabs>
          <w:tab w:val="num" w:pos="495"/>
        </w:tabs>
        <w:jc w:val="both"/>
        <w:textAlignment w:val="baseline"/>
        <w:rPr>
          <w:rStyle w:val="normaltextrun"/>
          <w:rFonts w:ascii="Segoe UI" w:hAnsi="Segoe UI" w:cs="Segoe UI"/>
          <w:b w:val="0"/>
          <w:sz w:val="16"/>
          <w:szCs w:val="16"/>
        </w:rPr>
      </w:pPr>
      <w:r>
        <w:rPr>
          <w:rStyle w:val="normaltextrun"/>
          <w:rFonts w:ascii="Arial" w:hAnsi="Arial" w:cs="Arial"/>
          <w:b w:val="0"/>
          <w:color w:val="000000"/>
          <w:sz w:val="16"/>
          <w:szCs w:val="16"/>
        </w:rPr>
        <w:t>MS project 2013</w:t>
      </w:r>
    </w:p>
    <w:p w14:paraId="53F8863A" w14:textId="77777777" w:rsidR="00850932" w:rsidRDefault="00315B8C" w:rsidP="00850932">
      <w:pPr>
        <w:pStyle w:val="paragraph"/>
        <w:numPr>
          <w:ilvl w:val="0"/>
          <w:numId w:val="19"/>
        </w:numPr>
        <w:tabs>
          <w:tab w:val="num" w:pos="495"/>
        </w:tabs>
        <w:jc w:val="both"/>
        <w:textAlignment w:val="baseline"/>
        <w:rPr>
          <w:rStyle w:val="normaltextrun"/>
          <w:rFonts w:ascii="Segoe UI" w:hAnsi="Segoe UI" w:cs="Segoe UI"/>
          <w:b w:val="0"/>
          <w:sz w:val="16"/>
          <w:szCs w:val="16"/>
        </w:rPr>
      </w:pPr>
      <w:r w:rsidRPr="00963244">
        <w:rPr>
          <w:rStyle w:val="normaltextrun"/>
          <w:rFonts w:ascii="Arial" w:hAnsi="Arial" w:cs="Arial"/>
          <w:b w:val="0"/>
          <w:color w:val="000000"/>
          <w:sz w:val="16"/>
          <w:szCs w:val="16"/>
        </w:rPr>
        <w:t xml:space="preserve">ITIL 2011 Foundations </w:t>
      </w:r>
      <w:r w:rsidRPr="00963244">
        <w:rPr>
          <w:rStyle w:val="spellingerror"/>
          <w:rFonts w:ascii="Arial" w:hAnsi="Arial" w:cs="Arial"/>
          <w:b w:val="0"/>
          <w:color w:val="000000"/>
          <w:sz w:val="16"/>
          <w:szCs w:val="16"/>
        </w:rPr>
        <w:t>Certification</w:t>
      </w:r>
      <w:r w:rsidRPr="00963244">
        <w:rPr>
          <w:rStyle w:val="normaltextrun"/>
          <w:rFonts w:ascii="Arial" w:hAnsi="Arial" w:cs="Arial"/>
          <w:b w:val="0"/>
          <w:color w:val="000000"/>
          <w:sz w:val="16"/>
          <w:szCs w:val="16"/>
        </w:rPr>
        <w:t xml:space="preserve"> GR750172703TG</w:t>
      </w:r>
    </w:p>
    <w:p w14:paraId="00423F22" w14:textId="77777777" w:rsidR="00850932" w:rsidRPr="001D09AA" w:rsidRDefault="00850932" w:rsidP="00850932">
      <w:pPr>
        <w:pStyle w:val="paragraph"/>
        <w:numPr>
          <w:ilvl w:val="0"/>
          <w:numId w:val="19"/>
        </w:numPr>
        <w:tabs>
          <w:tab w:val="num" w:pos="495"/>
        </w:tabs>
        <w:jc w:val="both"/>
        <w:textAlignment w:val="baseline"/>
        <w:rPr>
          <w:rStyle w:val="normaltextrun"/>
          <w:rFonts w:ascii="Segoe UI" w:hAnsi="Segoe UI" w:cs="Segoe UI"/>
          <w:b w:val="0"/>
          <w:sz w:val="16"/>
          <w:szCs w:val="16"/>
        </w:rPr>
      </w:pPr>
      <w:r w:rsidRPr="00850932">
        <w:rPr>
          <w:rStyle w:val="normaltextrun"/>
          <w:rFonts w:ascii="Arial" w:hAnsi="Arial" w:cs="Arial"/>
          <w:b w:val="0"/>
          <w:color w:val="000000"/>
          <w:sz w:val="16"/>
          <w:szCs w:val="16"/>
        </w:rPr>
        <w:t>(ITSM) IT Service Management framework knowledge</w:t>
      </w:r>
    </w:p>
    <w:p w14:paraId="3F53A8E7" w14:textId="77777777" w:rsidR="001D09AA" w:rsidRDefault="001D09AA" w:rsidP="001D09AA">
      <w:pPr>
        <w:pStyle w:val="paragraph"/>
        <w:jc w:val="both"/>
        <w:textAlignment w:val="baseline"/>
        <w:rPr>
          <w:rStyle w:val="normaltextrun"/>
          <w:rFonts w:ascii="Arial" w:hAnsi="Arial" w:cs="Arial"/>
          <w:b w:val="0"/>
          <w:color w:val="000000"/>
          <w:sz w:val="16"/>
          <w:szCs w:val="16"/>
        </w:rPr>
      </w:pPr>
    </w:p>
    <w:p w14:paraId="5B33625D" w14:textId="6F4C415B" w:rsidR="001D09AA" w:rsidRDefault="001D09AA" w:rsidP="001D09AA">
      <w:pPr>
        <w:pStyle w:val="paragraph"/>
        <w:jc w:val="both"/>
        <w:textAlignment w:val="baseline"/>
        <w:rPr>
          <w:rStyle w:val="normaltextrun"/>
          <w:rFonts w:ascii="Segoe UI" w:hAnsi="Segoe UI" w:cs="Segoe UI"/>
          <w:b w:val="0"/>
          <w:sz w:val="16"/>
          <w:szCs w:val="16"/>
        </w:rPr>
      </w:pPr>
      <w:r>
        <w:rPr>
          <w:rStyle w:val="normaltextrun"/>
          <w:rFonts w:ascii="Arial" w:hAnsi="Arial" w:cs="Arial"/>
          <w:b w:val="0"/>
          <w:color w:val="000000"/>
          <w:sz w:val="20"/>
          <w:szCs w:val="20"/>
        </w:rPr>
        <w:t>QS Academy</w:t>
      </w:r>
    </w:p>
    <w:p w14:paraId="07838288" w14:textId="2879DE12" w:rsidR="001D09AA" w:rsidRPr="001D09AA" w:rsidRDefault="00B806C3" w:rsidP="001D09AA">
      <w:pPr>
        <w:pStyle w:val="paragraph"/>
        <w:numPr>
          <w:ilvl w:val="0"/>
          <w:numId w:val="19"/>
        </w:numPr>
        <w:tabs>
          <w:tab w:val="num" w:pos="495"/>
        </w:tabs>
        <w:jc w:val="both"/>
        <w:textAlignment w:val="baseline"/>
        <w:rPr>
          <w:rStyle w:val="normaltextrun"/>
          <w:rFonts w:ascii="Segoe UI" w:hAnsi="Segoe UI" w:cs="Segoe UI"/>
          <w:b w:val="0"/>
          <w:sz w:val="16"/>
          <w:szCs w:val="16"/>
        </w:rPr>
      </w:pPr>
      <w:r>
        <w:rPr>
          <w:rStyle w:val="normaltextrun"/>
          <w:rFonts w:ascii="Arial" w:hAnsi="Arial" w:cs="Arial"/>
          <w:b w:val="0"/>
          <w:color w:val="000000"/>
          <w:sz w:val="16"/>
          <w:szCs w:val="16"/>
        </w:rPr>
        <w:t>Cloud Engineering - MS Azure</w:t>
      </w:r>
    </w:p>
    <w:p w14:paraId="14177001" w14:textId="5E61D083" w:rsidR="001D09AA" w:rsidRPr="001D09AA" w:rsidRDefault="001D09AA" w:rsidP="001D09AA">
      <w:pPr>
        <w:pStyle w:val="paragraph"/>
        <w:ind w:left="360"/>
        <w:jc w:val="both"/>
        <w:textAlignment w:val="baseline"/>
        <w:rPr>
          <w:rStyle w:val="normaltextrun"/>
          <w:rFonts w:ascii="Segoe UI" w:hAnsi="Segoe UI" w:cs="Segoe UI"/>
          <w:b w:val="0"/>
          <w:sz w:val="16"/>
          <w:szCs w:val="16"/>
        </w:rPr>
      </w:pPr>
      <w:r>
        <w:rPr>
          <w:rStyle w:val="normaltextrun"/>
          <w:rFonts w:ascii="Arial" w:hAnsi="Arial" w:cs="Arial"/>
          <w:b w:val="0"/>
          <w:color w:val="000000"/>
          <w:sz w:val="16"/>
          <w:szCs w:val="16"/>
        </w:rPr>
        <w:t>Online 4 track</w:t>
      </w:r>
      <w:r w:rsidR="00B806C3">
        <w:rPr>
          <w:rStyle w:val="normaltextrun"/>
          <w:rFonts w:ascii="Arial" w:hAnsi="Arial" w:cs="Arial"/>
          <w:b w:val="0"/>
          <w:color w:val="000000"/>
          <w:sz w:val="16"/>
          <w:szCs w:val="16"/>
        </w:rPr>
        <w:t xml:space="preserve"> (pre-requisite, boot camp, Associate &amp; Expert)</w:t>
      </w:r>
      <w:r>
        <w:rPr>
          <w:rStyle w:val="normaltextrun"/>
          <w:rFonts w:ascii="Arial" w:hAnsi="Arial" w:cs="Arial"/>
          <w:b w:val="0"/>
          <w:color w:val="000000"/>
          <w:sz w:val="16"/>
          <w:szCs w:val="16"/>
        </w:rPr>
        <w:t xml:space="preserve"> course to enroll on Monday, August 1, 2022</w:t>
      </w:r>
    </w:p>
    <w:p w14:paraId="087CA996" w14:textId="77777777" w:rsidR="00A075BC" w:rsidRDefault="00A075BC" w:rsidP="00A075BC">
      <w:pPr>
        <w:pStyle w:val="paragraph"/>
        <w:jc w:val="both"/>
        <w:textAlignment w:val="baseline"/>
        <w:rPr>
          <w:rStyle w:val="normaltextrun"/>
          <w:rFonts w:ascii="Arial" w:hAnsi="Arial" w:cs="Arial"/>
          <w:b w:val="0"/>
          <w:color w:val="000000"/>
          <w:sz w:val="16"/>
          <w:szCs w:val="16"/>
        </w:rPr>
      </w:pPr>
    </w:p>
    <w:p w14:paraId="318295BE" w14:textId="77777777" w:rsidR="00A075BC" w:rsidRDefault="00A075BC" w:rsidP="00A075BC">
      <w:pPr>
        <w:pStyle w:val="paragraph"/>
        <w:jc w:val="both"/>
        <w:textAlignment w:val="baseline"/>
        <w:rPr>
          <w:rStyle w:val="normaltextrun"/>
          <w:rFonts w:ascii="Arial" w:hAnsi="Arial" w:cs="Arial"/>
          <w:b w:val="0"/>
          <w:color w:val="000000"/>
          <w:sz w:val="20"/>
          <w:szCs w:val="20"/>
        </w:rPr>
      </w:pPr>
      <w:r>
        <w:rPr>
          <w:rStyle w:val="normaltextrun"/>
          <w:rFonts w:ascii="Arial" w:hAnsi="Arial" w:cs="Arial"/>
          <w:b w:val="0"/>
          <w:color w:val="000000"/>
          <w:sz w:val="20"/>
          <w:szCs w:val="20"/>
        </w:rPr>
        <w:t>U.S. Navy</w:t>
      </w:r>
    </w:p>
    <w:p w14:paraId="79B76F5B" w14:textId="77777777" w:rsidR="00A075BC" w:rsidRPr="00A075BC" w:rsidRDefault="00A075BC" w:rsidP="00A075BC">
      <w:pPr>
        <w:pStyle w:val="paragraph"/>
        <w:numPr>
          <w:ilvl w:val="0"/>
          <w:numId w:val="19"/>
        </w:numPr>
        <w:tabs>
          <w:tab w:val="num" w:pos="495"/>
        </w:tabs>
        <w:jc w:val="both"/>
        <w:textAlignment w:val="baseline"/>
        <w:rPr>
          <w:rFonts w:ascii="Segoe UI" w:hAnsi="Segoe UI" w:cs="Segoe UI"/>
          <w:b w:val="0"/>
          <w:sz w:val="16"/>
          <w:szCs w:val="16"/>
        </w:rPr>
      </w:pPr>
      <w:r>
        <w:rPr>
          <w:rStyle w:val="normaltextrun"/>
          <w:rFonts w:ascii="Arial" w:hAnsi="Arial" w:cs="Arial"/>
          <w:b w:val="0"/>
          <w:color w:val="000000"/>
          <w:sz w:val="16"/>
          <w:szCs w:val="16"/>
        </w:rPr>
        <w:t>Interior Communications Electronics/Electrician</w:t>
      </w:r>
    </w:p>
    <w:sectPr w:rsidR="00A075BC" w:rsidRPr="00A075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7D6D9" w14:textId="77777777" w:rsidR="00C262E7" w:rsidRDefault="00C262E7" w:rsidP="008B32CB">
      <w:pPr>
        <w:spacing w:after="0" w:line="240" w:lineRule="auto"/>
      </w:pPr>
      <w:r>
        <w:separator/>
      </w:r>
    </w:p>
  </w:endnote>
  <w:endnote w:type="continuationSeparator" w:id="0">
    <w:p w14:paraId="5749A60A" w14:textId="77777777" w:rsidR="00C262E7" w:rsidRDefault="00C262E7" w:rsidP="008B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88819" w14:textId="77777777" w:rsidR="00C262E7" w:rsidRDefault="00C262E7" w:rsidP="008B32CB">
      <w:pPr>
        <w:spacing w:after="0" w:line="240" w:lineRule="auto"/>
      </w:pPr>
      <w:r>
        <w:separator/>
      </w:r>
    </w:p>
  </w:footnote>
  <w:footnote w:type="continuationSeparator" w:id="0">
    <w:p w14:paraId="3D9D6246" w14:textId="77777777" w:rsidR="00C262E7" w:rsidRDefault="00C262E7" w:rsidP="008B3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E53"/>
    <w:multiLevelType w:val="hybridMultilevel"/>
    <w:tmpl w:val="8910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70784"/>
    <w:multiLevelType w:val="hybridMultilevel"/>
    <w:tmpl w:val="074C5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E14C80"/>
    <w:multiLevelType w:val="multilevel"/>
    <w:tmpl w:val="2106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E322CC"/>
    <w:multiLevelType w:val="multilevel"/>
    <w:tmpl w:val="4024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80126"/>
    <w:multiLevelType w:val="hybridMultilevel"/>
    <w:tmpl w:val="8884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70017"/>
    <w:multiLevelType w:val="multilevel"/>
    <w:tmpl w:val="3D7A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2F0AB2"/>
    <w:multiLevelType w:val="hybridMultilevel"/>
    <w:tmpl w:val="DFB8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20F1F"/>
    <w:multiLevelType w:val="hybridMultilevel"/>
    <w:tmpl w:val="8F54F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7E5D23"/>
    <w:multiLevelType w:val="multilevel"/>
    <w:tmpl w:val="931E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4B3C3E"/>
    <w:multiLevelType w:val="hybridMultilevel"/>
    <w:tmpl w:val="8812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742A8"/>
    <w:multiLevelType w:val="hybridMultilevel"/>
    <w:tmpl w:val="DBD0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A03D0"/>
    <w:multiLevelType w:val="multilevel"/>
    <w:tmpl w:val="2094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D92082"/>
    <w:multiLevelType w:val="hybridMultilevel"/>
    <w:tmpl w:val="AF586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786A70"/>
    <w:multiLevelType w:val="multilevel"/>
    <w:tmpl w:val="2094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A57D81"/>
    <w:multiLevelType w:val="multilevel"/>
    <w:tmpl w:val="FEB0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58645D"/>
    <w:multiLevelType w:val="multilevel"/>
    <w:tmpl w:val="FF2A86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763E9D"/>
    <w:multiLevelType w:val="hybridMultilevel"/>
    <w:tmpl w:val="8B0A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24F02"/>
    <w:multiLevelType w:val="multilevel"/>
    <w:tmpl w:val="6AC4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903E8A"/>
    <w:multiLevelType w:val="hybridMultilevel"/>
    <w:tmpl w:val="C5A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941F7"/>
    <w:multiLevelType w:val="hybridMultilevel"/>
    <w:tmpl w:val="AE2EA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FE328E"/>
    <w:multiLevelType w:val="multilevel"/>
    <w:tmpl w:val="81D6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BC0906"/>
    <w:multiLevelType w:val="hybridMultilevel"/>
    <w:tmpl w:val="B6660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7B35F8"/>
    <w:multiLevelType w:val="hybridMultilevel"/>
    <w:tmpl w:val="45F4F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D63300"/>
    <w:multiLevelType w:val="hybridMultilevel"/>
    <w:tmpl w:val="9B80F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F91201"/>
    <w:multiLevelType w:val="hybridMultilevel"/>
    <w:tmpl w:val="D7D24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6B1A9B"/>
    <w:multiLevelType w:val="hybridMultilevel"/>
    <w:tmpl w:val="E4145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1403EA"/>
    <w:multiLevelType w:val="hybridMultilevel"/>
    <w:tmpl w:val="8B2C8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147CEC"/>
    <w:multiLevelType w:val="multilevel"/>
    <w:tmpl w:val="6BAE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26400A"/>
    <w:multiLevelType w:val="hybridMultilevel"/>
    <w:tmpl w:val="F75A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659F9"/>
    <w:multiLevelType w:val="multilevel"/>
    <w:tmpl w:val="DCA4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C013F4"/>
    <w:multiLevelType w:val="multilevel"/>
    <w:tmpl w:val="398E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3229228">
    <w:abstractNumId w:val="5"/>
  </w:num>
  <w:num w:numId="2" w16cid:durableId="1227840784">
    <w:abstractNumId w:val="27"/>
  </w:num>
  <w:num w:numId="3" w16cid:durableId="287703080">
    <w:abstractNumId w:val="15"/>
  </w:num>
  <w:num w:numId="4" w16cid:durableId="752161248">
    <w:abstractNumId w:val="29"/>
  </w:num>
  <w:num w:numId="5" w16cid:durableId="1551377553">
    <w:abstractNumId w:val="26"/>
  </w:num>
  <w:num w:numId="6" w16cid:durableId="164174621">
    <w:abstractNumId w:val="4"/>
  </w:num>
  <w:num w:numId="7" w16cid:durableId="257715410">
    <w:abstractNumId w:val="2"/>
  </w:num>
  <w:num w:numId="8" w16cid:durableId="2006322484">
    <w:abstractNumId w:val="9"/>
  </w:num>
  <w:num w:numId="9" w16cid:durableId="140312788">
    <w:abstractNumId w:val="0"/>
  </w:num>
  <w:num w:numId="10" w16cid:durableId="963733992">
    <w:abstractNumId w:val="10"/>
  </w:num>
  <w:num w:numId="11" w16cid:durableId="1941907182">
    <w:abstractNumId w:val="13"/>
  </w:num>
  <w:num w:numId="12" w16cid:durableId="1743140039">
    <w:abstractNumId w:val="11"/>
  </w:num>
  <w:num w:numId="13" w16cid:durableId="1397360562">
    <w:abstractNumId w:val="1"/>
  </w:num>
  <w:num w:numId="14" w16cid:durableId="495733184">
    <w:abstractNumId w:val="23"/>
  </w:num>
  <w:num w:numId="15" w16cid:durableId="503009382">
    <w:abstractNumId w:val="24"/>
  </w:num>
  <w:num w:numId="16" w16cid:durableId="370811825">
    <w:abstractNumId w:val="21"/>
  </w:num>
  <w:num w:numId="17" w16cid:durableId="1923055229">
    <w:abstractNumId w:val="16"/>
  </w:num>
  <w:num w:numId="18" w16cid:durableId="270476051">
    <w:abstractNumId w:val="22"/>
  </w:num>
  <w:num w:numId="19" w16cid:durableId="1569849629">
    <w:abstractNumId w:val="12"/>
  </w:num>
  <w:num w:numId="20" w16cid:durableId="1244992899">
    <w:abstractNumId w:val="6"/>
  </w:num>
  <w:num w:numId="21" w16cid:durableId="1143540276">
    <w:abstractNumId w:val="18"/>
  </w:num>
  <w:num w:numId="22" w16cid:durableId="1604680808">
    <w:abstractNumId w:val="7"/>
  </w:num>
  <w:num w:numId="23" w16cid:durableId="713844738">
    <w:abstractNumId w:val="14"/>
  </w:num>
  <w:num w:numId="24" w16cid:durableId="1122770486">
    <w:abstractNumId w:val="8"/>
  </w:num>
  <w:num w:numId="25" w16cid:durableId="372779541">
    <w:abstractNumId w:val="19"/>
  </w:num>
  <w:num w:numId="26" w16cid:durableId="1693218572">
    <w:abstractNumId w:val="25"/>
  </w:num>
  <w:num w:numId="27" w16cid:durableId="2014798435">
    <w:abstractNumId w:val="30"/>
  </w:num>
  <w:num w:numId="28" w16cid:durableId="1385525100">
    <w:abstractNumId w:val="3"/>
  </w:num>
  <w:num w:numId="29" w16cid:durableId="1114444397">
    <w:abstractNumId w:val="20"/>
  </w:num>
  <w:num w:numId="30" w16cid:durableId="1022046904">
    <w:abstractNumId w:val="28"/>
  </w:num>
  <w:num w:numId="31" w16cid:durableId="924067718">
    <w:abstractNumId w:val="17"/>
  </w:num>
  <w:num w:numId="32" w16cid:durableId="809783688">
    <w:abstractNumId w:val="7"/>
  </w:num>
  <w:num w:numId="33" w16cid:durableId="917641770">
    <w:abstractNumId w:val="21"/>
  </w:num>
  <w:num w:numId="34" w16cid:durableId="1577132131">
    <w:abstractNumId w:val="22"/>
  </w:num>
  <w:num w:numId="35" w16cid:durableId="145896968">
    <w:abstractNumId w:val="12"/>
  </w:num>
  <w:num w:numId="36" w16cid:durableId="1482385311">
    <w:abstractNumId w:val="7"/>
  </w:num>
  <w:num w:numId="37" w16cid:durableId="2033727115">
    <w:abstractNumId w:val="21"/>
  </w:num>
  <w:num w:numId="38" w16cid:durableId="902839774">
    <w:abstractNumId w:val="22"/>
  </w:num>
  <w:num w:numId="39" w16cid:durableId="6828982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6"/>
    <w:rsid w:val="0000037B"/>
    <w:rsid w:val="0000207D"/>
    <w:rsid w:val="00003FEC"/>
    <w:rsid w:val="0000509F"/>
    <w:rsid w:val="000140DE"/>
    <w:rsid w:val="00020A0D"/>
    <w:rsid w:val="00020C22"/>
    <w:rsid w:val="0002238A"/>
    <w:rsid w:val="000229F1"/>
    <w:rsid w:val="000272E5"/>
    <w:rsid w:val="00027B33"/>
    <w:rsid w:val="00033259"/>
    <w:rsid w:val="0004100F"/>
    <w:rsid w:val="00042682"/>
    <w:rsid w:val="00045BBF"/>
    <w:rsid w:val="00047820"/>
    <w:rsid w:val="000478F6"/>
    <w:rsid w:val="00054A9D"/>
    <w:rsid w:val="00063F3C"/>
    <w:rsid w:val="00066750"/>
    <w:rsid w:val="00067C94"/>
    <w:rsid w:val="00072774"/>
    <w:rsid w:val="00073EA4"/>
    <w:rsid w:val="00075F0C"/>
    <w:rsid w:val="00076C7A"/>
    <w:rsid w:val="00077093"/>
    <w:rsid w:val="00077CFE"/>
    <w:rsid w:val="000804AE"/>
    <w:rsid w:val="00085901"/>
    <w:rsid w:val="000916B4"/>
    <w:rsid w:val="00091808"/>
    <w:rsid w:val="00092A30"/>
    <w:rsid w:val="00095451"/>
    <w:rsid w:val="00095E8C"/>
    <w:rsid w:val="00096534"/>
    <w:rsid w:val="000A1DA7"/>
    <w:rsid w:val="000A26F2"/>
    <w:rsid w:val="000A5147"/>
    <w:rsid w:val="000A7707"/>
    <w:rsid w:val="000A7D28"/>
    <w:rsid w:val="000B0CA6"/>
    <w:rsid w:val="000B220C"/>
    <w:rsid w:val="000B6E79"/>
    <w:rsid w:val="000B72D0"/>
    <w:rsid w:val="000C5985"/>
    <w:rsid w:val="000C630A"/>
    <w:rsid w:val="000D0BCC"/>
    <w:rsid w:val="000D1334"/>
    <w:rsid w:val="000E09CA"/>
    <w:rsid w:val="000E17B5"/>
    <w:rsid w:val="000E20A5"/>
    <w:rsid w:val="000E2F7D"/>
    <w:rsid w:val="000E35C6"/>
    <w:rsid w:val="000E60C0"/>
    <w:rsid w:val="000F3880"/>
    <w:rsid w:val="00103E88"/>
    <w:rsid w:val="00105460"/>
    <w:rsid w:val="001119F3"/>
    <w:rsid w:val="001142C2"/>
    <w:rsid w:val="00115B4C"/>
    <w:rsid w:val="00136737"/>
    <w:rsid w:val="00136DA0"/>
    <w:rsid w:val="00144FA0"/>
    <w:rsid w:val="00145442"/>
    <w:rsid w:val="00151D1F"/>
    <w:rsid w:val="00162031"/>
    <w:rsid w:val="00170C9F"/>
    <w:rsid w:val="001772A4"/>
    <w:rsid w:val="0017795B"/>
    <w:rsid w:val="00187A7D"/>
    <w:rsid w:val="00190029"/>
    <w:rsid w:val="00193B97"/>
    <w:rsid w:val="00196575"/>
    <w:rsid w:val="00197418"/>
    <w:rsid w:val="001A1FFF"/>
    <w:rsid w:val="001A5D94"/>
    <w:rsid w:val="001A754B"/>
    <w:rsid w:val="001B3C3E"/>
    <w:rsid w:val="001C1B04"/>
    <w:rsid w:val="001C418C"/>
    <w:rsid w:val="001C4362"/>
    <w:rsid w:val="001C497D"/>
    <w:rsid w:val="001C7E4C"/>
    <w:rsid w:val="001D09AA"/>
    <w:rsid w:val="001D0A6F"/>
    <w:rsid w:val="001D4E23"/>
    <w:rsid w:val="001D7930"/>
    <w:rsid w:val="001E393F"/>
    <w:rsid w:val="001E5BD0"/>
    <w:rsid w:val="001E7DAD"/>
    <w:rsid w:val="001F0C1B"/>
    <w:rsid w:val="001F1761"/>
    <w:rsid w:val="001F29D5"/>
    <w:rsid w:val="001F3898"/>
    <w:rsid w:val="001F39C5"/>
    <w:rsid w:val="001F6511"/>
    <w:rsid w:val="0020252B"/>
    <w:rsid w:val="002118EA"/>
    <w:rsid w:val="00212058"/>
    <w:rsid w:val="00214BB7"/>
    <w:rsid w:val="002160C6"/>
    <w:rsid w:val="0021681A"/>
    <w:rsid w:val="00220DD6"/>
    <w:rsid w:val="00226030"/>
    <w:rsid w:val="00227139"/>
    <w:rsid w:val="002272DF"/>
    <w:rsid w:val="002312C1"/>
    <w:rsid w:val="00233002"/>
    <w:rsid w:val="00235090"/>
    <w:rsid w:val="002361FD"/>
    <w:rsid w:val="002552E5"/>
    <w:rsid w:val="002563E4"/>
    <w:rsid w:val="00260628"/>
    <w:rsid w:val="00266690"/>
    <w:rsid w:val="00266840"/>
    <w:rsid w:val="00270A04"/>
    <w:rsid w:val="00271394"/>
    <w:rsid w:val="0027255F"/>
    <w:rsid w:val="00273D13"/>
    <w:rsid w:val="00276AB7"/>
    <w:rsid w:val="002807AA"/>
    <w:rsid w:val="0028101A"/>
    <w:rsid w:val="00281A12"/>
    <w:rsid w:val="00287257"/>
    <w:rsid w:val="00291BA6"/>
    <w:rsid w:val="00292E5D"/>
    <w:rsid w:val="00293891"/>
    <w:rsid w:val="00293BE8"/>
    <w:rsid w:val="00294107"/>
    <w:rsid w:val="00294FC6"/>
    <w:rsid w:val="00295596"/>
    <w:rsid w:val="00296399"/>
    <w:rsid w:val="002A638E"/>
    <w:rsid w:val="002B1E26"/>
    <w:rsid w:val="002B46A7"/>
    <w:rsid w:val="002C24C9"/>
    <w:rsid w:val="002C38D1"/>
    <w:rsid w:val="002C6BCB"/>
    <w:rsid w:val="002D1428"/>
    <w:rsid w:val="002E70BB"/>
    <w:rsid w:val="002F0371"/>
    <w:rsid w:val="002F48D7"/>
    <w:rsid w:val="002F57BC"/>
    <w:rsid w:val="00300467"/>
    <w:rsid w:val="00301291"/>
    <w:rsid w:val="003024F9"/>
    <w:rsid w:val="003104C9"/>
    <w:rsid w:val="003136C6"/>
    <w:rsid w:val="00313FA3"/>
    <w:rsid w:val="00315B8C"/>
    <w:rsid w:val="0032024D"/>
    <w:rsid w:val="00323868"/>
    <w:rsid w:val="00326806"/>
    <w:rsid w:val="00331A87"/>
    <w:rsid w:val="0033677D"/>
    <w:rsid w:val="0033745B"/>
    <w:rsid w:val="003417B8"/>
    <w:rsid w:val="0034298A"/>
    <w:rsid w:val="00343CA4"/>
    <w:rsid w:val="00344579"/>
    <w:rsid w:val="00344862"/>
    <w:rsid w:val="0034616E"/>
    <w:rsid w:val="003462DA"/>
    <w:rsid w:val="00346CF5"/>
    <w:rsid w:val="003536EF"/>
    <w:rsid w:val="003576F9"/>
    <w:rsid w:val="003661C6"/>
    <w:rsid w:val="00366827"/>
    <w:rsid w:val="0036736E"/>
    <w:rsid w:val="00367E8B"/>
    <w:rsid w:val="00370E2B"/>
    <w:rsid w:val="00370FCD"/>
    <w:rsid w:val="003815F4"/>
    <w:rsid w:val="0038282D"/>
    <w:rsid w:val="003833A9"/>
    <w:rsid w:val="00383871"/>
    <w:rsid w:val="003933C3"/>
    <w:rsid w:val="00396D81"/>
    <w:rsid w:val="003A248B"/>
    <w:rsid w:val="003A7840"/>
    <w:rsid w:val="003A7DA8"/>
    <w:rsid w:val="003B13B0"/>
    <w:rsid w:val="003C3563"/>
    <w:rsid w:val="003C477E"/>
    <w:rsid w:val="003C6156"/>
    <w:rsid w:val="003D089C"/>
    <w:rsid w:val="003D2664"/>
    <w:rsid w:val="003D3E96"/>
    <w:rsid w:val="003E56FB"/>
    <w:rsid w:val="003E5EC1"/>
    <w:rsid w:val="003F0419"/>
    <w:rsid w:val="003F13EF"/>
    <w:rsid w:val="003F793F"/>
    <w:rsid w:val="00400346"/>
    <w:rsid w:val="00403C8A"/>
    <w:rsid w:val="00405599"/>
    <w:rsid w:val="00412583"/>
    <w:rsid w:val="00417935"/>
    <w:rsid w:val="0042140C"/>
    <w:rsid w:val="004222F0"/>
    <w:rsid w:val="00422C3C"/>
    <w:rsid w:val="004276A5"/>
    <w:rsid w:val="00433FDB"/>
    <w:rsid w:val="00437DD5"/>
    <w:rsid w:val="00445EB7"/>
    <w:rsid w:val="004508E3"/>
    <w:rsid w:val="0045647A"/>
    <w:rsid w:val="00456E9E"/>
    <w:rsid w:val="0046358C"/>
    <w:rsid w:val="00464CD1"/>
    <w:rsid w:val="00466CC7"/>
    <w:rsid w:val="00472193"/>
    <w:rsid w:val="004757D8"/>
    <w:rsid w:val="004776EB"/>
    <w:rsid w:val="00480441"/>
    <w:rsid w:val="00485475"/>
    <w:rsid w:val="004906AE"/>
    <w:rsid w:val="00495BE7"/>
    <w:rsid w:val="004A5EF2"/>
    <w:rsid w:val="004B10FC"/>
    <w:rsid w:val="004B3D80"/>
    <w:rsid w:val="004B6973"/>
    <w:rsid w:val="004C1944"/>
    <w:rsid w:val="004C5B5C"/>
    <w:rsid w:val="004D3D78"/>
    <w:rsid w:val="004D5198"/>
    <w:rsid w:val="004D5795"/>
    <w:rsid w:val="004D5CEB"/>
    <w:rsid w:val="004E18C0"/>
    <w:rsid w:val="004E2040"/>
    <w:rsid w:val="004E76B8"/>
    <w:rsid w:val="004F36FA"/>
    <w:rsid w:val="004F69AC"/>
    <w:rsid w:val="00500823"/>
    <w:rsid w:val="00500936"/>
    <w:rsid w:val="00503FE5"/>
    <w:rsid w:val="00506B09"/>
    <w:rsid w:val="005137CF"/>
    <w:rsid w:val="00520FA4"/>
    <w:rsid w:val="00522068"/>
    <w:rsid w:val="005229AC"/>
    <w:rsid w:val="00525C42"/>
    <w:rsid w:val="00525DF8"/>
    <w:rsid w:val="00526E4C"/>
    <w:rsid w:val="00526FEA"/>
    <w:rsid w:val="00527D98"/>
    <w:rsid w:val="00530C84"/>
    <w:rsid w:val="005353E8"/>
    <w:rsid w:val="00536EB1"/>
    <w:rsid w:val="005436B1"/>
    <w:rsid w:val="00543713"/>
    <w:rsid w:val="00547FF8"/>
    <w:rsid w:val="00550B9C"/>
    <w:rsid w:val="005545C9"/>
    <w:rsid w:val="00556182"/>
    <w:rsid w:val="00556D82"/>
    <w:rsid w:val="00557C07"/>
    <w:rsid w:val="005705F5"/>
    <w:rsid w:val="005746CC"/>
    <w:rsid w:val="0057489C"/>
    <w:rsid w:val="00575DBC"/>
    <w:rsid w:val="00577B9F"/>
    <w:rsid w:val="005809B0"/>
    <w:rsid w:val="005832BB"/>
    <w:rsid w:val="00584CD6"/>
    <w:rsid w:val="0059091D"/>
    <w:rsid w:val="0059192F"/>
    <w:rsid w:val="00592393"/>
    <w:rsid w:val="005925B1"/>
    <w:rsid w:val="00596F8D"/>
    <w:rsid w:val="005B0D3E"/>
    <w:rsid w:val="005B4579"/>
    <w:rsid w:val="005C1702"/>
    <w:rsid w:val="005C2F39"/>
    <w:rsid w:val="005C39D4"/>
    <w:rsid w:val="005D1149"/>
    <w:rsid w:val="005D411E"/>
    <w:rsid w:val="005D4652"/>
    <w:rsid w:val="005D6370"/>
    <w:rsid w:val="005D66FD"/>
    <w:rsid w:val="005F6142"/>
    <w:rsid w:val="005F71FB"/>
    <w:rsid w:val="00601488"/>
    <w:rsid w:val="006049D8"/>
    <w:rsid w:val="00606199"/>
    <w:rsid w:val="0061023F"/>
    <w:rsid w:val="00623DAA"/>
    <w:rsid w:val="006304C0"/>
    <w:rsid w:val="0063175C"/>
    <w:rsid w:val="00644508"/>
    <w:rsid w:val="006450D7"/>
    <w:rsid w:val="00645FEE"/>
    <w:rsid w:val="00646A42"/>
    <w:rsid w:val="0065179A"/>
    <w:rsid w:val="0066178D"/>
    <w:rsid w:val="00667AA1"/>
    <w:rsid w:val="0067087D"/>
    <w:rsid w:val="006718DC"/>
    <w:rsid w:val="0067464F"/>
    <w:rsid w:val="00676A4B"/>
    <w:rsid w:val="00684CBB"/>
    <w:rsid w:val="00685F7F"/>
    <w:rsid w:val="00692E22"/>
    <w:rsid w:val="00696477"/>
    <w:rsid w:val="006A1C3C"/>
    <w:rsid w:val="006A2DCF"/>
    <w:rsid w:val="006B249D"/>
    <w:rsid w:val="006B4595"/>
    <w:rsid w:val="006B4D93"/>
    <w:rsid w:val="006C2326"/>
    <w:rsid w:val="006C59DA"/>
    <w:rsid w:val="006D5D7C"/>
    <w:rsid w:val="006E5973"/>
    <w:rsid w:val="006E67B6"/>
    <w:rsid w:val="006F3164"/>
    <w:rsid w:val="006F44A8"/>
    <w:rsid w:val="006F45FA"/>
    <w:rsid w:val="006F7009"/>
    <w:rsid w:val="00705061"/>
    <w:rsid w:val="007065BD"/>
    <w:rsid w:val="00707735"/>
    <w:rsid w:val="007105EA"/>
    <w:rsid w:val="00710952"/>
    <w:rsid w:val="00713609"/>
    <w:rsid w:val="007147BE"/>
    <w:rsid w:val="00716108"/>
    <w:rsid w:val="00716CC2"/>
    <w:rsid w:val="007177E0"/>
    <w:rsid w:val="00721C0C"/>
    <w:rsid w:val="0072329E"/>
    <w:rsid w:val="00724500"/>
    <w:rsid w:val="007245B8"/>
    <w:rsid w:val="00730C86"/>
    <w:rsid w:val="00733B63"/>
    <w:rsid w:val="00737338"/>
    <w:rsid w:val="007377B1"/>
    <w:rsid w:val="00742F80"/>
    <w:rsid w:val="007478CF"/>
    <w:rsid w:val="0074790D"/>
    <w:rsid w:val="00750B7F"/>
    <w:rsid w:val="00754959"/>
    <w:rsid w:val="007615F3"/>
    <w:rsid w:val="0076195B"/>
    <w:rsid w:val="00763BFB"/>
    <w:rsid w:val="0076426F"/>
    <w:rsid w:val="00765039"/>
    <w:rsid w:val="00766AA0"/>
    <w:rsid w:val="00770DCB"/>
    <w:rsid w:val="00770F28"/>
    <w:rsid w:val="00777765"/>
    <w:rsid w:val="00784727"/>
    <w:rsid w:val="00786802"/>
    <w:rsid w:val="0079711E"/>
    <w:rsid w:val="007A1DA9"/>
    <w:rsid w:val="007A4415"/>
    <w:rsid w:val="007B14CC"/>
    <w:rsid w:val="007B1949"/>
    <w:rsid w:val="007B5695"/>
    <w:rsid w:val="007B5C3A"/>
    <w:rsid w:val="007B7E4E"/>
    <w:rsid w:val="007C1245"/>
    <w:rsid w:val="007C5F30"/>
    <w:rsid w:val="007D1080"/>
    <w:rsid w:val="007D2BC5"/>
    <w:rsid w:val="007D3464"/>
    <w:rsid w:val="007D4A84"/>
    <w:rsid w:val="007D5AD2"/>
    <w:rsid w:val="007D706B"/>
    <w:rsid w:val="007D7A19"/>
    <w:rsid w:val="007F39FD"/>
    <w:rsid w:val="007F6A40"/>
    <w:rsid w:val="00801F5B"/>
    <w:rsid w:val="008079A8"/>
    <w:rsid w:val="008145D2"/>
    <w:rsid w:val="0082214D"/>
    <w:rsid w:val="00822A01"/>
    <w:rsid w:val="0083026A"/>
    <w:rsid w:val="008333AB"/>
    <w:rsid w:val="00840C9C"/>
    <w:rsid w:val="00840E5C"/>
    <w:rsid w:val="00843684"/>
    <w:rsid w:val="0084545D"/>
    <w:rsid w:val="00847BB0"/>
    <w:rsid w:val="00850932"/>
    <w:rsid w:val="0085475E"/>
    <w:rsid w:val="00854A16"/>
    <w:rsid w:val="008612CB"/>
    <w:rsid w:val="00863BE4"/>
    <w:rsid w:val="00863FAA"/>
    <w:rsid w:val="00873E67"/>
    <w:rsid w:val="00877279"/>
    <w:rsid w:val="00883AEA"/>
    <w:rsid w:val="00886A50"/>
    <w:rsid w:val="00887F4D"/>
    <w:rsid w:val="00891D58"/>
    <w:rsid w:val="00892290"/>
    <w:rsid w:val="00896922"/>
    <w:rsid w:val="008B0B1E"/>
    <w:rsid w:val="008B32CB"/>
    <w:rsid w:val="008B48FE"/>
    <w:rsid w:val="008B52C1"/>
    <w:rsid w:val="008B63F9"/>
    <w:rsid w:val="008C0A9C"/>
    <w:rsid w:val="008D1EE1"/>
    <w:rsid w:val="008D25AE"/>
    <w:rsid w:val="008D2F35"/>
    <w:rsid w:val="008E019C"/>
    <w:rsid w:val="008E612D"/>
    <w:rsid w:val="008F352E"/>
    <w:rsid w:val="00903A94"/>
    <w:rsid w:val="00907B6D"/>
    <w:rsid w:val="009164AD"/>
    <w:rsid w:val="009206B8"/>
    <w:rsid w:val="00920EEB"/>
    <w:rsid w:val="00921030"/>
    <w:rsid w:val="00924988"/>
    <w:rsid w:val="00926321"/>
    <w:rsid w:val="009274E6"/>
    <w:rsid w:val="00932850"/>
    <w:rsid w:val="009403A3"/>
    <w:rsid w:val="00941592"/>
    <w:rsid w:val="00952006"/>
    <w:rsid w:val="009531A8"/>
    <w:rsid w:val="00963244"/>
    <w:rsid w:val="00963EC4"/>
    <w:rsid w:val="00967C10"/>
    <w:rsid w:val="009726D7"/>
    <w:rsid w:val="009728C2"/>
    <w:rsid w:val="00972DAB"/>
    <w:rsid w:val="00974B92"/>
    <w:rsid w:val="00980369"/>
    <w:rsid w:val="009833E1"/>
    <w:rsid w:val="00985E0D"/>
    <w:rsid w:val="00995DDE"/>
    <w:rsid w:val="009A2662"/>
    <w:rsid w:val="009A47F7"/>
    <w:rsid w:val="009B1209"/>
    <w:rsid w:val="009B23E8"/>
    <w:rsid w:val="009B4B6D"/>
    <w:rsid w:val="009B6789"/>
    <w:rsid w:val="009C0A5B"/>
    <w:rsid w:val="009C7866"/>
    <w:rsid w:val="009C7D80"/>
    <w:rsid w:val="009D1BCA"/>
    <w:rsid w:val="009D2938"/>
    <w:rsid w:val="009D41AF"/>
    <w:rsid w:val="009D6492"/>
    <w:rsid w:val="009E1DA7"/>
    <w:rsid w:val="009E2043"/>
    <w:rsid w:val="009E2A71"/>
    <w:rsid w:val="009E574B"/>
    <w:rsid w:val="009F02A2"/>
    <w:rsid w:val="009F095D"/>
    <w:rsid w:val="009F0EDF"/>
    <w:rsid w:val="009F2500"/>
    <w:rsid w:val="009F3134"/>
    <w:rsid w:val="009F7048"/>
    <w:rsid w:val="009F7205"/>
    <w:rsid w:val="00A00A49"/>
    <w:rsid w:val="00A03051"/>
    <w:rsid w:val="00A04053"/>
    <w:rsid w:val="00A075BC"/>
    <w:rsid w:val="00A11E9C"/>
    <w:rsid w:val="00A139F2"/>
    <w:rsid w:val="00A13EA8"/>
    <w:rsid w:val="00A23755"/>
    <w:rsid w:val="00A32049"/>
    <w:rsid w:val="00A33932"/>
    <w:rsid w:val="00A403A6"/>
    <w:rsid w:val="00A431FA"/>
    <w:rsid w:val="00A45D59"/>
    <w:rsid w:val="00A522B6"/>
    <w:rsid w:val="00A54707"/>
    <w:rsid w:val="00A54D87"/>
    <w:rsid w:val="00A55C92"/>
    <w:rsid w:val="00A66E8B"/>
    <w:rsid w:val="00A73034"/>
    <w:rsid w:val="00A73C9A"/>
    <w:rsid w:val="00A7468C"/>
    <w:rsid w:val="00A7542F"/>
    <w:rsid w:val="00A816E1"/>
    <w:rsid w:val="00A85172"/>
    <w:rsid w:val="00A86911"/>
    <w:rsid w:val="00A90F98"/>
    <w:rsid w:val="00A94430"/>
    <w:rsid w:val="00A95CCC"/>
    <w:rsid w:val="00A96C68"/>
    <w:rsid w:val="00AA030A"/>
    <w:rsid w:val="00AB2931"/>
    <w:rsid w:val="00AB5F0D"/>
    <w:rsid w:val="00AB60F8"/>
    <w:rsid w:val="00AC0A23"/>
    <w:rsid w:val="00AC2653"/>
    <w:rsid w:val="00AC2795"/>
    <w:rsid w:val="00AC41AC"/>
    <w:rsid w:val="00AC5E43"/>
    <w:rsid w:val="00AC6CD8"/>
    <w:rsid w:val="00AD26F9"/>
    <w:rsid w:val="00AD3E94"/>
    <w:rsid w:val="00AD4B73"/>
    <w:rsid w:val="00AD6F66"/>
    <w:rsid w:val="00AF17CD"/>
    <w:rsid w:val="00AF27A9"/>
    <w:rsid w:val="00AF32BD"/>
    <w:rsid w:val="00AF4C17"/>
    <w:rsid w:val="00B02DB7"/>
    <w:rsid w:val="00B040C6"/>
    <w:rsid w:val="00B11A94"/>
    <w:rsid w:val="00B129D3"/>
    <w:rsid w:val="00B15246"/>
    <w:rsid w:val="00B16449"/>
    <w:rsid w:val="00B20EF3"/>
    <w:rsid w:val="00B22672"/>
    <w:rsid w:val="00B30AD4"/>
    <w:rsid w:val="00B32296"/>
    <w:rsid w:val="00B36D71"/>
    <w:rsid w:val="00B40854"/>
    <w:rsid w:val="00B4249B"/>
    <w:rsid w:val="00B44017"/>
    <w:rsid w:val="00B46B30"/>
    <w:rsid w:val="00B5153B"/>
    <w:rsid w:val="00B55118"/>
    <w:rsid w:val="00B617BD"/>
    <w:rsid w:val="00B65301"/>
    <w:rsid w:val="00B7228A"/>
    <w:rsid w:val="00B74D59"/>
    <w:rsid w:val="00B76462"/>
    <w:rsid w:val="00B806C3"/>
    <w:rsid w:val="00B815BD"/>
    <w:rsid w:val="00B85684"/>
    <w:rsid w:val="00B86057"/>
    <w:rsid w:val="00B9022F"/>
    <w:rsid w:val="00B92CBC"/>
    <w:rsid w:val="00B9463B"/>
    <w:rsid w:val="00BA179D"/>
    <w:rsid w:val="00BB694C"/>
    <w:rsid w:val="00BC0D64"/>
    <w:rsid w:val="00BC138A"/>
    <w:rsid w:val="00BC1430"/>
    <w:rsid w:val="00BC1B25"/>
    <w:rsid w:val="00BC28BB"/>
    <w:rsid w:val="00BC31AF"/>
    <w:rsid w:val="00BC42E4"/>
    <w:rsid w:val="00BC4C34"/>
    <w:rsid w:val="00BC5430"/>
    <w:rsid w:val="00BD3BE1"/>
    <w:rsid w:val="00BE132D"/>
    <w:rsid w:val="00BE2754"/>
    <w:rsid w:val="00BE44DF"/>
    <w:rsid w:val="00BE4F30"/>
    <w:rsid w:val="00BE7C27"/>
    <w:rsid w:val="00BF0307"/>
    <w:rsid w:val="00BF0C07"/>
    <w:rsid w:val="00BF2CAC"/>
    <w:rsid w:val="00BF4423"/>
    <w:rsid w:val="00BF64E8"/>
    <w:rsid w:val="00BF6671"/>
    <w:rsid w:val="00C013BE"/>
    <w:rsid w:val="00C021F1"/>
    <w:rsid w:val="00C0574B"/>
    <w:rsid w:val="00C15285"/>
    <w:rsid w:val="00C16DAA"/>
    <w:rsid w:val="00C20EA5"/>
    <w:rsid w:val="00C21872"/>
    <w:rsid w:val="00C220CF"/>
    <w:rsid w:val="00C22184"/>
    <w:rsid w:val="00C24D9B"/>
    <w:rsid w:val="00C25EA0"/>
    <w:rsid w:val="00C262E7"/>
    <w:rsid w:val="00C33FFE"/>
    <w:rsid w:val="00C413D0"/>
    <w:rsid w:val="00C43413"/>
    <w:rsid w:val="00C4544B"/>
    <w:rsid w:val="00C47787"/>
    <w:rsid w:val="00C51A13"/>
    <w:rsid w:val="00C53419"/>
    <w:rsid w:val="00C5402B"/>
    <w:rsid w:val="00C56E40"/>
    <w:rsid w:val="00C6200D"/>
    <w:rsid w:val="00C710CD"/>
    <w:rsid w:val="00C712FB"/>
    <w:rsid w:val="00C71369"/>
    <w:rsid w:val="00C729B0"/>
    <w:rsid w:val="00C730EB"/>
    <w:rsid w:val="00C75965"/>
    <w:rsid w:val="00C813D3"/>
    <w:rsid w:val="00C84D06"/>
    <w:rsid w:val="00C9398D"/>
    <w:rsid w:val="00C94321"/>
    <w:rsid w:val="00CA2886"/>
    <w:rsid w:val="00CA580B"/>
    <w:rsid w:val="00CA7477"/>
    <w:rsid w:val="00CB25B4"/>
    <w:rsid w:val="00CB3264"/>
    <w:rsid w:val="00CB4AA8"/>
    <w:rsid w:val="00CC024F"/>
    <w:rsid w:val="00CC41A6"/>
    <w:rsid w:val="00CD03BA"/>
    <w:rsid w:val="00CD084B"/>
    <w:rsid w:val="00CD3F20"/>
    <w:rsid w:val="00CD7264"/>
    <w:rsid w:val="00CE12BA"/>
    <w:rsid w:val="00CE62D5"/>
    <w:rsid w:val="00CE7D8B"/>
    <w:rsid w:val="00CF462C"/>
    <w:rsid w:val="00D03525"/>
    <w:rsid w:val="00D1068B"/>
    <w:rsid w:val="00D12262"/>
    <w:rsid w:val="00D20053"/>
    <w:rsid w:val="00D200F1"/>
    <w:rsid w:val="00D24FFA"/>
    <w:rsid w:val="00D26923"/>
    <w:rsid w:val="00D26D91"/>
    <w:rsid w:val="00D33368"/>
    <w:rsid w:val="00D355F9"/>
    <w:rsid w:val="00D37A73"/>
    <w:rsid w:val="00D45B27"/>
    <w:rsid w:val="00D5324F"/>
    <w:rsid w:val="00D556A5"/>
    <w:rsid w:val="00D57039"/>
    <w:rsid w:val="00D65E59"/>
    <w:rsid w:val="00D67157"/>
    <w:rsid w:val="00D67C15"/>
    <w:rsid w:val="00D71A93"/>
    <w:rsid w:val="00D729D5"/>
    <w:rsid w:val="00D731D1"/>
    <w:rsid w:val="00D82D07"/>
    <w:rsid w:val="00D83244"/>
    <w:rsid w:val="00D84670"/>
    <w:rsid w:val="00D85FBC"/>
    <w:rsid w:val="00D86095"/>
    <w:rsid w:val="00D878DA"/>
    <w:rsid w:val="00D92656"/>
    <w:rsid w:val="00D954A2"/>
    <w:rsid w:val="00DA0B63"/>
    <w:rsid w:val="00DA4380"/>
    <w:rsid w:val="00DA4AF3"/>
    <w:rsid w:val="00DA7C77"/>
    <w:rsid w:val="00DC0877"/>
    <w:rsid w:val="00DD21C8"/>
    <w:rsid w:val="00DD3D5D"/>
    <w:rsid w:val="00DD68F7"/>
    <w:rsid w:val="00DD6CDD"/>
    <w:rsid w:val="00DE1628"/>
    <w:rsid w:val="00DE201D"/>
    <w:rsid w:val="00DE2864"/>
    <w:rsid w:val="00DE4540"/>
    <w:rsid w:val="00DE7470"/>
    <w:rsid w:val="00DE7509"/>
    <w:rsid w:val="00DF043D"/>
    <w:rsid w:val="00DF0DA5"/>
    <w:rsid w:val="00DF603C"/>
    <w:rsid w:val="00DF7B34"/>
    <w:rsid w:val="00E02478"/>
    <w:rsid w:val="00E0323C"/>
    <w:rsid w:val="00E039AD"/>
    <w:rsid w:val="00E04794"/>
    <w:rsid w:val="00E061B8"/>
    <w:rsid w:val="00E06900"/>
    <w:rsid w:val="00E072F4"/>
    <w:rsid w:val="00E07E7C"/>
    <w:rsid w:val="00E13C59"/>
    <w:rsid w:val="00E152F3"/>
    <w:rsid w:val="00E218D3"/>
    <w:rsid w:val="00E22020"/>
    <w:rsid w:val="00E2466D"/>
    <w:rsid w:val="00E26BB7"/>
    <w:rsid w:val="00E31820"/>
    <w:rsid w:val="00E31DF2"/>
    <w:rsid w:val="00E33CB3"/>
    <w:rsid w:val="00E36F3D"/>
    <w:rsid w:val="00E375CE"/>
    <w:rsid w:val="00E44A1E"/>
    <w:rsid w:val="00E469CF"/>
    <w:rsid w:val="00E4727F"/>
    <w:rsid w:val="00E52830"/>
    <w:rsid w:val="00E535E0"/>
    <w:rsid w:val="00E53FE5"/>
    <w:rsid w:val="00E575C4"/>
    <w:rsid w:val="00E6414A"/>
    <w:rsid w:val="00E6693C"/>
    <w:rsid w:val="00E66C4D"/>
    <w:rsid w:val="00E81281"/>
    <w:rsid w:val="00E81B6D"/>
    <w:rsid w:val="00E91BEC"/>
    <w:rsid w:val="00E92F4B"/>
    <w:rsid w:val="00E94087"/>
    <w:rsid w:val="00E96E63"/>
    <w:rsid w:val="00EA29CF"/>
    <w:rsid w:val="00EA6665"/>
    <w:rsid w:val="00EC094E"/>
    <w:rsid w:val="00EC2933"/>
    <w:rsid w:val="00EC63A1"/>
    <w:rsid w:val="00ED07B5"/>
    <w:rsid w:val="00ED13D6"/>
    <w:rsid w:val="00ED3387"/>
    <w:rsid w:val="00ED3F14"/>
    <w:rsid w:val="00EE0793"/>
    <w:rsid w:val="00EE32FF"/>
    <w:rsid w:val="00EE365B"/>
    <w:rsid w:val="00EE482F"/>
    <w:rsid w:val="00EF4EBC"/>
    <w:rsid w:val="00F0034A"/>
    <w:rsid w:val="00F068C5"/>
    <w:rsid w:val="00F1113D"/>
    <w:rsid w:val="00F12553"/>
    <w:rsid w:val="00F14FD9"/>
    <w:rsid w:val="00F1625A"/>
    <w:rsid w:val="00F16987"/>
    <w:rsid w:val="00F1711B"/>
    <w:rsid w:val="00F205A0"/>
    <w:rsid w:val="00F21D1D"/>
    <w:rsid w:val="00F22352"/>
    <w:rsid w:val="00F247D3"/>
    <w:rsid w:val="00F30B30"/>
    <w:rsid w:val="00F3160A"/>
    <w:rsid w:val="00F31A30"/>
    <w:rsid w:val="00F3218D"/>
    <w:rsid w:val="00F32346"/>
    <w:rsid w:val="00F36B77"/>
    <w:rsid w:val="00F51CE5"/>
    <w:rsid w:val="00F5205D"/>
    <w:rsid w:val="00F5670B"/>
    <w:rsid w:val="00F629A1"/>
    <w:rsid w:val="00F63B8D"/>
    <w:rsid w:val="00F63CE0"/>
    <w:rsid w:val="00F64AEA"/>
    <w:rsid w:val="00F672AE"/>
    <w:rsid w:val="00F67D25"/>
    <w:rsid w:val="00F85830"/>
    <w:rsid w:val="00F9621F"/>
    <w:rsid w:val="00F96F0E"/>
    <w:rsid w:val="00FA1A07"/>
    <w:rsid w:val="00FA1A5E"/>
    <w:rsid w:val="00FB3634"/>
    <w:rsid w:val="00FB4417"/>
    <w:rsid w:val="00FD0267"/>
    <w:rsid w:val="00FD0E04"/>
    <w:rsid w:val="00FD3719"/>
    <w:rsid w:val="00FD4708"/>
    <w:rsid w:val="00FD6CB0"/>
    <w:rsid w:val="00FE2938"/>
    <w:rsid w:val="00FE35F8"/>
    <w:rsid w:val="00FF442A"/>
    <w:rsid w:val="00FF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26BD1"/>
  <w15:docId w15:val="{70F42603-5D89-4E37-A871-8D0D48E7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65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936"/>
    <w:rPr>
      <w:color w:val="0563C1" w:themeColor="hyperlink"/>
      <w:u w:val="single"/>
    </w:rPr>
  </w:style>
  <w:style w:type="paragraph" w:styleId="NormalWeb">
    <w:name w:val="Normal (Web)"/>
    <w:basedOn w:val="Normal"/>
    <w:uiPriority w:val="99"/>
    <w:unhideWhenUsed/>
    <w:rsid w:val="005D4652"/>
    <w:pPr>
      <w:spacing w:before="100" w:beforeAutospacing="1" w:after="100" w:afterAutospacing="1" w:line="240" w:lineRule="auto"/>
    </w:pPr>
    <w:rPr>
      <w:rFonts w:ascii="Times New Roman" w:eastAsia="Times New Roman" w:hAnsi="Times New Roman" w:cs="Times New Roman"/>
      <w:b/>
      <w:szCs w:val="24"/>
    </w:rPr>
  </w:style>
  <w:style w:type="paragraph" w:customStyle="1" w:styleId="paragraph">
    <w:name w:val="paragraph"/>
    <w:basedOn w:val="Normal"/>
    <w:uiPriority w:val="99"/>
    <w:rsid w:val="005D4652"/>
    <w:pPr>
      <w:spacing w:after="0" w:line="240" w:lineRule="auto"/>
    </w:pPr>
    <w:rPr>
      <w:rFonts w:ascii="Times New Roman" w:eastAsia="Times New Roman" w:hAnsi="Times New Roman" w:cs="Times New Roman"/>
      <w:b/>
      <w:szCs w:val="24"/>
    </w:rPr>
  </w:style>
  <w:style w:type="character" w:customStyle="1" w:styleId="normaltextrun">
    <w:name w:val="normaltextrun"/>
    <w:basedOn w:val="DefaultParagraphFont"/>
    <w:rsid w:val="005D4652"/>
  </w:style>
  <w:style w:type="character" w:customStyle="1" w:styleId="eop">
    <w:name w:val="eop"/>
    <w:basedOn w:val="DefaultParagraphFont"/>
    <w:rsid w:val="005D4652"/>
  </w:style>
  <w:style w:type="character" w:customStyle="1" w:styleId="spellingerror">
    <w:name w:val="spellingerror"/>
    <w:basedOn w:val="DefaultParagraphFont"/>
    <w:rsid w:val="00907B6D"/>
  </w:style>
  <w:style w:type="paragraph" w:styleId="ListParagraph">
    <w:name w:val="List Paragraph"/>
    <w:basedOn w:val="Normal"/>
    <w:uiPriority w:val="34"/>
    <w:qFormat/>
    <w:rsid w:val="001A1FFF"/>
    <w:pPr>
      <w:ind w:left="720"/>
      <w:contextualSpacing/>
    </w:pPr>
  </w:style>
  <w:style w:type="character" w:styleId="FollowedHyperlink">
    <w:name w:val="FollowedHyperlink"/>
    <w:basedOn w:val="DefaultParagraphFont"/>
    <w:uiPriority w:val="99"/>
    <w:semiHidden/>
    <w:unhideWhenUsed/>
    <w:rsid w:val="00786802"/>
    <w:rPr>
      <w:color w:val="954F72" w:themeColor="followedHyperlink"/>
      <w:u w:val="single"/>
    </w:rPr>
  </w:style>
  <w:style w:type="character" w:customStyle="1" w:styleId="Heading1Char">
    <w:name w:val="Heading 1 Char"/>
    <w:basedOn w:val="DefaultParagraphFont"/>
    <w:link w:val="Heading1"/>
    <w:uiPriority w:val="9"/>
    <w:rsid w:val="007065B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46156">
      <w:bodyDiv w:val="1"/>
      <w:marLeft w:val="0"/>
      <w:marRight w:val="0"/>
      <w:marTop w:val="0"/>
      <w:marBottom w:val="0"/>
      <w:divBdr>
        <w:top w:val="none" w:sz="0" w:space="0" w:color="auto"/>
        <w:left w:val="none" w:sz="0" w:space="0" w:color="auto"/>
        <w:bottom w:val="none" w:sz="0" w:space="0" w:color="auto"/>
        <w:right w:val="none" w:sz="0" w:space="0" w:color="auto"/>
      </w:divBdr>
      <w:divsChild>
        <w:div w:id="1688211119">
          <w:marLeft w:val="0"/>
          <w:marRight w:val="0"/>
          <w:marTop w:val="0"/>
          <w:marBottom w:val="0"/>
          <w:divBdr>
            <w:top w:val="none" w:sz="0" w:space="0" w:color="auto"/>
            <w:left w:val="none" w:sz="0" w:space="0" w:color="auto"/>
            <w:bottom w:val="none" w:sz="0" w:space="0" w:color="auto"/>
            <w:right w:val="none" w:sz="0" w:space="0" w:color="auto"/>
          </w:divBdr>
          <w:divsChild>
            <w:div w:id="1949853756">
              <w:marLeft w:val="0"/>
              <w:marRight w:val="0"/>
              <w:marTop w:val="0"/>
              <w:marBottom w:val="0"/>
              <w:divBdr>
                <w:top w:val="none" w:sz="0" w:space="0" w:color="auto"/>
                <w:left w:val="none" w:sz="0" w:space="0" w:color="auto"/>
                <w:bottom w:val="none" w:sz="0" w:space="0" w:color="auto"/>
                <w:right w:val="none" w:sz="0" w:space="0" w:color="auto"/>
              </w:divBdr>
              <w:divsChild>
                <w:div w:id="1509322839">
                  <w:marLeft w:val="0"/>
                  <w:marRight w:val="0"/>
                  <w:marTop w:val="0"/>
                  <w:marBottom w:val="0"/>
                  <w:divBdr>
                    <w:top w:val="none" w:sz="0" w:space="0" w:color="auto"/>
                    <w:left w:val="none" w:sz="0" w:space="0" w:color="auto"/>
                    <w:bottom w:val="none" w:sz="0" w:space="0" w:color="auto"/>
                    <w:right w:val="none" w:sz="0" w:space="0" w:color="auto"/>
                  </w:divBdr>
                  <w:divsChild>
                    <w:div w:id="480804765">
                      <w:marLeft w:val="0"/>
                      <w:marRight w:val="0"/>
                      <w:marTop w:val="0"/>
                      <w:marBottom w:val="0"/>
                      <w:divBdr>
                        <w:top w:val="none" w:sz="0" w:space="0" w:color="auto"/>
                        <w:left w:val="none" w:sz="0" w:space="0" w:color="auto"/>
                        <w:bottom w:val="none" w:sz="0" w:space="0" w:color="auto"/>
                        <w:right w:val="none" w:sz="0" w:space="0" w:color="auto"/>
                      </w:divBdr>
                      <w:divsChild>
                        <w:div w:id="1794134519">
                          <w:marLeft w:val="0"/>
                          <w:marRight w:val="0"/>
                          <w:marTop w:val="0"/>
                          <w:marBottom w:val="0"/>
                          <w:divBdr>
                            <w:top w:val="none" w:sz="0" w:space="0" w:color="auto"/>
                            <w:left w:val="none" w:sz="0" w:space="0" w:color="auto"/>
                            <w:bottom w:val="none" w:sz="0" w:space="0" w:color="auto"/>
                            <w:right w:val="none" w:sz="0" w:space="0" w:color="auto"/>
                          </w:divBdr>
                          <w:divsChild>
                            <w:div w:id="2049380042">
                              <w:marLeft w:val="0"/>
                              <w:marRight w:val="0"/>
                              <w:marTop w:val="0"/>
                              <w:marBottom w:val="0"/>
                              <w:divBdr>
                                <w:top w:val="none" w:sz="0" w:space="0" w:color="auto"/>
                                <w:left w:val="none" w:sz="0" w:space="0" w:color="auto"/>
                                <w:bottom w:val="none" w:sz="0" w:space="0" w:color="auto"/>
                                <w:right w:val="none" w:sz="0" w:space="0" w:color="auto"/>
                              </w:divBdr>
                              <w:divsChild>
                                <w:div w:id="1744716070">
                                  <w:marLeft w:val="0"/>
                                  <w:marRight w:val="0"/>
                                  <w:marTop w:val="0"/>
                                  <w:marBottom w:val="0"/>
                                  <w:divBdr>
                                    <w:top w:val="none" w:sz="0" w:space="0" w:color="auto"/>
                                    <w:left w:val="none" w:sz="0" w:space="0" w:color="auto"/>
                                    <w:bottom w:val="none" w:sz="0" w:space="0" w:color="auto"/>
                                    <w:right w:val="none" w:sz="0" w:space="0" w:color="auto"/>
                                  </w:divBdr>
                                  <w:divsChild>
                                    <w:div w:id="694113799">
                                      <w:marLeft w:val="0"/>
                                      <w:marRight w:val="0"/>
                                      <w:marTop w:val="0"/>
                                      <w:marBottom w:val="0"/>
                                      <w:divBdr>
                                        <w:top w:val="none" w:sz="0" w:space="0" w:color="auto"/>
                                        <w:left w:val="none" w:sz="0" w:space="0" w:color="auto"/>
                                        <w:bottom w:val="none" w:sz="0" w:space="0" w:color="auto"/>
                                        <w:right w:val="none" w:sz="0" w:space="0" w:color="auto"/>
                                      </w:divBdr>
                                      <w:divsChild>
                                        <w:div w:id="373819564">
                                          <w:marLeft w:val="0"/>
                                          <w:marRight w:val="0"/>
                                          <w:marTop w:val="0"/>
                                          <w:marBottom w:val="0"/>
                                          <w:divBdr>
                                            <w:top w:val="none" w:sz="0" w:space="0" w:color="auto"/>
                                            <w:left w:val="none" w:sz="0" w:space="0" w:color="auto"/>
                                            <w:bottom w:val="none" w:sz="0" w:space="0" w:color="auto"/>
                                            <w:right w:val="none" w:sz="0" w:space="0" w:color="auto"/>
                                          </w:divBdr>
                                          <w:divsChild>
                                            <w:div w:id="673070071">
                                              <w:marLeft w:val="0"/>
                                              <w:marRight w:val="0"/>
                                              <w:marTop w:val="0"/>
                                              <w:marBottom w:val="0"/>
                                              <w:divBdr>
                                                <w:top w:val="none" w:sz="0" w:space="0" w:color="auto"/>
                                                <w:left w:val="none" w:sz="0" w:space="0" w:color="auto"/>
                                                <w:bottom w:val="none" w:sz="0" w:space="0" w:color="auto"/>
                                                <w:right w:val="none" w:sz="0" w:space="0" w:color="auto"/>
                                              </w:divBdr>
                                              <w:divsChild>
                                                <w:div w:id="1339695694">
                                                  <w:marLeft w:val="0"/>
                                                  <w:marRight w:val="0"/>
                                                  <w:marTop w:val="0"/>
                                                  <w:marBottom w:val="0"/>
                                                  <w:divBdr>
                                                    <w:top w:val="none" w:sz="0" w:space="0" w:color="auto"/>
                                                    <w:left w:val="none" w:sz="0" w:space="0" w:color="auto"/>
                                                    <w:bottom w:val="none" w:sz="0" w:space="0" w:color="auto"/>
                                                    <w:right w:val="none" w:sz="0" w:space="0" w:color="auto"/>
                                                  </w:divBdr>
                                                  <w:divsChild>
                                                    <w:div w:id="433592914">
                                                      <w:marLeft w:val="0"/>
                                                      <w:marRight w:val="0"/>
                                                      <w:marTop w:val="0"/>
                                                      <w:marBottom w:val="0"/>
                                                      <w:divBdr>
                                                        <w:top w:val="none" w:sz="0" w:space="0" w:color="auto"/>
                                                        <w:left w:val="none" w:sz="0" w:space="0" w:color="auto"/>
                                                        <w:bottom w:val="none" w:sz="0" w:space="0" w:color="auto"/>
                                                        <w:right w:val="none" w:sz="0" w:space="0" w:color="auto"/>
                                                      </w:divBdr>
                                                      <w:divsChild>
                                                        <w:div w:id="766732583">
                                                          <w:marLeft w:val="0"/>
                                                          <w:marRight w:val="0"/>
                                                          <w:marTop w:val="0"/>
                                                          <w:marBottom w:val="0"/>
                                                          <w:divBdr>
                                                            <w:top w:val="none" w:sz="0" w:space="0" w:color="auto"/>
                                                            <w:left w:val="none" w:sz="0" w:space="0" w:color="auto"/>
                                                            <w:bottom w:val="none" w:sz="0" w:space="0" w:color="auto"/>
                                                            <w:right w:val="none" w:sz="0" w:space="0" w:color="auto"/>
                                                          </w:divBdr>
                                                          <w:divsChild>
                                                            <w:div w:id="1171722726">
                                                              <w:marLeft w:val="0"/>
                                                              <w:marRight w:val="0"/>
                                                              <w:marTop w:val="0"/>
                                                              <w:marBottom w:val="0"/>
                                                              <w:divBdr>
                                                                <w:top w:val="none" w:sz="0" w:space="0" w:color="auto"/>
                                                                <w:left w:val="none" w:sz="0" w:space="0" w:color="auto"/>
                                                                <w:bottom w:val="none" w:sz="0" w:space="0" w:color="auto"/>
                                                                <w:right w:val="none" w:sz="0" w:space="0" w:color="auto"/>
                                                              </w:divBdr>
                                                              <w:divsChild>
                                                                <w:div w:id="218563646">
                                                                  <w:marLeft w:val="0"/>
                                                                  <w:marRight w:val="0"/>
                                                                  <w:marTop w:val="0"/>
                                                                  <w:marBottom w:val="0"/>
                                                                  <w:divBdr>
                                                                    <w:top w:val="none" w:sz="0" w:space="0" w:color="auto"/>
                                                                    <w:left w:val="none" w:sz="0" w:space="0" w:color="auto"/>
                                                                    <w:bottom w:val="none" w:sz="0" w:space="0" w:color="auto"/>
                                                                    <w:right w:val="none" w:sz="0" w:space="0" w:color="auto"/>
                                                                  </w:divBdr>
                                                                  <w:divsChild>
                                                                    <w:div w:id="304507174">
                                                                      <w:marLeft w:val="0"/>
                                                                      <w:marRight w:val="0"/>
                                                                      <w:marTop w:val="0"/>
                                                                      <w:marBottom w:val="0"/>
                                                                      <w:divBdr>
                                                                        <w:top w:val="none" w:sz="0" w:space="0" w:color="auto"/>
                                                                        <w:left w:val="none" w:sz="0" w:space="0" w:color="auto"/>
                                                                        <w:bottom w:val="none" w:sz="0" w:space="0" w:color="auto"/>
                                                                        <w:right w:val="none" w:sz="0" w:space="0" w:color="auto"/>
                                                                      </w:divBdr>
                                                                      <w:divsChild>
                                                                        <w:div w:id="376315289">
                                                                          <w:marLeft w:val="0"/>
                                                                          <w:marRight w:val="0"/>
                                                                          <w:marTop w:val="0"/>
                                                                          <w:marBottom w:val="0"/>
                                                                          <w:divBdr>
                                                                            <w:top w:val="none" w:sz="0" w:space="0" w:color="auto"/>
                                                                            <w:left w:val="none" w:sz="0" w:space="0" w:color="auto"/>
                                                                            <w:bottom w:val="none" w:sz="0" w:space="0" w:color="auto"/>
                                                                            <w:right w:val="none" w:sz="0" w:space="0" w:color="auto"/>
                                                                          </w:divBdr>
                                                                          <w:divsChild>
                                                                            <w:div w:id="1810898810">
                                                                              <w:marLeft w:val="0"/>
                                                                              <w:marRight w:val="0"/>
                                                                              <w:marTop w:val="0"/>
                                                                              <w:marBottom w:val="0"/>
                                                                              <w:divBdr>
                                                                                <w:top w:val="none" w:sz="0" w:space="0" w:color="auto"/>
                                                                                <w:left w:val="none" w:sz="0" w:space="0" w:color="auto"/>
                                                                                <w:bottom w:val="none" w:sz="0" w:space="0" w:color="auto"/>
                                                                                <w:right w:val="none" w:sz="0" w:space="0" w:color="auto"/>
                                                                              </w:divBdr>
                                                                              <w:divsChild>
                                                                                <w:div w:id="1205675293">
                                                                                  <w:marLeft w:val="0"/>
                                                                                  <w:marRight w:val="0"/>
                                                                                  <w:marTop w:val="0"/>
                                                                                  <w:marBottom w:val="0"/>
                                                                                  <w:divBdr>
                                                                                    <w:top w:val="none" w:sz="0" w:space="0" w:color="auto"/>
                                                                                    <w:left w:val="none" w:sz="0" w:space="0" w:color="auto"/>
                                                                                    <w:bottom w:val="none" w:sz="0" w:space="0" w:color="auto"/>
                                                                                    <w:right w:val="none" w:sz="0" w:space="0" w:color="auto"/>
                                                                                  </w:divBdr>
                                                                                  <w:divsChild>
                                                                                    <w:div w:id="909928837">
                                                                                      <w:marLeft w:val="0"/>
                                                                                      <w:marRight w:val="0"/>
                                                                                      <w:marTop w:val="0"/>
                                                                                      <w:marBottom w:val="0"/>
                                                                                      <w:divBdr>
                                                                                        <w:top w:val="none" w:sz="0" w:space="0" w:color="auto"/>
                                                                                        <w:left w:val="none" w:sz="0" w:space="0" w:color="auto"/>
                                                                                        <w:bottom w:val="none" w:sz="0" w:space="0" w:color="auto"/>
                                                                                        <w:right w:val="none" w:sz="0" w:space="0" w:color="auto"/>
                                                                                      </w:divBdr>
                                                                                      <w:divsChild>
                                                                                        <w:div w:id="1023901229">
                                                                                          <w:marLeft w:val="0"/>
                                                                                          <w:marRight w:val="0"/>
                                                                                          <w:marTop w:val="0"/>
                                                                                          <w:marBottom w:val="0"/>
                                                                                          <w:divBdr>
                                                                                            <w:top w:val="none" w:sz="0" w:space="0" w:color="auto"/>
                                                                                            <w:left w:val="none" w:sz="0" w:space="0" w:color="auto"/>
                                                                                            <w:bottom w:val="none" w:sz="0" w:space="0" w:color="auto"/>
                                                                                            <w:right w:val="none" w:sz="0" w:space="0" w:color="auto"/>
                                                                                          </w:divBdr>
                                                                                          <w:divsChild>
                                                                                            <w:div w:id="2074158564">
                                                                                              <w:marLeft w:val="0"/>
                                                                                              <w:marRight w:val="0"/>
                                                                                              <w:marTop w:val="0"/>
                                                                                              <w:marBottom w:val="0"/>
                                                                                              <w:divBdr>
                                                                                                <w:top w:val="none" w:sz="0" w:space="0" w:color="auto"/>
                                                                                                <w:left w:val="none" w:sz="0" w:space="0" w:color="auto"/>
                                                                                                <w:bottom w:val="none" w:sz="0" w:space="0" w:color="auto"/>
                                                                                                <w:right w:val="none" w:sz="0" w:space="0" w:color="auto"/>
                                                                                              </w:divBdr>
                                                                                              <w:divsChild>
                                                                                                <w:div w:id="1381980263">
                                                                                                  <w:marLeft w:val="0"/>
                                                                                                  <w:marRight w:val="0"/>
                                                                                                  <w:marTop w:val="0"/>
                                                                                                  <w:marBottom w:val="0"/>
                                                                                                  <w:divBdr>
                                                                                                    <w:top w:val="none" w:sz="0" w:space="0" w:color="auto"/>
                                                                                                    <w:left w:val="none" w:sz="0" w:space="0" w:color="auto"/>
                                                                                                    <w:bottom w:val="none" w:sz="0" w:space="0" w:color="auto"/>
                                                                                                    <w:right w:val="none" w:sz="0" w:space="0" w:color="auto"/>
                                                                                                  </w:divBdr>
                                                                                                  <w:divsChild>
                                                                                                    <w:div w:id="1946693347">
                                                                                                      <w:marLeft w:val="0"/>
                                                                                                      <w:marRight w:val="0"/>
                                                                                                      <w:marTop w:val="0"/>
                                                                                                      <w:marBottom w:val="0"/>
                                                                                                      <w:divBdr>
                                                                                                        <w:top w:val="none" w:sz="0" w:space="0" w:color="auto"/>
                                                                                                        <w:left w:val="none" w:sz="0" w:space="0" w:color="auto"/>
                                                                                                        <w:bottom w:val="none" w:sz="0" w:space="0" w:color="auto"/>
                                                                                                        <w:right w:val="none" w:sz="0" w:space="0" w:color="auto"/>
                                                                                                      </w:divBdr>
                                                                                                      <w:divsChild>
                                                                                                        <w:div w:id="1461417628">
                                                                                                          <w:marLeft w:val="0"/>
                                                                                                          <w:marRight w:val="0"/>
                                                                                                          <w:marTop w:val="0"/>
                                                                                                          <w:marBottom w:val="0"/>
                                                                                                          <w:divBdr>
                                                                                                            <w:top w:val="none" w:sz="0" w:space="0" w:color="auto"/>
                                                                                                            <w:left w:val="none" w:sz="0" w:space="0" w:color="auto"/>
                                                                                                            <w:bottom w:val="none" w:sz="0" w:space="0" w:color="auto"/>
                                                                                                            <w:right w:val="none" w:sz="0" w:space="0" w:color="auto"/>
                                                                                                          </w:divBdr>
                                                                                                          <w:divsChild>
                                                                                                            <w:div w:id="31392083">
                                                                                                              <w:marLeft w:val="0"/>
                                                                                                              <w:marRight w:val="0"/>
                                                                                                              <w:marTop w:val="0"/>
                                                                                                              <w:marBottom w:val="0"/>
                                                                                                              <w:divBdr>
                                                                                                                <w:top w:val="none" w:sz="0" w:space="0" w:color="auto"/>
                                                                                                                <w:left w:val="none" w:sz="0" w:space="0" w:color="auto"/>
                                                                                                                <w:bottom w:val="none" w:sz="0" w:space="0" w:color="auto"/>
                                                                                                                <w:right w:val="none" w:sz="0" w:space="0" w:color="auto"/>
                                                                                                              </w:divBdr>
                                                                                                            </w:div>
                                                                                                            <w:div w:id="1706324754">
                                                                                                              <w:marLeft w:val="0"/>
                                                                                                              <w:marRight w:val="0"/>
                                                                                                              <w:marTop w:val="0"/>
                                                                                                              <w:marBottom w:val="0"/>
                                                                                                              <w:divBdr>
                                                                                                                <w:top w:val="none" w:sz="0" w:space="0" w:color="auto"/>
                                                                                                                <w:left w:val="none" w:sz="0" w:space="0" w:color="auto"/>
                                                                                                                <w:bottom w:val="none" w:sz="0" w:space="0" w:color="auto"/>
                                                                                                                <w:right w:val="none" w:sz="0" w:space="0" w:color="auto"/>
                                                                                                              </w:divBdr>
                                                                                                            </w:div>
                                                                                                            <w:div w:id="771320738">
                                                                                                              <w:marLeft w:val="0"/>
                                                                                                              <w:marRight w:val="0"/>
                                                                                                              <w:marTop w:val="0"/>
                                                                                                              <w:marBottom w:val="0"/>
                                                                                                              <w:divBdr>
                                                                                                                <w:top w:val="none" w:sz="0" w:space="0" w:color="auto"/>
                                                                                                                <w:left w:val="none" w:sz="0" w:space="0" w:color="auto"/>
                                                                                                                <w:bottom w:val="none" w:sz="0" w:space="0" w:color="auto"/>
                                                                                                                <w:right w:val="none" w:sz="0" w:space="0" w:color="auto"/>
                                                                                                              </w:divBdr>
                                                                                                            </w:div>
                                                                                                            <w:div w:id="1384870678">
                                                                                                              <w:marLeft w:val="0"/>
                                                                                                              <w:marRight w:val="0"/>
                                                                                                              <w:marTop w:val="0"/>
                                                                                                              <w:marBottom w:val="0"/>
                                                                                                              <w:divBdr>
                                                                                                                <w:top w:val="none" w:sz="0" w:space="0" w:color="auto"/>
                                                                                                                <w:left w:val="none" w:sz="0" w:space="0" w:color="auto"/>
                                                                                                                <w:bottom w:val="none" w:sz="0" w:space="0" w:color="auto"/>
                                                                                                                <w:right w:val="none" w:sz="0" w:space="0" w:color="auto"/>
                                                                                                              </w:divBdr>
                                                                                                            </w:div>
                                                                                                            <w:div w:id="968246096">
                                                                                                              <w:marLeft w:val="0"/>
                                                                                                              <w:marRight w:val="0"/>
                                                                                                              <w:marTop w:val="0"/>
                                                                                                              <w:marBottom w:val="0"/>
                                                                                                              <w:divBdr>
                                                                                                                <w:top w:val="none" w:sz="0" w:space="0" w:color="auto"/>
                                                                                                                <w:left w:val="none" w:sz="0" w:space="0" w:color="auto"/>
                                                                                                                <w:bottom w:val="none" w:sz="0" w:space="0" w:color="auto"/>
                                                                                                                <w:right w:val="none" w:sz="0" w:space="0" w:color="auto"/>
                                                                                                              </w:divBdr>
                                                                                                            </w:div>
                                                                                                            <w:div w:id="1644507946">
                                                                                                              <w:marLeft w:val="0"/>
                                                                                                              <w:marRight w:val="0"/>
                                                                                                              <w:marTop w:val="0"/>
                                                                                                              <w:marBottom w:val="0"/>
                                                                                                              <w:divBdr>
                                                                                                                <w:top w:val="none" w:sz="0" w:space="0" w:color="auto"/>
                                                                                                                <w:left w:val="none" w:sz="0" w:space="0" w:color="auto"/>
                                                                                                                <w:bottom w:val="none" w:sz="0" w:space="0" w:color="auto"/>
                                                                                                                <w:right w:val="none" w:sz="0" w:space="0" w:color="auto"/>
                                                                                                              </w:divBdr>
                                                                                                            </w:div>
                                                                                                            <w:div w:id="16545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857656">
      <w:bodyDiv w:val="1"/>
      <w:marLeft w:val="0"/>
      <w:marRight w:val="0"/>
      <w:marTop w:val="0"/>
      <w:marBottom w:val="0"/>
      <w:divBdr>
        <w:top w:val="none" w:sz="0" w:space="0" w:color="auto"/>
        <w:left w:val="none" w:sz="0" w:space="0" w:color="auto"/>
        <w:bottom w:val="none" w:sz="0" w:space="0" w:color="auto"/>
        <w:right w:val="none" w:sz="0" w:space="0" w:color="auto"/>
      </w:divBdr>
    </w:div>
    <w:div w:id="2130198330">
      <w:bodyDiv w:val="1"/>
      <w:marLeft w:val="0"/>
      <w:marRight w:val="0"/>
      <w:marTop w:val="0"/>
      <w:marBottom w:val="0"/>
      <w:divBdr>
        <w:top w:val="none" w:sz="0" w:space="0" w:color="auto"/>
        <w:left w:val="none" w:sz="0" w:space="0" w:color="auto"/>
        <w:bottom w:val="none" w:sz="0" w:space="0" w:color="auto"/>
        <w:right w:val="none" w:sz="0" w:space="0" w:color="auto"/>
      </w:divBdr>
    </w:div>
    <w:div w:id="21380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FE27E-C7B8-4671-965A-39FFF44D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3</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lynxpro007</dc:creator>
  <cp:lastModifiedBy>LordWebster</cp:lastModifiedBy>
  <cp:revision>220</cp:revision>
  <dcterms:created xsi:type="dcterms:W3CDTF">2019-06-13T18:35:00Z</dcterms:created>
  <dcterms:modified xsi:type="dcterms:W3CDTF">2022-09-08T01:14:00Z</dcterms:modified>
</cp:coreProperties>
</file>