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DD4A88" w14:textId="77777777" w:rsidR="009B1117" w:rsidRDefault="004E68DB" w:rsidP="00B314B3">
      <w:pPr>
        <w:spacing w:after="0" w:line="259" w:lineRule="auto"/>
        <w:ind w:left="720" w:firstLine="0"/>
      </w:pPr>
      <w:r>
        <w:rPr>
          <w:b/>
          <w:sz w:val="24"/>
        </w:rPr>
        <w:t>John Sabato (HA4652)</w:t>
      </w:r>
    </w:p>
    <w:p w14:paraId="5F812C61" w14:textId="0ECFCCA4" w:rsidR="009B1117" w:rsidRPr="006F1663" w:rsidRDefault="004E68DB" w:rsidP="00B314B3">
      <w:pPr>
        <w:spacing w:after="97"/>
        <w:ind w:left="720" w:firstLine="0"/>
        <w:rPr>
          <w:sz w:val="24"/>
          <w:szCs w:val="32"/>
        </w:rPr>
      </w:pPr>
      <w:r w:rsidRPr="006F1663">
        <w:rPr>
          <w:sz w:val="24"/>
          <w:szCs w:val="32"/>
        </w:rPr>
        <w:t>Information Security T4</w:t>
      </w:r>
    </w:p>
    <w:p w14:paraId="7990716E" w14:textId="552872E3" w:rsidR="009B1117" w:rsidRDefault="004E68DB" w:rsidP="00B314B3">
      <w:pPr>
        <w:spacing w:after="56" w:line="259" w:lineRule="auto"/>
        <w:ind w:left="720" w:firstLine="0"/>
        <w:rPr>
          <w:rFonts w:ascii="Arial" w:eastAsia="Arial" w:hAnsi="Arial" w:cs="Arial"/>
          <w:sz w:val="24"/>
          <w:szCs w:val="32"/>
        </w:rPr>
      </w:pPr>
      <w:r w:rsidRPr="006F1663">
        <w:rPr>
          <w:rFonts w:ascii="Arial" w:eastAsia="Arial" w:hAnsi="Arial" w:cs="Arial"/>
          <w:sz w:val="24"/>
          <w:szCs w:val="32"/>
        </w:rPr>
        <w:t>(</w:t>
      </w:r>
      <w:r w:rsidR="0098623A">
        <w:rPr>
          <w:rFonts w:ascii="Arial" w:eastAsia="Arial" w:hAnsi="Arial" w:cs="Arial"/>
          <w:sz w:val="24"/>
          <w:szCs w:val="32"/>
        </w:rPr>
        <w:t>540</w:t>
      </w:r>
      <w:r w:rsidRPr="006F1663">
        <w:rPr>
          <w:rFonts w:ascii="Arial" w:eastAsia="Arial" w:hAnsi="Arial" w:cs="Arial"/>
          <w:sz w:val="24"/>
          <w:szCs w:val="32"/>
        </w:rPr>
        <w:t xml:space="preserve">) </w:t>
      </w:r>
      <w:r w:rsidR="0098623A">
        <w:rPr>
          <w:rFonts w:ascii="Arial" w:eastAsia="Arial" w:hAnsi="Arial" w:cs="Arial"/>
          <w:sz w:val="24"/>
          <w:szCs w:val="32"/>
        </w:rPr>
        <w:t>664-4967</w:t>
      </w:r>
    </w:p>
    <w:p w14:paraId="0BCC51D3" w14:textId="2CBD5A02" w:rsidR="007F41BE" w:rsidRPr="006F1663" w:rsidRDefault="007F41BE" w:rsidP="00B314B3">
      <w:pPr>
        <w:spacing w:after="56" w:line="259" w:lineRule="auto"/>
        <w:ind w:left="720" w:firstLine="0"/>
        <w:rPr>
          <w:sz w:val="24"/>
          <w:szCs w:val="32"/>
        </w:rPr>
      </w:pPr>
      <w:r>
        <w:rPr>
          <w:sz w:val="24"/>
          <w:szCs w:val="32"/>
        </w:rPr>
        <w:t>Email:John.m.sabato@gmail.com</w:t>
      </w:r>
      <w:bookmarkStart w:id="0" w:name="_GoBack"/>
      <w:bookmarkEnd w:id="0"/>
    </w:p>
    <w:p w14:paraId="355C9441" w14:textId="77777777" w:rsidR="009B1117" w:rsidRPr="006F1663" w:rsidRDefault="004E68DB" w:rsidP="00B314B3">
      <w:pPr>
        <w:ind w:left="720" w:firstLine="0"/>
        <w:rPr>
          <w:sz w:val="24"/>
          <w:szCs w:val="32"/>
        </w:rPr>
      </w:pPr>
      <w:r w:rsidRPr="006F1663">
        <w:rPr>
          <w:sz w:val="24"/>
          <w:szCs w:val="32"/>
        </w:rPr>
        <w:t>Sector: CRP0-G1 OTHER SECTOR OPS-FY2023</w:t>
      </w:r>
    </w:p>
    <w:p w14:paraId="3BB04EDD" w14:textId="77777777" w:rsidR="009B1117" w:rsidRPr="006F1663" w:rsidRDefault="004E68DB" w:rsidP="00B314B3">
      <w:pPr>
        <w:ind w:left="720" w:firstLine="0"/>
        <w:rPr>
          <w:sz w:val="24"/>
          <w:szCs w:val="32"/>
        </w:rPr>
      </w:pPr>
      <w:r w:rsidRPr="006F1663">
        <w:rPr>
          <w:sz w:val="24"/>
          <w:szCs w:val="32"/>
        </w:rPr>
        <w:t>Location: 2FT WINCHESTER VA (TAX JURISDICTION - FREDERICK COUNTY)</w:t>
      </w:r>
    </w:p>
    <w:p w14:paraId="75CE5889" w14:textId="77777777" w:rsidR="009B1117" w:rsidRPr="006F1663" w:rsidRDefault="004E68DB">
      <w:pPr>
        <w:spacing w:after="14" w:line="259" w:lineRule="auto"/>
        <w:ind w:left="0" w:firstLine="0"/>
        <w:rPr>
          <w:sz w:val="24"/>
          <w:szCs w:val="32"/>
        </w:rPr>
      </w:pPr>
      <w:r w:rsidRPr="006F1663">
        <w:rPr>
          <w:rFonts w:ascii="Arial" w:eastAsia="Arial" w:hAnsi="Arial" w:cs="Arial"/>
          <w:sz w:val="24"/>
          <w:szCs w:val="32"/>
        </w:rPr>
        <w:t xml:space="preserve">     </w:t>
      </w:r>
    </w:p>
    <w:p w14:paraId="08278153" w14:textId="77777777" w:rsidR="009B1117" w:rsidRPr="006F1663" w:rsidRDefault="004E68DB" w:rsidP="00B314B3">
      <w:pPr>
        <w:pStyle w:val="Heading1"/>
        <w:ind w:left="720"/>
        <w:rPr>
          <w:sz w:val="28"/>
          <w:szCs w:val="32"/>
        </w:rPr>
      </w:pPr>
      <w:r w:rsidRPr="006F1663">
        <w:rPr>
          <w:sz w:val="28"/>
          <w:szCs w:val="32"/>
        </w:rPr>
        <w:t>Work Experience</w:t>
      </w:r>
    </w:p>
    <w:p w14:paraId="6E9902E0" w14:textId="77777777" w:rsidR="009B1117" w:rsidRPr="006F1663" w:rsidRDefault="004E68DB">
      <w:pPr>
        <w:spacing w:after="24" w:line="259" w:lineRule="auto"/>
        <w:ind w:left="0" w:firstLine="0"/>
        <w:rPr>
          <w:sz w:val="24"/>
          <w:szCs w:val="32"/>
        </w:rPr>
      </w:pPr>
      <w:r w:rsidRPr="006F1663">
        <w:rPr>
          <w:rFonts w:ascii="Arial" w:eastAsia="Arial" w:hAnsi="Arial" w:cs="Arial"/>
          <w:sz w:val="24"/>
          <w:szCs w:val="32"/>
        </w:rPr>
        <w:t xml:space="preserve">     </w:t>
      </w:r>
    </w:p>
    <w:p w14:paraId="7F102E47" w14:textId="7A784A35" w:rsidR="009B1117" w:rsidRPr="006F1663" w:rsidRDefault="004E68DB" w:rsidP="00B314B3">
      <w:pPr>
        <w:pStyle w:val="Heading2"/>
        <w:ind w:left="720"/>
        <w:rPr>
          <w:sz w:val="24"/>
          <w:szCs w:val="32"/>
        </w:rPr>
      </w:pPr>
      <w:r w:rsidRPr="006F1663">
        <w:rPr>
          <w:sz w:val="24"/>
          <w:szCs w:val="32"/>
        </w:rPr>
        <w:t>CACI Internation</w:t>
      </w:r>
      <w:r w:rsidR="000B263A" w:rsidRPr="006F1663">
        <w:rPr>
          <w:sz w:val="24"/>
          <w:szCs w:val="32"/>
        </w:rPr>
        <w:t>al</w:t>
      </w:r>
      <w:r w:rsidRPr="006F1663">
        <w:rPr>
          <w:sz w:val="24"/>
          <w:szCs w:val="32"/>
        </w:rPr>
        <w:t>, Inc</w:t>
      </w:r>
      <w:r w:rsidR="0098623A">
        <w:rPr>
          <w:sz w:val="24"/>
          <w:szCs w:val="32"/>
        </w:rPr>
        <w:t>.</w:t>
      </w:r>
      <w:r w:rsidRPr="006F1663">
        <w:rPr>
          <w:sz w:val="24"/>
          <w:szCs w:val="32"/>
        </w:rPr>
        <w:t>, Remote</w:t>
      </w:r>
      <w:r w:rsidRPr="006F1663">
        <w:rPr>
          <w:rFonts w:ascii="Arial" w:eastAsia="Arial" w:hAnsi="Arial" w:cs="Arial"/>
          <w:b w:val="0"/>
          <w:sz w:val="24"/>
          <w:szCs w:val="32"/>
        </w:rPr>
        <w:t xml:space="preserve"> | </w:t>
      </w:r>
      <w:r w:rsidRPr="006F1663">
        <w:rPr>
          <w:sz w:val="24"/>
          <w:szCs w:val="32"/>
        </w:rPr>
        <w:t>Sep 3, 2019 - Present</w:t>
      </w:r>
      <w:r w:rsidRPr="006F1663">
        <w:rPr>
          <w:rFonts w:ascii="Arial" w:eastAsia="Arial" w:hAnsi="Arial" w:cs="Arial"/>
          <w:b w:val="0"/>
          <w:sz w:val="24"/>
          <w:szCs w:val="32"/>
        </w:rPr>
        <w:t xml:space="preserve"> | </w:t>
      </w:r>
      <w:r w:rsidRPr="006F1663">
        <w:rPr>
          <w:sz w:val="24"/>
          <w:szCs w:val="32"/>
        </w:rPr>
        <w:t>Information System Security Manager</w:t>
      </w:r>
    </w:p>
    <w:p w14:paraId="3DE013EA" w14:textId="77777777" w:rsidR="00483222" w:rsidRPr="00483222" w:rsidRDefault="0003285B" w:rsidP="00483222">
      <w:pPr>
        <w:pStyle w:val="ListParagraph"/>
        <w:numPr>
          <w:ilvl w:val="0"/>
          <w:numId w:val="7"/>
        </w:numPr>
        <w:rPr>
          <w:sz w:val="24"/>
          <w:szCs w:val="32"/>
        </w:rPr>
      </w:pPr>
      <w:r w:rsidRPr="00483222">
        <w:rPr>
          <w:sz w:val="24"/>
          <w:szCs w:val="32"/>
        </w:rPr>
        <w:t xml:space="preserve">Security </w:t>
      </w:r>
      <w:r w:rsidR="004E68DB" w:rsidRPr="00483222">
        <w:rPr>
          <w:sz w:val="24"/>
          <w:szCs w:val="32"/>
        </w:rPr>
        <w:t xml:space="preserve">Manager </w:t>
      </w:r>
      <w:r w:rsidR="006F1663" w:rsidRPr="00483222">
        <w:rPr>
          <w:sz w:val="24"/>
          <w:szCs w:val="32"/>
        </w:rPr>
        <w:t>for</w:t>
      </w:r>
      <w:r w:rsidR="004E68DB" w:rsidRPr="00483222">
        <w:rPr>
          <w:sz w:val="24"/>
          <w:szCs w:val="32"/>
        </w:rPr>
        <w:t xml:space="preserve"> the Certification </w:t>
      </w:r>
      <w:r w:rsidRPr="00483222">
        <w:rPr>
          <w:sz w:val="24"/>
          <w:szCs w:val="32"/>
        </w:rPr>
        <w:t xml:space="preserve">and Accreditation Documentation </w:t>
      </w:r>
      <w:r w:rsidR="004E68DB" w:rsidRPr="00483222">
        <w:rPr>
          <w:sz w:val="24"/>
          <w:szCs w:val="32"/>
        </w:rPr>
        <w:t>Process</w:t>
      </w:r>
      <w:r w:rsidR="006F1663" w:rsidRPr="00483222">
        <w:rPr>
          <w:sz w:val="24"/>
          <w:szCs w:val="32"/>
        </w:rPr>
        <w:t>es</w:t>
      </w:r>
      <w:r w:rsidR="004E68DB" w:rsidRPr="00483222">
        <w:rPr>
          <w:sz w:val="24"/>
          <w:szCs w:val="32"/>
        </w:rPr>
        <w:t xml:space="preserve"> </w:t>
      </w:r>
      <w:r w:rsidR="006F1663" w:rsidRPr="00483222">
        <w:rPr>
          <w:sz w:val="24"/>
          <w:szCs w:val="32"/>
        </w:rPr>
        <w:t>to achieve</w:t>
      </w:r>
      <w:r w:rsidR="004E68DB" w:rsidRPr="00483222">
        <w:rPr>
          <w:sz w:val="24"/>
          <w:szCs w:val="32"/>
        </w:rPr>
        <w:t xml:space="preserve"> </w:t>
      </w:r>
      <w:r w:rsidR="00B314B3" w:rsidRPr="00483222">
        <w:rPr>
          <w:sz w:val="24"/>
          <w:szCs w:val="32"/>
        </w:rPr>
        <w:t>Federal Risk And Management Program (</w:t>
      </w:r>
      <w:r w:rsidR="004E68DB" w:rsidRPr="00483222">
        <w:rPr>
          <w:sz w:val="24"/>
          <w:szCs w:val="32"/>
        </w:rPr>
        <w:t>FedRAMP</w:t>
      </w:r>
      <w:r w:rsidR="00B314B3" w:rsidRPr="00483222">
        <w:rPr>
          <w:sz w:val="24"/>
          <w:szCs w:val="32"/>
        </w:rPr>
        <w:t>)</w:t>
      </w:r>
      <w:r w:rsidR="004E68DB" w:rsidRPr="00483222">
        <w:rPr>
          <w:sz w:val="24"/>
          <w:szCs w:val="32"/>
        </w:rPr>
        <w:t xml:space="preserve"> </w:t>
      </w:r>
      <w:r w:rsidR="006F1663" w:rsidRPr="00483222">
        <w:rPr>
          <w:sz w:val="24"/>
          <w:szCs w:val="32"/>
        </w:rPr>
        <w:t>Authorization-To-Operate</w:t>
      </w:r>
      <w:r w:rsidR="004E68DB" w:rsidRPr="00483222">
        <w:rPr>
          <w:sz w:val="24"/>
          <w:szCs w:val="32"/>
        </w:rPr>
        <w:t xml:space="preserve"> for CACI Secure Mobile Communications SteelBox System.</w:t>
      </w:r>
      <w:r w:rsidR="00A55A97" w:rsidRPr="00483222">
        <w:rPr>
          <w:sz w:val="24"/>
          <w:szCs w:val="32"/>
        </w:rPr>
        <w:t xml:space="preserve">  </w:t>
      </w:r>
    </w:p>
    <w:p w14:paraId="46B4D59C" w14:textId="77777777" w:rsidR="00483222" w:rsidRPr="00483222" w:rsidRDefault="00A55A97" w:rsidP="00483222">
      <w:pPr>
        <w:pStyle w:val="ListParagraph"/>
        <w:numPr>
          <w:ilvl w:val="0"/>
          <w:numId w:val="7"/>
        </w:numPr>
        <w:rPr>
          <w:sz w:val="24"/>
          <w:szCs w:val="32"/>
        </w:rPr>
      </w:pPr>
      <w:r w:rsidRPr="00483222">
        <w:rPr>
          <w:sz w:val="24"/>
          <w:szCs w:val="32"/>
        </w:rPr>
        <w:t xml:space="preserve">Establishes, monitors and enforces system operating policy and procedures designed to provide compliance with National Institute of Science and Technology (NIST) Risk Management Framework, and FedRAMP security and all applicable federal regulatory requirements.  </w:t>
      </w:r>
    </w:p>
    <w:p w14:paraId="5A002833" w14:textId="77777777" w:rsidR="00483222" w:rsidRPr="00483222" w:rsidRDefault="00A55A97" w:rsidP="00483222">
      <w:pPr>
        <w:pStyle w:val="ListParagraph"/>
        <w:numPr>
          <w:ilvl w:val="0"/>
          <w:numId w:val="7"/>
        </w:numPr>
        <w:rPr>
          <w:sz w:val="24"/>
          <w:szCs w:val="32"/>
        </w:rPr>
      </w:pPr>
      <w:r w:rsidRPr="00483222">
        <w:rPr>
          <w:sz w:val="24"/>
          <w:szCs w:val="32"/>
        </w:rPr>
        <w:t>Performs all actions related to continuous monitoring of system security, including Incident Response, Continuity of Operations, System Change and Configuration Management.</w:t>
      </w:r>
      <w:r w:rsidR="00483222" w:rsidRPr="00483222">
        <w:rPr>
          <w:sz w:val="24"/>
          <w:szCs w:val="32"/>
        </w:rPr>
        <w:t xml:space="preserve">  </w:t>
      </w:r>
    </w:p>
    <w:p w14:paraId="1AF3C0D1" w14:textId="77777777" w:rsidR="00483222" w:rsidRPr="00483222" w:rsidRDefault="002A1C0F" w:rsidP="00483222">
      <w:pPr>
        <w:pStyle w:val="ListParagraph"/>
        <w:numPr>
          <w:ilvl w:val="0"/>
          <w:numId w:val="7"/>
        </w:numPr>
        <w:rPr>
          <w:rFonts w:ascii="Segoe UI" w:eastAsia="Times New Roman" w:hAnsi="Segoe UI" w:cs="Segoe UI"/>
          <w:sz w:val="24"/>
          <w:szCs w:val="24"/>
        </w:rPr>
      </w:pPr>
      <w:r w:rsidRPr="00483222">
        <w:rPr>
          <w:rFonts w:ascii="Segoe UI" w:eastAsia="Times New Roman" w:hAnsi="Segoe UI" w:cs="Segoe UI"/>
          <w:sz w:val="24"/>
          <w:szCs w:val="24"/>
        </w:rPr>
        <w:t xml:space="preserve">Performs, monitors, tests, and troubleshoots </w:t>
      </w:r>
      <w:r w:rsidR="00483222" w:rsidRPr="00483222">
        <w:rPr>
          <w:rFonts w:ascii="Segoe UI" w:eastAsia="Times New Roman" w:hAnsi="Segoe UI" w:cs="Segoe UI"/>
          <w:sz w:val="24"/>
          <w:szCs w:val="24"/>
        </w:rPr>
        <w:t>system</w:t>
      </w:r>
      <w:r w:rsidRPr="00483222">
        <w:rPr>
          <w:rFonts w:ascii="Segoe UI" w:eastAsia="Times New Roman" w:hAnsi="Segoe UI" w:cs="Segoe UI"/>
          <w:sz w:val="24"/>
          <w:szCs w:val="24"/>
        </w:rPr>
        <w:t xml:space="preserve"> Information Assurance (IA) problems pertaining to the Computing Environment (CE), Network Environments (NE), and Azure cloud environments. </w:t>
      </w:r>
    </w:p>
    <w:p w14:paraId="61A92A33" w14:textId="77777777" w:rsidR="00483222" w:rsidRPr="00483222" w:rsidRDefault="002A1C0F" w:rsidP="00483222">
      <w:pPr>
        <w:pStyle w:val="ListParagraph"/>
        <w:numPr>
          <w:ilvl w:val="0"/>
          <w:numId w:val="7"/>
        </w:numPr>
        <w:rPr>
          <w:rFonts w:ascii="Segoe UI" w:eastAsia="Times New Roman" w:hAnsi="Segoe UI" w:cs="Segoe UI"/>
          <w:sz w:val="24"/>
          <w:szCs w:val="24"/>
        </w:rPr>
      </w:pPr>
      <w:r w:rsidRPr="00483222">
        <w:rPr>
          <w:rFonts w:ascii="Segoe UI" w:eastAsia="Times New Roman" w:hAnsi="Segoe UI" w:cs="Segoe UI"/>
          <w:sz w:val="24"/>
          <w:szCs w:val="24"/>
        </w:rPr>
        <w:t xml:space="preserve">Collects and analyzes data and events from Computer Network Defense (CND) tools such as system alerts, firewall, and network traffic logs, and host system logs. Assesses and identifies the systems and networks within the NE acceptable configurations and policies. </w:t>
      </w:r>
    </w:p>
    <w:p w14:paraId="6695AAFB" w14:textId="77777777" w:rsidR="00483222" w:rsidRPr="00483222" w:rsidRDefault="002A1C0F" w:rsidP="00483222">
      <w:pPr>
        <w:pStyle w:val="ListParagraph"/>
        <w:numPr>
          <w:ilvl w:val="0"/>
          <w:numId w:val="7"/>
        </w:numPr>
        <w:rPr>
          <w:rFonts w:ascii="Segoe UI" w:eastAsia="Times New Roman" w:hAnsi="Segoe UI" w:cs="Segoe UI"/>
          <w:sz w:val="24"/>
          <w:szCs w:val="24"/>
        </w:rPr>
      </w:pPr>
      <w:r w:rsidRPr="00483222">
        <w:rPr>
          <w:rFonts w:ascii="Segoe UI" w:eastAsia="Times New Roman" w:hAnsi="Segoe UI" w:cs="Segoe UI"/>
          <w:sz w:val="24"/>
          <w:szCs w:val="24"/>
        </w:rPr>
        <w:t>Leads in the development and implementation of security policies and procedures (e.g., user log-on</w:t>
      </w:r>
      <w:r w:rsidR="00483222" w:rsidRPr="00483222">
        <w:rPr>
          <w:rFonts w:ascii="Segoe UI" w:eastAsia="Times New Roman" w:hAnsi="Segoe UI" w:cs="Segoe UI"/>
          <w:sz w:val="24"/>
          <w:szCs w:val="24"/>
        </w:rPr>
        <w:t>, identification</w:t>
      </w:r>
      <w:r w:rsidRPr="00483222">
        <w:rPr>
          <w:rFonts w:ascii="Segoe UI" w:eastAsia="Times New Roman" w:hAnsi="Segoe UI" w:cs="Segoe UI"/>
          <w:sz w:val="24"/>
          <w:szCs w:val="24"/>
        </w:rPr>
        <w:t xml:space="preserve"> and authentication rules, security breach escalation procedures, security auditing procedures, </w:t>
      </w:r>
      <w:r w:rsidR="00483222" w:rsidRPr="00483222">
        <w:rPr>
          <w:rFonts w:ascii="Segoe UI" w:eastAsia="Times New Roman" w:hAnsi="Segoe UI" w:cs="Segoe UI"/>
          <w:sz w:val="24"/>
          <w:szCs w:val="24"/>
        </w:rPr>
        <w:t>network defense technology and safeguarding system and privacy of Personally Identifiable Information (PII)</w:t>
      </w:r>
      <w:r w:rsidRPr="00483222">
        <w:rPr>
          <w:rFonts w:ascii="Segoe UI" w:eastAsia="Times New Roman" w:hAnsi="Segoe UI" w:cs="Segoe UI"/>
          <w:sz w:val="24"/>
          <w:szCs w:val="24"/>
        </w:rPr>
        <w:t xml:space="preserve">). </w:t>
      </w:r>
    </w:p>
    <w:p w14:paraId="026C1077" w14:textId="77777777" w:rsidR="00483222" w:rsidRPr="00483222" w:rsidRDefault="002A1C0F" w:rsidP="00483222">
      <w:pPr>
        <w:pStyle w:val="ListParagraph"/>
        <w:numPr>
          <w:ilvl w:val="0"/>
          <w:numId w:val="7"/>
        </w:numPr>
        <w:rPr>
          <w:rFonts w:ascii="Segoe UI" w:eastAsia="Times New Roman" w:hAnsi="Segoe UI" w:cs="Segoe UI"/>
          <w:sz w:val="24"/>
          <w:szCs w:val="24"/>
        </w:rPr>
      </w:pPr>
      <w:r w:rsidRPr="00483222">
        <w:rPr>
          <w:rFonts w:ascii="Segoe UI" w:eastAsia="Times New Roman" w:hAnsi="Segoe UI" w:cs="Segoe UI"/>
          <w:sz w:val="24"/>
          <w:szCs w:val="24"/>
        </w:rPr>
        <w:t xml:space="preserve">Briefs and presents status reports on security matters to develop security risk analysis scenarios and response procedures. </w:t>
      </w:r>
      <w:r w:rsidR="00483222" w:rsidRPr="00483222">
        <w:rPr>
          <w:rFonts w:ascii="Segoe UI" w:eastAsia="Times New Roman" w:hAnsi="Segoe UI" w:cs="Segoe UI"/>
          <w:sz w:val="24"/>
          <w:szCs w:val="24"/>
        </w:rPr>
        <w:t xml:space="preserve"> </w:t>
      </w:r>
    </w:p>
    <w:p w14:paraId="1CD5A0E5" w14:textId="77777777" w:rsidR="00483222" w:rsidRPr="00483222" w:rsidRDefault="002A1C0F" w:rsidP="00483222">
      <w:pPr>
        <w:pStyle w:val="ListParagraph"/>
        <w:numPr>
          <w:ilvl w:val="0"/>
          <w:numId w:val="7"/>
        </w:numPr>
        <w:rPr>
          <w:rFonts w:ascii="Segoe UI" w:eastAsia="Times New Roman" w:hAnsi="Segoe UI" w:cs="Segoe UI"/>
          <w:sz w:val="24"/>
          <w:szCs w:val="24"/>
        </w:rPr>
      </w:pPr>
      <w:r w:rsidRPr="00483222">
        <w:rPr>
          <w:rFonts w:ascii="Segoe UI" w:eastAsia="Times New Roman" w:hAnsi="Segoe UI" w:cs="Segoe UI"/>
          <w:sz w:val="24"/>
          <w:szCs w:val="24"/>
        </w:rPr>
        <w:t xml:space="preserve">Leads in the evaluation of products and/or procedures to enhance productivity and effectiveness. </w:t>
      </w:r>
    </w:p>
    <w:p w14:paraId="0BDAA399" w14:textId="06C05DA8" w:rsidR="002A1C0F" w:rsidRPr="00483222" w:rsidRDefault="002A1C0F" w:rsidP="00483222">
      <w:pPr>
        <w:pStyle w:val="ListParagraph"/>
        <w:numPr>
          <w:ilvl w:val="0"/>
          <w:numId w:val="7"/>
        </w:numPr>
        <w:rPr>
          <w:sz w:val="24"/>
          <w:szCs w:val="32"/>
        </w:rPr>
      </w:pPr>
      <w:r w:rsidRPr="00483222">
        <w:rPr>
          <w:rFonts w:ascii="Segoe UI" w:eastAsia="Times New Roman" w:hAnsi="Segoe UI" w:cs="Segoe UI"/>
          <w:sz w:val="24"/>
          <w:szCs w:val="24"/>
        </w:rPr>
        <w:t xml:space="preserve">Provides direct support to </w:t>
      </w:r>
      <w:r w:rsidR="00483222" w:rsidRPr="00483222">
        <w:rPr>
          <w:rFonts w:ascii="Segoe UI" w:eastAsia="Times New Roman" w:hAnsi="Segoe UI" w:cs="Segoe UI"/>
          <w:sz w:val="24"/>
          <w:szCs w:val="24"/>
        </w:rPr>
        <w:t>leadership</w:t>
      </w:r>
      <w:r w:rsidRPr="00483222">
        <w:rPr>
          <w:rFonts w:ascii="Segoe UI" w:eastAsia="Times New Roman" w:hAnsi="Segoe UI" w:cs="Segoe UI"/>
          <w:sz w:val="24"/>
          <w:szCs w:val="24"/>
        </w:rPr>
        <w:t xml:space="preserve"> and IT staff for security related issues.</w:t>
      </w:r>
    </w:p>
    <w:p w14:paraId="2FD846F0" w14:textId="77777777" w:rsidR="006F1663" w:rsidRPr="006F1663" w:rsidRDefault="006F1663" w:rsidP="00B314B3">
      <w:pPr>
        <w:ind w:left="720"/>
        <w:rPr>
          <w:sz w:val="24"/>
          <w:szCs w:val="32"/>
        </w:rPr>
      </w:pPr>
    </w:p>
    <w:p w14:paraId="7B4C6CE6" w14:textId="38D27268" w:rsidR="009B1117" w:rsidRPr="006F1663" w:rsidRDefault="004E68DB" w:rsidP="00B314B3">
      <w:pPr>
        <w:pStyle w:val="Heading2"/>
        <w:ind w:left="720"/>
        <w:rPr>
          <w:sz w:val="24"/>
          <w:szCs w:val="32"/>
        </w:rPr>
      </w:pPr>
      <w:r w:rsidRPr="006F1663">
        <w:rPr>
          <w:sz w:val="24"/>
          <w:szCs w:val="32"/>
        </w:rPr>
        <w:t>First Information Technology Services, Inc</w:t>
      </w:r>
      <w:r w:rsidR="00B314B3">
        <w:rPr>
          <w:sz w:val="24"/>
          <w:szCs w:val="32"/>
        </w:rPr>
        <w:t>.</w:t>
      </w:r>
      <w:r w:rsidRPr="006F1663">
        <w:rPr>
          <w:sz w:val="24"/>
          <w:szCs w:val="32"/>
        </w:rPr>
        <w:t>, Arlington Virginia</w:t>
      </w:r>
      <w:r w:rsidRPr="006F1663">
        <w:rPr>
          <w:rFonts w:ascii="Arial" w:eastAsia="Arial" w:hAnsi="Arial" w:cs="Arial"/>
          <w:b w:val="0"/>
          <w:sz w:val="24"/>
          <w:szCs w:val="32"/>
        </w:rPr>
        <w:t xml:space="preserve"> | </w:t>
      </w:r>
      <w:r w:rsidRPr="006F1663">
        <w:rPr>
          <w:sz w:val="24"/>
          <w:szCs w:val="32"/>
        </w:rPr>
        <w:t>Nov 1, 2014 - Aug 23, 2019</w:t>
      </w:r>
      <w:r w:rsidRPr="006F1663">
        <w:rPr>
          <w:rFonts w:ascii="Arial" w:eastAsia="Arial" w:hAnsi="Arial" w:cs="Arial"/>
          <w:b w:val="0"/>
          <w:sz w:val="24"/>
          <w:szCs w:val="32"/>
        </w:rPr>
        <w:t xml:space="preserve"> | </w:t>
      </w:r>
      <w:r w:rsidRPr="006F1663">
        <w:rPr>
          <w:sz w:val="24"/>
          <w:szCs w:val="32"/>
        </w:rPr>
        <w:t>Senior Information Security Consultant</w:t>
      </w:r>
    </w:p>
    <w:p w14:paraId="12E351DE" w14:textId="64A16142" w:rsidR="006F1663" w:rsidRDefault="004E68DB" w:rsidP="00B314B3">
      <w:pPr>
        <w:pStyle w:val="ListParagraph"/>
        <w:numPr>
          <w:ilvl w:val="0"/>
          <w:numId w:val="1"/>
        </w:numPr>
        <w:ind w:left="720" w:firstLine="0"/>
        <w:rPr>
          <w:sz w:val="24"/>
          <w:szCs w:val="32"/>
        </w:rPr>
      </w:pPr>
      <w:r w:rsidRPr="006F1663">
        <w:rPr>
          <w:sz w:val="24"/>
          <w:szCs w:val="32"/>
        </w:rPr>
        <w:t xml:space="preserve">Supported multiple federal agency clients, on behalf of Microsoft, to achieve </w:t>
      </w:r>
      <w:r w:rsidR="006F1663" w:rsidRPr="006F1663">
        <w:rPr>
          <w:sz w:val="24"/>
          <w:szCs w:val="32"/>
        </w:rPr>
        <w:t xml:space="preserve">Authorization-To-Operate </w:t>
      </w:r>
      <w:r w:rsidRPr="006F1663">
        <w:rPr>
          <w:sz w:val="24"/>
          <w:szCs w:val="32"/>
        </w:rPr>
        <w:t xml:space="preserve">(ATO) for </w:t>
      </w:r>
      <w:r w:rsidR="006F1663" w:rsidRPr="006F1663">
        <w:rPr>
          <w:sz w:val="24"/>
          <w:szCs w:val="32"/>
        </w:rPr>
        <w:t>on-premises</w:t>
      </w:r>
      <w:r w:rsidRPr="006F1663">
        <w:rPr>
          <w:sz w:val="24"/>
          <w:szCs w:val="32"/>
        </w:rPr>
        <w:t xml:space="preserve"> legacy information systems, and for new systems to </w:t>
      </w:r>
      <w:r w:rsidR="006F1663" w:rsidRPr="006F1663">
        <w:rPr>
          <w:sz w:val="24"/>
          <w:szCs w:val="32"/>
        </w:rPr>
        <w:t xml:space="preserve">be </w:t>
      </w:r>
      <w:r w:rsidRPr="006F1663">
        <w:rPr>
          <w:sz w:val="24"/>
          <w:szCs w:val="32"/>
        </w:rPr>
        <w:t>migrate</w:t>
      </w:r>
      <w:r w:rsidR="006F1663" w:rsidRPr="006F1663">
        <w:rPr>
          <w:sz w:val="24"/>
          <w:szCs w:val="32"/>
        </w:rPr>
        <w:t>d</w:t>
      </w:r>
      <w:r w:rsidRPr="006F1663">
        <w:rPr>
          <w:sz w:val="24"/>
          <w:szCs w:val="32"/>
        </w:rPr>
        <w:t xml:space="preserve"> to the Azure Government cloud environment including compliance with FedRAMP requirements. </w:t>
      </w:r>
    </w:p>
    <w:p w14:paraId="15993FF9" w14:textId="1E80EE8D" w:rsidR="006F1663" w:rsidRDefault="006F1663" w:rsidP="00B314B3">
      <w:pPr>
        <w:pStyle w:val="ListParagraph"/>
        <w:numPr>
          <w:ilvl w:val="0"/>
          <w:numId w:val="1"/>
        </w:numPr>
        <w:ind w:left="720" w:firstLine="0"/>
        <w:rPr>
          <w:sz w:val="24"/>
          <w:szCs w:val="32"/>
        </w:rPr>
      </w:pPr>
      <w:r>
        <w:rPr>
          <w:sz w:val="24"/>
          <w:szCs w:val="32"/>
        </w:rPr>
        <w:lastRenderedPageBreak/>
        <w:t>Served</w:t>
      </w:r>
      <w:r w:rsidR="004E68DB" w:rsidRPr="006F1663">
        <w:rPr>
          <w:sz w:val="24"/>
          <w:szCs w:val="32"/>
        </w:rPr>
        <w:t xml:space="preserve"> in an advisory capacity on matters related to FedRAMP compliance for </w:t>
      </w:r>
      <w:r w:rsidR="004E68DB">
        <w:rPr>
          <w:sz w:val="24"/>
          <w:szCs w:val="32"/>
        </w:rPr>
        <w:t xml:space="preserve">multiple </w:t>
      </w:r>
      <w:r w:rsidR="004E68DB" w:rsidRPr="006F1663">
        <w:rPr>
          <w:sz w:val="24"/>
          <w:szCs w:val="32"/>
        </w:rPr>
        <w:t xml:space="preserve">major commercial Cloud Service Providers (CSP) including Google, </w:t>
      </w:r>
      <w:r>
        <w:rPr>
          <w:sz w:val="24"/>
          <w:szCs w:val="32"/>
        </w:rPr>
        <w:t xml:space="preserve">Oracle, </w:t>
      </w:r>
      <w:r w:rsidR="004E68DB" w:rsidRPr="006F1663">
        <w:rPr>
          <w:sz w:val="24"/>
          <w:szCs w:val="32"/>
        </w:rPr>
        <w:t>Microsoft Azure</w:t>
      </w:r>
      <w:r w:rsidR="004E68DB">
        <w:rPr>
          <w:sz w:val="24"/>
          <w:szCs w:val="32"/>
        </w:rPr>
        <w:t>, and ServiceNow</w:t>
      </w:r>
      <w:r w:rsidR="004E68DB" w:rsidRPr="006F1663">
        <w:rPr>
          <w:sz w:val="24"/>
          <w:szCs w:val="32"/>
        </w:rPr>
        <w:t>.</w:t>
      </w:r>
    </w:p>
    <w:p w14:paraId="0D0326A3" w14:textId="396BF222" w:rsidR="006F1663" w:rsidRDefault="004E68DB" w:rsidP="00B314B3">
      <w:pPr>
        <w:pStyle w:val="ListParagraph"/>
        <w:numPr>
          <w:ilvl w:val="0"/>
          <w:numId w:val="1"/>
        </w:numPr>
        <w:ind w:left="720" w:firstLine="0"/>
        <w:rPr>
          <w:sz w:val="24"/>
          <w:szCs w:val="32"/>
        </w:rPr>
      </w:pPr>
      <w:r w:rsidRPr="006F1663">
        <w:rPr>
          <w:sz w:val="24"/>
          <w:szCs w:val="32"/>
        </w:rPr>
        <w:t>DHS FedRAMP Technical Representative Reviewer</w:t>
      </w:r>
      <w:r w:rsidR="006F1663">
        <w:rPr>
          <w:sz w:val="24"/>
          <w:szCs w:val="32"/>
        </w:rPr>
        <w:t xml:space="preserve"> </w:t>
      </w:r>
      <w:r w:rsidR="00563A0A">
        <w:rPr>
          <w:sz w:val="24"/>
          <w:szCs w:val="32"/>
        </w:rPr>
        <w:t xml:space="preserve">- </w:t>
      </w:r>
      <w:r w:rsidR="006F1663">
        <w:rPr>
          <w:sz w:val="24"/>
          <w:szCs w:val="32"/>
        </w:rPr>
        <w:t>c</w:t>
      </w:r>
      <w:r w:rsidRPr="006F1663">
        <w:rPr>
          <w:sz w:val="24"/>
          <w:szCs w:val="32"/>
        </w:rPr>
        <w:t xml:space="preserve">onducted technical compliance assessment reviews of security authorization documentation packages submitted by commercial Cloud Service Providers to ensure compliance with NIST, OMB and FedRAMP regulatory standards. </w:t>
      </w:r>
    </w:p>
    <w:p w14:paraId="334D4868" w14:textId="77777777" w:rsidR="006F1663" w:rsidRDefault="006F1663" w:rsidP="00B314B3">
      <w:pPr>
        <w:pStyle w:val="ListParagraph"/>
        <w:numPr>
          <w:ilvl w:val="0"/>
          <w:numId w:val="1"/>
        </w:numPr>
        <w:ind w:left="720" w:firstLine="0"/>
        <w:rPr>
          <w:sz w:val="24"/>
          <w:szCs w:val="32"/>
        </w:rPr>
      </w:pPr>
      <w:r>
        <w:rPr>
          <w:sz w:val="24"/>
          <w:szCs w:val="32"/>
        </w:rPr>
        <w:t>P</w:t>
      </w:r>
      <w:r w:rsidR="004E68DB" w:rsidRPr="006F1663">
        <w:rPr>
          <w:sz w:val="24"/>
          <w:szCs w:val="32"/>
        </w:rPr>
        <w:t>rovided recommendations for approval/ disapproval of cloud service offerings to the to the Federal Risk and Authorization Management Program (FedRAMP) Joint Assessment Board (JAB).</w:t>
      </w:r>
    </w:p>
    <w:p w14:paraId="3DFAB615" w14:textId="54E98C23" w:rsidR="009B1117" w:rsidRPr="006F1663" w:rsidRDefault="006F1663" w:rsidP="00B314B3">
      <w:pPr>
        <w:pStyle w:val="ListParagraph"/>
        <w:numPr>
          <w:ilvl w:val="0"/>
          <w:numId w:val="1"/>
        </w:numPr>
        <w:ind w:left="720" w:firstLine="0"/>
        <w:rPr>
          <w:sz w:val="24"/>
          <w:szCs w:val="32"/>
        </w:rPr>
      </w:pPr>
      <w:r>
        <w:rPr>
          <w:sz w:val="24"/>
          <w:szCs w:val="32"/>
        </w:rPr>
        <w:t>P</w:t>
      </w:r>
      <w:r w:rsidR="004E68DB" w:rsidRPr="006F1663">
        <w:rPr>
          <w:sz w:val="24"/>
          <w:szCs w:val="32"/>
        </w:rPr>
        <w:t>rovided consulting services to the DHS OCIO on matters relating to IT enterprise management and cybersecurity.</w:t>
      </w:r>
    </w:p>
    <w:p w14:paraId="2AC38B7C" w14:textId="77777777" w:rsidR="006F1663" w:rsidRDefault="006F1663" w:rsidP="00B314B3">
      <w:pPr>
        <w:pStyle w:val="Heading2"/>
        <w:ind w:left="720"/>
        <w:rPr>
          <w:sz w:val="24"/>
          <w:szCs w:val="32"/>
        </w:rPr>
      </w:pPr>
    </w:p>
    <w:p w14:paraId="5628074A" w14:textId="7BE5C563" w:rsidR="009B1117" w:rsidRPr="006F1663" w:rsidRDefault="004E68DB" w:rsidP="00B314B3">
      <w:pPr>
        <w:pStyle w:val="Heading2"/>
        <w:ind w:left="720"/>
        <w:rPr>
          <w:sz w:val="24"/>
          <w:szCs w:val="32"/>
        </w:rPr>
      </w:pPr>
      <w:r w:rsidRPr="006F1663">
        <w:rPr>
          <w:sz w:val="24"/>
          <w:szCs w:val="32"/>
        </w:rPr>
        <w:t>Knowledge Consulting Group, Inc</w:t>
      </w:r>
      <w:r w:rsidR="00B314B3">
        <w:rPr>
          <w:sz w:val="24"/>
          <w:szCs w:val="32"/>
        </w:rPr>
        <w:t>.</w:t>
      </w:r>
      <w:r w:rsidRPr="006F1663">
        <w:rPr>
          <w:sz w:val="24"/>
          <w:szCs w:val="32"/>
        </w:rPr>
        <w:t>, Washington DC</w:t>
      </w:r>
      <w:r w:rsidRPr="006F1663">
        <w:rPr>
          <w:rFonts w:ascii="Arial" w:eastAsia="Arial" w:hAnsi="Arial" w:cs="Arial"/>
          <w:b w:val="0"/>
          <w:sz w:val="24"/>
          <w:szCs w:val="32"/>
        </w:rPr>
        <w:t xml:space="preserve"> | </w:t>
      </w:r>
      <w:r w:rsidRPr="006F1663">
        <w:rPr>
          <w:sz w:val="24"/>
          <w:szCs w:val="32"/>
        </w:rPr>
        <w:t>Mar 1, 2010 - Nov 30, 2014</w:t>
      </w:r>
      <w:r w:rsidRPr="006F1663">
        <w:rPr>
          <w:rFonts w:ascii="Arial" w:eastAsia="Arial" w:hAnsi="Arial" w:cs="Arial"/>
          <w:b w:val="0"/>
          <w:sz w:val="24"/>
          <w:szCs w:val="32"/>
        </w:rPr>
        <w:t xml:space="preserve"> | </w:t>
      </w:r>
      <w:r w:rsidRPr="006F1663">
        <w:rPr>
          <w:sz w:val="24"/>
          <w:szCs w:val="32"/>
        </w:rPr>
        <w:t>Information Systems Security Officer</w:t>
      </w:r>
    </w:p>
    <w:p w14:paraId="4C371C72" w14:textId="77777777" w:rsidR="003E6F38" w:rsidRPr="003E6F38" w:rsidRDefault="004E68DB" w:rsidP="00B314B3">
      <w:pPr>
        <w:pStyle w:val="ListParagraph"/>
        <w:numPr>
          <w:ilvl w:val="0"/>
          <w:numId w:val="2"/>
        </w:numPr>
        <w:spacing w:after="8"/>
        <w:ind w:left="720" w:firstLine="0"/>
        <w:rPr>
          <w:sz w:val="24"/>
          <w:szCs w:val="32"/>
        </w:rPr>
      </w:pPr>
      <w:r w:rsidRPr="003E6F38">
        <w:rPr>
          <w:sz w:val="24"/>
          <w:szCs w:val="32"/>
        </w:rPr>
        <w:t xml:space="preserve">Information Systems Security Officer (ISSO) for U.S. Immigration and Customs Enforcement (ICE), Department of Homeland Security (DHS). </w:t>
      </w:r>
    </w:p>
    <w:p w14:paraId="1EC4567C" w14:textId="3CA01A14" w:rsidR="003E6F38" w:rsidRPr="004C7357" w:rsidRDefault="003E6F38" w:rsidP="00B314B3">
      <w:pPr>
        <w:pStyle w:val="ListParagraph"/>
        <w:numPr>
          <w:ilvl w:val="0"/>
          <w:numId w:val="2"/>
        </w:numPr>
        <w:spacing w:after="8"/>
        <w:ind w:left="720" w:right="121" w:firstLine="0"/>
        <w:rPr>
          <w:sz w:val="24"/>
          <w:szCs w:val="32"/>
        </w:rPr>
      </w:pPr>
      <w:r w:rsidRPr="004C7357">
        <w:rPr>
          <w:sz w:val="24"/>
          <w:szCs w:val="32"/>
        </w:rPr>
        <w:t>A</w:t>
      </w:r>
      <w:r w:rsidR="004E68DB" w:rsidRPr="004C7357">
        <w:rPr>
          <w:sz w:val="24"/>
          <w:szCs w:val="32"/>
        </w:rPr>
        <w:t xml:space="preserve">uthored and maintained NIST Security Authorization documentation for both traditional </w:t>
      </w:r>
      <w:r w:rsidR="006F1663" w:rsidRPr="004C7357">
        <w:rPr>
          <w:sz w:val="24"/>
          <w:szCs w:val="32"/>
        </w:rPr>
        <w:t xml:space="preserve">Authorization-To-Operate </w:t>
      </w:r>
      <w:r w:rsidR="004E68DB" w:rsidRPr="004C7357">
        <w:rPr>
          <w:sz w:val="24"/>
          <w:szCs w:val="32"/>
        </w:rPr>
        <w:t>(ATO) and the DHS Ongoing Authorization (OA) Program using Xacta</w:t>
      </w:r>
      <w:r w:rsidR="004C7357" w:rsidRPr="004C7357">
        <w:rPr>
          <w:sz w:val="24"/>
          <w:szCs w:val="32"/>
        </w:rPr>
        <w:t xml:space="preserve"> (eMASS)</w:t>
      </w:r>
      <w:r w:rsidR="004E68DB" w:rsidRPr="004C7357">
        <w:rPr>
          <w:sz w:val="24"/>
          <w:szCs w:val="32"/>
        </w:rPr>
        <w:t xml:space="preserve">. </w:t>
      </w:r>
    </w:p>
    <w:p w14:paraId="5C01A5A1" w14:textId="4C1E7D25" w:rsidR="003E6F38" w:rsidRPr="003E6F38" w:rsidRDefault="003E6F38" w:rsidP="00B314B3">
      <w:pPr>
        <w:pStyle w:val="ListParagraph"/>
        <w:numPr>
          <w:ilvl w:val="0"/>
          <w:numId w:val="2"/>
        </w:numPr>
        <w:ind w:left="720" w:right="121" w:firstLine="0"/>
        <w:rPr>
          <w:sz w:val="24"/>
          <w:szCs w:val="32"/>
        </w:rPr>
      </w:pPr>
      <w:r w:rsidRPr="003E6F38">
        <w:rPr>
          <w:sz w:val="24"/>
          <w:szCs w:val="32"/>
        </w:rPr>
        <w:t>P</w:t>
      </w:r>
      <w:r w:rsidR="004E68DB" w:rsidRPr="003E6F38">
        <w:rPr>
          <w:sz w:val="24"/>
          <w:szCs w:val="32"/>
        </w:rPr>
        <w:t>rovided continuous security monitoring activities for m</w:t>
      </w:r>
      <w:r w:rsidRPr="003E6F38">
        <w:rPr>
          <w:sz w:val="24"/>
          <w:szCs w:val="32"/>
        </w:rPr>
        <w:t>ission critical</w:t>
      </w:r>
      <w:r w:rsidR="004E68DB" w:rsidRPr="003E6F38">
        <w:rPr>
          <w:sz w:val="24"/>
          <w:szCs w:val="32"/>
        </w:rPr>
        <w:t xml:space="preserve"> information processing systems related to the tracking, apprehension, </w:t>
      </w:r>
      <w:r w:rsidR="009C21A2" w:rsidRPr="003E6F38">
        <w:rPr>
          <w:sz w:val="24"/>
          <w:szCs w:val="32"/>
        </w:rPr>
        <w:t>detention,</w:t>
      </w:r>
      <w:r w:rsidR="004E68DB" w:rsidRPr="003E6F38">
        <w:rPr>
          <w:sz w:val="24"/>
          <w:szCs w:val="32"/>
        </w:rPr>
        <w:t xml:space="preserve"> and deportation of Criminal Aliens.</w:t>
      </w:r>
    </w:p>
    <w:p w14:paraId="1A807DE2" w14:textId="77777777" w:rsidR="003E6F38" w:rsidRPr="003E6F38" w:rsidRDefault="003E6F38" w:rsidP="00B314B3">
      <w:pPr>
        <w:pStyle w:val="ListParagraph"/>
        <w:numPr>
          <w:ilvl w:val="0"/>
          <w:numId w:val="2"/>
        </w:numPr>
        <w:ind w:left="720" w:right="121" w:firstLine="0"/>
        <w:rPr>
          <w:sz w:val="24"/>
          <w:szCs w:val="32"/>
        </w:rPr>
      </w:pPr>
      <w:r w:rsidRPr="003E6F38">
        <w:rPr>
          <w:sz w:val="24"/>
          <w:szCs w:val="32"/>
        </w:rPr>
        <w:t>P</w:t>
      </w:r>
      <w:r w:rsidR="004E68DB" w:rsidRPr="003E6F38">
        <w:rPr>
          <w:sz w:val="24"/>
          <w:szCs w:val="32"/>
        </w:rPr>
        <w:t>rovided information assurance, security guidance and consult</w:t>
      </w:r>
      <w:r w:rsidRPr="003E6F38">
        <w:rPr>
          <w:sz w:val="24"/>
          <w:szCs w:val="32"/>
        </w:rPr>
        <w:t>ation</w:t>
      </w:r>
      <w:r w:rsidR="004E68DB" w:rsidRPr="003E6F38">
        <w:rPr>
          <w:sz w:val="24"/>
          <w:szCs w:val="32"/>
        </w:rPr>
        <w:t xml:space="preserve"> to ICE management for compliance </w:t>
      </w:r>
      <w:r w:rsidRPr="003E6F38">
        <w:rPr>
          <w:sz w:val="24"/>
          <w:szCs w:val="32"/>
        </w:rPr>
        <w:t>with</w:t>
      </w:r>
      <w:r w:rsidR="004E68DB" w:rsidRPr="003E6F38">
        <w:rPr>
          <w:sz w:val="24"/>
          <w:szCs w:val="32"/>
        </w:rPr>
        <w:t xml:space="preserve"> federal regulatory requirements of </w:t>
      </w:r>
      <w:r w:rsidRPr="003E6F38">
        <w:rPr>
          <w:sz w:val="24"/>
          <w:szCs w:val="32"/>
        </w:rPr>
        <w:t xml:space="preserve">multiple </w:t>
      </w:r>
      <w:r w:rsidR="004E68DB" w:rsidRPr="003E6F38">
        <w:rPr>
          <w:sz w:val="24"/>
          <w:szCs w:val="32"/>
        </w:rPr>
        <w:t>mission critical, law enforcement sensitive information systems.</w:t>
      </w:r>
    </w:p>
    <w:p w14:paraId="5CEB0516" w14:textId="77777777" w:rsidR="003E6F38" w:rsidRPr="003E6F38" w:rsidRDefault="003E6F38" w:rsidP="00B314B3">
      <w:pPr>
        <w:pStyle w:val="ListParagraph"/>
        <w:numPr>
          <w:ilvl w:val="0"/>
          <w:numId w:val="2"/>
        </w:numPr>
        <w:ind w:left="720" w:right="121" w:firstLine="0"/>
        <w:rPr>
          <w:sz w:val="24"/>
          <w:szCs w:val="32"/>
        </w:rPr>
      </w:pPr>
      <w:r w:rsidRPr="003E6F38">
        <w:rPr>
          <w:sz w:val="24"/>
          <w:szCs w:val="32"/>
        </w:rPr>
        <w:t>A</w:t>
      </w:r>
      <w:r w:rsidR="004E68DB" w:rsidRPr="003E6F38">
        <w:rPr>
          <w:sz w:val="24"/>
          <w:szCs w:val="32"/>
        </w:rPr>
        <w:t>nalyzed vulnerability scan results and established Plans of Actions and Milestones (POA&amp;Ms) to track mitigation of discovered security vulnerabilities and deficiencies</w:t>
      </w:r>
      <w:r w:rsidRPr="003E6F38">
        <w:rPr>
          <w:sz w:val="24"/>
          <w:szCs w:val="32"/>
        </w:rPr>
        <w:t xml:space="preserve">. </w:t>
      </w:r>
    </w:p>
    <w:p w14:paraId="1D2F2D3C" w14:textId="77777777" w:rsidR="003E6F38" w:rsidRPr="003E6F38" w:rsidRDefault="003E6F38" w:rsidP="00B314B3">
      <w:pPr>
        <w:pStyle w:val="ListParagraph"/>
        <w:numPr>
          <w:ilvl w:val="0"/>
          <w:numId w:val="2"/>
        </w:numPr>
        <w:ind w:left="720" w:right="121" w:firstLine="0"/>
        <w:rPr>
          <w:sz w:val="24"/>
          <w:szCs w:val="32"/>
        </w:rPr>
      </w:pPr>
      <w:r w:rsidRPr="003E6F38">
        <w:rPr>
          <w:sz w:val="24"/>
          <w:szCs w:val="32"/>
        </w:rPr>
        <w:t>R</w:t>
      </w:r>
      <w:r w:rsidR="004E68DB" w:rsidRPr="003E6F38">
        <w:rPr>
          <w:sz w:val="24"/>
          <w:szCs w:val="32"/>
        </w:rPr>
        <w:t>esponsible to review all software change requests for security implications and provide guidance on incorporating security best practices in</w:t>
      </w:r>
      <w:r w:rsidRPr="003E6F38">
        <w:rPr>
          <w:sz w:val="24"/>
          <w:szCs w:val="32"/>
        </w:rPr>
        <w:t>to</w:t>
      </w:r>
      <w:r w:rsidR="004E68DB" w:rsidRPr="003E6F38">
        <w:rPr>
          <w:sz w:val="24"/>
          <w:szCs w:val="32"/>
        </w:rPr>
        <w:t xml:space="preserve"> the System Development Life Cycle.</w:t>
      </w:r>
    </w:p>
    <w:p w14:paraId="770D237F" w14:textId="5EEFB46B" w:rsidR="003E6F38" w:rsidRPr="003E6F38" w:rsidRDefault="003E6F38" w:rsidP="00B314B3">
      <w:pPr>
        <w:pStyle w:val="ListParagraph"/>
        <w:numPr>
          <w:ilvl w:val="0"/>
          <w:numId w:val="2"/>
        </w:numPr>
        <w:ind w:left="720" w:right="121" w:firstLine="0"/>
        <w:rPr>
          <w:sz w:val="24"/>
          <w:szCs w:val="32"/>
        </w:rPr>
      </w:pPr>
      <w:r w:rsidRPr="003E6F38">
        <w:rPr>
          <w:sz w:val="24"/>
          <w:szCs w:val="32"/>
        </w:rPr>
        <w:t>B</w:t>
      </w:r>
      <w:r w:rsidR="004E68DB" w:rsidRPr="003E6F38">
        <w:rPr>
          <w:sz w:val="24"/>
          <w:szCs w:val="32"/>
        </w:rPr>
        <w:t xml:space="preserve">riefed ICE Security Assurance Manager and </w:t>
      </w:r>
      <w:r w:rsidR="004C7357">
        <w:rPr>
          <w:sz w:val="24"/>
          <w:szCs w:val="32"/>
        </w:rPr>
        <w:t xml:space="preserve">all </w:t>
      </w:r>
      <w:r w:rsidRPr="003E6F38">
        <w:rPr>
          <w:sz w:val="24"/>
          <w:szCs w:val="32"/>
        </w:rPr>
        <w:t xml:space="preserve">Information </w:t>
      </w:r>
      <w:r w:rsidR="004E68DB" w:rsidRPr="003E6F38">
        <w:rPr>
          <w:sz w:val="24"/>
          <w:szCs w:val="32"/>
        </w:rPr>
        <w:t xml:space="preserve">System Owners on a weekly basis </w:t>
      </w:r>
      <w:r w:rsidR="004C7357">
        <w:rPr>
          <w:sz w:val="24"/>
          <w:szCs w:val="32"/>
        </w:rPr>
        <w:t>regarding current</w:t>
      </w:r>
      <w:r w:rsidR="004E68DB" w:rsidRPr="003E6F38">
        <w:rPr>
          <w:sz w:val="24"/>
          <w:szCs w:val="32"/>
        </w:rPr>
        <w:t xml:space="preserve"> system security posture, and security issues that </w:t>
      </w:r>
      <w:r w:rsidRPr="003E6F38">
        <w:rPr>
          <w:sz w:val="24"/>
          <w:szCs w:val="32"/>
        </w:rPr>
        <w:t>affected</w:t>
      </w:r>
      <w:r w:rsidR="004E68DB" w:rsidRPr="003E6F38">
        <w:rPr>
          <w:sz w:val="24"/>
          <w:szCs w:val="32"/>
        </w:rPr>
        <w:t xml:space="preserve"> ongoing </w:t>
      </w:r>
      <w:r w:rsidRPr="003E6F38">
        <w:rPr>
          <w:sz w:val="24"/>
          <w:szCs w:val="32"/>
        </w:rPr>
        <w:t xml:space="preserve">system </w:t>
      </w:r>
      <w:r w:rsidR="004E68DB" w:rsidRPr="003E6F38">
        <w:rPr>
          <w:sz w:val="24"/>
          <w:szCs w:val="32"/>
        </w:rPr>
        <w:t xml:space="preserve">development and </w:t>
      </w:r>
      <w:r w:rsidR="004C7357">
        <w:rPr>
          <w:sz w:val="24"/>
          <w:szCs w:val="32"/>
        </w:rPr>
        <w:t xml:space="preserve">evaluated all </w:t>
      </w:r>
      <w:r w:rsidR="004E68DB" w:rsidRPr="003E6F38">
        <w:rPr>
          <w:sz w:val="24"/>
          <w:szCs w:val="32"/>
        </w:rPr>
        <w:t>software change requests</w:t>
      </w:r>
      <w:r w:rsidR="004C7357">
        <w:rPr>
          <w:sz w:val="24"/>
          <w:szCs w:val="32"/>
        </w:rPr>
        <w:t xml:space="preserve"> for security impact</w:t>
      </w:r>
      <w:r w:rsidR="004E68DB" w:rsidRPr="003E6F38">
        <w:rPr>
          <w:sz w:val="24"/>
          <w:szCs w:val="32"/>
        </w:rPr>
        <w:t xml:space="preserve">. </w:t>
      </w:r>
    </w:p>
    <w:p w14:paraId="01870D99" w14:textId="77777777" w:rsidR="003E6F38" w:rsidRDefault="003E6F38" w:rsidP="00B314B3">
      <w:pPr>
        <w:ind w:left="720" w:right="121"/>
        <w:rPr>
          <w:sz w:val="24"/>
          <w:szCs w:val="32"/>
        </w:rPr>
      </w:pPr>
    </w:p>
    <w:p w14:paraId="75A6D2EC" w14:textId="368C381B" w:rsidR="009B1117" w:rsidRPr="006F1663" w:rsidRDefault="00B314B3" w:rsidP="00B314B3">
      <w:pPr>
        <w:ind w:left="720" w:right="121"/>
        <w:rPr>
          <w:sz w:val="24"/>
          <w:szCs w:val="32"/>
        </w:rPr>
      </w:pPr>
      <w:r w:rsidRPr="006F1663">
        <w:rPr>
          <w:b/>
          <w:sz w:val="24"/>
          <w:szCs w:val="32"/>
        </w:rPr>
        <w:t>Science Applications International Corporation</w:t>
      </w:r>
      <w:r w:rsidR="004E68DB" w:rsidRPr="006F1663">
        <w:rPr>
          <w:b/>
          <w:sz w:val="24"/>
          <w:szCs w:val="32"/>
        </w:rPr>
        <w:t>, Washington DC Metro Area</w:t>
      </w:r>
      <w:r w:rsidR="004E68DB" w:rsidRPr="006F1663">
        <w:rPr>
          <w:rFonts w:ascii="Arial" w:eastAsia="Arial" w:hAnsi="Arial" w:cs="Arial"/>
          <w:sz w:val="24"/>
          <w:szCs w:val="32"/>
        </w:rPr>
        <w:t xml:space="preserve"> | </w:t>
      </w:r>
      <w:r w:rsidR="004E68DB" w:rsidRPr="006F1663">
        <w:rPr>
          <w:b/>
          <w:sz w:val="24"/>
          <w:szCs w:val="32"/>
        </w:rPr>
        <w:t>Mar 1, 1998 - Oct 31, 2009</w:t>
      </w:r>
      <w:r w:rsidR="004E68DB" w:rsidRPr="006F1663">
        <w:rPr>
          <w:rFonts w:ascii="Arial" w:eastAsia="Arial" w:hAnsi="Arial" w:cs="Arial"/>
          <w:sz w:val="24"/>
          <w:szCs w:val="32"/>
        </w:rPr>
        <w:t xml:space="preserve"> | </w:t>
      </w:r>
      <w:r w:rsidR="004E68DB" w:rsidRPr="006F1663">
        <w:rPr>
          <w:b/>
          <w:sz w:val="24"/>
          <w:szCs w:val="32"/>
        </w:rPr>
        <w:t>Information System Security Engineer</w:t>
      </w:r>
    </w:p>
    <w:p w14:paraId="6BD1AC4D" w14:textId="77777777" w:rsidR="003E6F38" w:rsidRPr="003E6F38" w:rsidRDefault="003E6F38" w:rsidP="00B314B3">
      <w:pPr>
        <w:pStyle w:val="ListParagraph"/>
        <w:numPr>
          <w:ilvl w:val="0"/>
          <w:numId w:val="3"/>
        </w:numPr>
        <w:ind w:left="720" w:firstLine="0"/>
        <w:rPr>
          <w:sz w:val="24"/>
          <w:szCs w:val="32"/>
        </w:rPr>
      </w:pPr>
      <w:r w:rsidRPr="003E6F38">
        <w:rPr>
          <w:sz w:val="24"/>
          <w:szCs w:val="32"/>
        </w:rPr>
        <w:t>I</w:t>
      </w:r>
      <w:r w:rsidR="004E68DB" w:rsidRPr="003E6F38">
        <w:rPr>
          <w:sz w:val="24"/>
          <w:szCs w:val="32"/>
        </w:rPr>
        <w:t>nformation system security engineering consultant and direct hands-on IT security support for the implementation of, and compliance with, congressionally mandated requirements for information security programs.</w:t>
      </w:r>
    </w:p>
    <w:p w14:paraId="7D44C0B0" w14:textId="77777777" w:rsidR="003E6F38" w:rsidRPr="003E6F38" w:rsidRDefault="003E6F38" w:rsidP="00B314B3">
      <w:pPr>
        <w:pStyle w:val="ListParagraph"/>
        <w:numPr>
          <w:ilvl w:val="0"/>
          <w:numId w:val="3"/>
        </w:numPr>
        <w:ind w:left="720" w:firstLine="0"/>
        <w:rPr>
          <w:sz w:val="24"/>
          <w:szCs w:val="32"/>
        </w:rPr>
      </w:pPr>
      <w:r w:rsidRPr="003E6F38">
        <w:rPr>
          <w:sz w:val="24"/>
          <w:szCs w:val="32"/>
        </w:rPr>
        <w:t>A</w:t>
      </w:r>
      <w:r w:rsidR="004E68DB" w:rsidRPr="003E6F38">
        <w:rPr>
          <w:sz w:val="24"/>
          <w:szCs w:val="32"/>
        </w:rPr>
        <w:t>uthored certification and accreditation documentation in accordance with NIST, and other federal regulatory guidance.</w:t>
      </w:r>
    </w:p>
    <w:p w14:paraId="61DFD5F6" w14:textId="77777777" w:rsidR="003E6F38" w:rsidRPr="003E6F38" w:rsidRDefault="003E6F38" w:rsidP="00B314B3">
      <w:pPr>
        <w:pStyle w:val="ListParagraph"/>
        <w:numPr>
          <w:ilvl w:val="0"/>
          <w:numId w:val="3"/>
        </w:numPr>
        <w:ind w:left="720" w:firstLine="0"/>
        <w:rPr>
          <w:sz w:val="24"/>
          <w:szCs w:val="32"/>
        </w:rPr>
      </w:pPr>
      <w:r w:rsidRPr="003E6F38">
        <w:rPr>
          <w:sz w:val="24"/>
          <w:szCs w:val="32"/>
        </w:rPr>
        <w:t>D</w:t>
      </w:r>
      <w:r w:rsidR="004E68DB" w:rsidRPr="003E6F38">
        <w:rPr>
          <w:sz w:val="24"/>
          <w:szCs w:val="32"/>
        </w:rPr>
        <w:t xml:space="preserve">esignated </w:t>
      </w:r>
      <w:r w:rsidRPr="003E6F38">
        <w:rPr>
          <w:sz w:val="24"/>
          <w:szCs w:val="32"/>
        </w:rPr>
        <w:t xml:space="preserve">as </w:t>
      </w:r>
      <w:r w:rsidR="004E68DB" w:rsidRPr="003E6F38">
        <w:rPr>
          <w:sz w:val="24"/>
          <w:szCs w:val="32"/>
        </w:rPr>
        <w:t xml:space="preserve">System Design Security Officer for multiple major applications for U.S. Customs and Border Protection (CBP). </w:t>
      </w:r>
    </w:p>
    <w:p w14:paraId="5E76618D" w14:textId="77777777" w:rsidR="003E6F38" w:rsidRPr="003E6F38" w:rsidRDefault="003E6F38" w:rsidP="00B314B3">
      <w:pPr>
        <w:pStyle w:val="ListParagraph"/>
        <w:numPr>
          <w:ilvl w:val="0"/>
          <w:numId w:val="3"/>
        </w:numPr>
        <w:ind w:left="720" w:firstLine="0"/>
        <w:rPr>
          <w:sz w:val="24"/>
          <w:szCs w:val="32"/>
        </w:rPr>
      </w:pPr>
      <w:r w:rsidRPr="003E6F38">
        <w:rPr>
          <w:sz w:val="24"/>
          <w:szCs w:val="32"/>
        </w:rPr>
        <w:lastRenderedPageBreak/>
        <w:t>S</w:t>
      </w:r>
      <w:r w:rsidR="004E68DB" w:rsidRPr="003E6F38">
        <w:rPr>
          <w:sz w:val="24"/>
          <w:szCs w:val="32"/>
        </w:rPr>
        <w:t xml:space="preserve">upported </w:t>
      </w:r>
      <w:r w:rsidRPr="003E6F38">
        <w:rPr>
          <w:sz w:val="24"/>
          <w:szCs w:val="32"/>
        </w:rPr>
        <w:t xml:space="preserve">multiple </w:t>
      </w:r>
      <w:r w:rsidR="004E68DB" w:rsidRPr="003E6F38">
        <w:rPr>
          <w:sz w:val="24"/>
          <w:szCs w:val="32"/>
        </w:rPr>
        <w:t xml:space="preserve">federal agencies including components of the Departments of Treasury, Justice, Interior, Homeland Security, and Commerce. </w:t>
      </w:r>
    </w:p>
    <w:p w14:paraId="718BEBBB" w14:textId="77777777" w:rsidR="003E6F38" w:rsidRPr="003E6F38" w:rsidRDefault="003E6F38" w:rsidP="00B314B3">
      <w:pPr>
        <w:pStyle w:val="ListParagraph"/>
        <w:numPr>
          <w:ilvl w:val="0"/>
          <w:numId w:val="3"/>
        </w:numPr>
        <w:ind w:left="720" w:firstLine="0"/>
        <w:rPr>
          <w:sz w:val="24"/>
          <w:szCs w:val="32"/>
        </w:rPr>
      </w:pPr>
      <w:r w:rsidRPr="003E6F38">
        <w:rPr>
          <w:sz w:val="24"/>
          <w:szCs w:val="32"/>
        </w:rPr>
        <w:t>S</w:t>
      </w:r>
      <w:r w:rsidR="004E68DB" w:rsidRPr="003E6F38">
        <w:rPr>
          <w:sz w:val="24"/>
          <w:szCs w:val="32"/>
        </w:rPr>
        <w:t xml:space="preserve">erved as a member of the Department of Justice Computer Emergency Readiness Team (DOJCERT). </w:t>
      </w:r>
    </w:p>
    <w:p w14:paraId="4B22CB81" w14:textId="77777777" w:rsidR="003E6F38" w:rsidRPr="003E6F38" w:rsidRDefault="003E6F38" w:rsidP="00B314B3">
      <w:pPr>
        <w:pStyle w:val="ListParagraph"/>
        <w:numPr>
          <w:ilvl w:val="0"/>
          <w:numId w:val="3"/>
        </w:numPr>
        <w:ind w:left="720" w:firstLine="0"/>
        <w:rPr>
          <w:sz w:val="24"/>
          <w:szCs w:val="32"/>
        </w:rPr>
      </w:pPr>
      <w:r w:rsidRPr="003E6F38">
        <w:rPr>
          <w:sz w:val="24"/>
          <w:szCs w:val="32"/>
        </w:rPr>
        <w:t>C</w:t>
      </w:r>
      <w:r w:rsidR="004E68DB" w:rsidRPr="003E6F38">
        <w:rPr>
          <w:sz w:val="24"/>
          <w:szCs w:val="32"/>
        </w:rPr>
        <w:t xml:space="preserve">o-author of the initial version of NIST SP 800-55, “Security Metrics Guide for Information Technology Systems”, July 2003. </w:t>
      </w:r>
    </w:p>
    <w:p w14:paraId="1BF6A072" w14:textId="35E0879D" w:rsidR="009B1117" w:rsidRPr="003E6F38" w:rsidRDefault="004E68DB" w:rsidP="00B314B3">
      <w:pPr>
        <w:pStyle w:val="ListParagraph"/>
        <w:numPr>
          <w:ilvl w:val="0"/>
          <w:numId w:val="3"/>
        </w:numPr>
        <w:ind w:left="720" w:firstLine="0"/>
        <w:rPr>
          <w:sz w:val="24"/>
          <w:szCs w:val="32"/>
        </w:rPr>
      </w:pPr>
      <w:r w:rsidRPr="003E6F38">
        <w:rPr>
          <w:sz w:val="24"/>
          <w:szCs w:val="32"/>
        </w:rPr>
        <w:t xml:space="preserve">Implemented a NIST-based Information Security </w:t>
      </w:r>
      <w:r w:rsidR="009C21A2" w:rsidRPr="003E6F38">
        <w:rPr>
          <w:sz w:val="24"/>
          <w:szCs w:val="32"/>
        </w:rPr>
        <w:t>program and</w:t>
      </w:r>
      <w:r w:rsidRPr="003E6F38">
        <w:rPr>
          <w:sz w:val="24"/>
          <w:szCs w:val="32"/>
        </w:rPr>
        <w:t xml:space="preserve"> performed a Risk Analysis of the ICS/SCADA systems of the Division of Water and Power, Department of Public Utilities for the municipality of Columbus, Ohio.</w:t>
      </w:r>
    </w:p>
    <w:p w14:paraId="5DF719EB" w14:textId="77777777" w:rsidR="003E6F38" w:rsidRPr="006F1663" w:rsidRDefault="003E6F38" w:rsidP="00B314B3">
      <w:pPr>
        <w:ind w:left="720"/>
        <w:rPr>
          <w:sz w:val="24"/>
          <w:szCs w:val="32"/>
        </w:rPr>
      </w:pPr>
    </w:p>
    <w:p w14:paraId="5F7600DE" w14:textId="3C513FBF" w:rsidR="009B1117" w:rsidRPr="006F1663" w:rsidRDefault="004E68DB" w:rsidP="00B314B3">
      <w:pPr>
        <w:pStyle w:val="Heading2"/>
        <w:ind w:left="720"/>
        <w:rPr>
          <w:sz w:val="24"/>
          <w:szCs w:val="32"/>
        </w:rPr>
      </w:pPr>
      <w:r w:rsidRPr="006F1663">
        <w:rPr>
          <w:sz w:val="24"/>
          <w:szCs w:val="32"/>
        </w:rPr>
        <w:t>Computer Data Systems, Inc</w:t>
      </w:r>
      <w:r w:rsidR="00B314B3">
        <w:rPr>
          <w:sz w:val="24"/>
          <w:szCs w:val="32"/>
        </w:rPr>
        <w:t>.</w:t>
      </w:r>
      <w:r w:rsidRPr="006F1663">
        <w:rPr>
          <w:sz w:val="24"/>
          <w:szCs w:val="32"/>
        </w:rPr>
        <w:t>, Rockville MD</w:t>
      </w:r>
      <w:r w:rsidRPr="006F1663">
        <w:rPr>
          <w:rFonts w:ascii="Arial" w:eastAsia="Arial" w:hAnsi="Arial" w:cs="Arial"/>
          <w:b w:val="0"/>
          <w:sz w:val="24"/>
          <w:szCs w:val="32"/>
        </w:rPr>
        <w:t xml:space="preserve"> | </w:t>
      </w:r>
      <w:r w:rsidRPr="006F1663">
        <w:rPr>
          <w:sz w:val="24"/>
          <w:szCs w:val="32"/>
        </w:rPr>
        <w:t>Sep 1, 1993 - Feb 28, 1998</w:t>
      </w:r>
      <w:r w:rsidRPr="006F1663">
        <w:rPr>
          <w:rFonts w:ascii="Arial" w:eastAsia="Arial" w:hAnsi="Arial" w:cs="Arial"/>
          <w:b w:val="0"/>
          <w:sz w:val="24"/>
          <w:szCs w:val="32"/>
        </w:rPr>
        <w:t xml:space="preserve"> | </w:t>
      </w:r>
      <w:r w:rsidRPr="006F1663">
        <w:rPr>
          <w:sz w:val="24"/>
          <w:szCs w:val="32"/>
        </w:rPr>
        <w:t>Senior Systems Engineer</w:t>
      </w:r>
    </w:p>
    <w:p w14:paraId="5DC29709" w14:textId="77777777" w:rsidR="003E6F38" w:rsidRPr="0003285B" w:rsidRDefault="003E6F38" w:rsidP="00B314B3">
      <w:pPr>
        <w:pStyle w:val="ListParagraph"/>
        <w:numPr>
          <w:ilvl w:val="0"/>
          <w:numId w:val="4"/>
        </w:numPr>
        <w:spacing w:after="8"/>
        <w:ind w:left="720" w:firstLine="0"/>
        <w:rPr>
          <w:sz w:val="24"/>
          <w:szCs w:val="32"/>
        </w:rPr>
      </w:pPr>
      <w:r w:rsidRPr="0003285B">
        <w:rPr>
          <w:sz w:val="24"/>
          <w:szCs w:val="32"/>
        </w:rPr>
        <w:t>P</w:t>
      </w:r>
      <w:r w:rsidR="004E68DB" w:rsidRPr="0003285B">
        <w:rPr>
          <w:sz w:val="24"/>
          <w:szCs w:val="32"/>
        </w:rPr>
        <w:t xml:space="preserve">erformed Y2K compliance and risk analysis for the American College of Cardiology. </w:t>
      </w:r>
    </w:p>
    <w:p w14:paraId="563D9B2D" w14:textId="77777777" w:rsidR="003E6F38" w:rsidRPr="0003285B" w:rsidRDefault="003E6F38" w:rsidP="00B314B3">
      <w:pPr>
        <w:pStyle w:val="ListParagraph"/>
        <w:numPr>
          <w:ilvl w:val="0"/>
          <w:numId w:val="4"/>
        </w:numPr>
        <w:spacing w:after="8"/>
        <w:ind w:left="720" w:firstLine="0"/>
        <w:rPr>
          <w:sz w:val="24"/>
          <w:szCs w:val="32"/>
        </w:rPr>
      </w:pPr>
      <w:r w:rsidRPr="0003285B">
        <w:rPr>
          <w:sz w:val="24"/>
          <w:szCs w:val="32"/>
        </w:rPr>
        <w:t>S</w:t>
      </w:r>
      <w:r w:rsidR="004E68DB" w:rsidRPr="0003285B">
        <w:rPr>
          <w:sz w:val="24"/>
          <w:szCs w:val="32"/>
        </w:rPr>
        <w:t xml:space="preserve">pecified and implemented transition plans for the U.S. Bureau of Primary Health Care (BPHC) to migrate their office automation network of over 300 workstations and servers from OS/2 to Microsoft Windows and Netware 4.11. </w:t>
      </w:r>
    </w:p>
    <w:p w14:paraId="2C075847" w14:textId="77777777" w:rsidR="003E6F38" w:rsidRPr="0003285B" w:rsidRDefault="003E6F38" w:rsidP="00B314B3">
      <w:pPr>
        <w:pStyle w:val="ListParagraph"/>
        <w:numPr>
          <w:ilvl w:val="0"/>
          <w:numId w:val="4"/>
        </w:numPr>
        <w:spacing w:after="8"/>
        <w:ind w:left="720" w:firstLine="0"/>
        <w:rPr>
          <w:sz w:val="24"/>
          <w:szCs w:val="32"/>
        </w:rPr>
      </w:pPr>
      <w:r w:rsidRPr="0003285B">
        <w:rPr>
          <w:sz w:val="24"/>
          <w:szCs w:val="32"/>
        </w:rPr>
        <w:t>M</w:t>
      </w:r>
      <w:r w:rsidR="004E68DB" w:rsidRPr="0003285B">
        <w:rPr>
          <w:sz w:val="24"/>
          <w:szCs w:val="32"/>
        </w:rPr>
        <w:t xml:space="preserve">igrated all BPHC legacy mainframe applications to the Windows desktop environment. </w:t>
      </w:r>
    </w:p>
    <w:p w14:paraId="3251CE49" w14:textId="77777777" w:rsidR="003E6F38" w:rsidRPr="0003285B" w:rsidRDefault="003E6F38" w:rsidP="00B314B3">
      <w:pPr>
        <w:pStyle w:val="ListParagraph"/>
        <w:numPr>
          <w:ilvl w:val="0"/>
          <w:numId w:val="4"/>
        </w:numPr>
        <w:spacing w:after="8"/>
        <w:ind w:left="720" w:firstLine="0"/>
        <w:rPr>
          <w:sz w:val="24"/>
          <w:szCs w:val="32"/>
        </w:rPr>
      </w:pPr>
      <w:r w:rsidRPr="0003285B">
        <w:rPr>
          <w:sz w:val="24"/>
          <w:szCs w:val="32"/>
        </w:rPr>
        <w:t>S</w:t>
      </w:r>
      <w:r w:rsidR="004E68DB" w:rsidRPr="0003285B">
        <w:rPr>
          <w:sz w:val="24"/>
          <w:szCs w:val="32"/>
        </w:rPr>
        <w:t xml:space="preserve">ole hardware engineer, during development and testing support to the U.S. Immigration and Naturalization Service INSPASS system, a biometric identification enabled frequent traveler program that supported over 40,000 users. </w:t>
      </w:r>
    </w:p>
    <w:p w14:paraId="14BD28F1" w14:textId="119E992D" w:rsidR="009B1117" w:rsidRPr="00B314B3" w:rsidRDefault="003E6F38" w:rsidP="00B314B3">
      <w:pPr>
        <w:pStyle w:val="ListParagraph"/>
        <w:numPr>
          <w:ilvl w:val="0"/>
          <w:numId w:val="4"/>
        </w:numPr>
        <w:spacing w:after="8"/>
        <w:ind w:left="720" w:firstLine="0"/>
        <w:rPr>
          <w:sz w:val="24"/>
          <w:szCs w:val="32"/>
        </w:rPr>
      </w:pPr>
      <w:r w:rsidRPr="00B314B3">
        <w:rPr>
          <w:sz w:val="24"/>
          <w:szCs w:val="32"/>
        </w:rPr>
        <w:t>C</w:t>
      </w:r>
      <w:r w:rsidR="004E68DB" w:rsidRPr="00B314B3">
        <w:rPr>
          <w:sz w:val="24"/>
          <w:szCs w:val="32"/>
        </w:rPr>
        <w:t xml:space="preserve">oncurrently performed as the hardware systems engineer responsible for the continuous evolution, development and marketing of biometrics </w:t>
      </w:r>
      <w:r w:rsidR="00B314B3" w:rsidRPr="00B314B3">
        <w:rPr>
          <w:sz w:val="24"/>
          <w:szCs w:val="32"/>
        </w:rPr>
        <w:t>identification</w:t>
      </w:r>
      <w:r w:rsidR="004E68DB" w:rsidRPr="00B314B3">
        <w:rPr>
          <w:sz w:val="24"/>
          <w:szCs w:val="32"/>
        </w:rPr>
        <w:t xml:space="preserve"> technologies, including a corporate product called ABIDS, (the </w:t>
      </w:r>
      <w:r w:rsidR="004E68DB" w:rsidRPr="009C21A2">
        <w:rPr>
          <w:i/>
          <w:iCs/>
          <w:sz w:val="24"/>
          <w:szCs w:val="32"/>
        </w:rPr>
        <w:t>Automated Biometric IDentification System</w:t>
      </w:r>
      <w:r w:rsidR="004E68DB" w:rsidRPr="00B314B3">
        <w:rPr>
          <w:sz w:val="24"/>
          <w:szCs w:val="32"/>
        </w:rPr>
        <w:t>).</w:t>
      </w:r>
    </w:p>
    <w:p w14:paraId="5672263D" w14:textId="77777777" w:rsidR="0003285B" w:rsidRDefault="0003285B" w:rsidP="00B314B3">
      <w:pPr>
        <w:pStyle w:val="Heading2"/>
        <w:ind w:left="720"/>
        <w:rPr>
          <w:sz w:val="24"/>
          <w:szCs w:val="32"/>
        </w:rPr>
      </w:pPr>
    </w:p>
    <w:p w14:paraId="37D862EB" w14:textId="1407575C" w:rsidR="009B1117" w:rsidRPr="006F1663" w:rsidRDefault="004E68DB" w:rsidP="00B314B3">
      <w:pPr>
        <w:pStyle w:val="Heading2"/>
        <w:ind w:left="720"/>
        <w:rPr>
          <w:sz w:val="24"/>
          <w:szCs w:val="32"/>
        </w:rPr>
      </w:pPr>
      <w:r w:rsidRPr="006F1663">
        <w:rPr>
          <w:sz w:val="24"/>
          <w:szCs w:val="32"/>
        </w:rPr>
        <w:t>Hennessy Products, Inc</w:t>
      </w:r>
      <w:r w:rsidR="00B314B3">
        <w:rPr>
          <w:sz w:val="24"/>
          <w:szCs w:val="32"/>
        </w:rPr>
        <w:t>.</w:t>
      </w:r>
      <w:r w:rsidRPr="006F1663">
        <w:rPr>
          <w:sz w:val="24"/>
          <w:szCs w:val="32"/>
        </w:rPr>
        <w:t>, Chambersburg PA</w:t>
      </w:r>
      <w:r w:rsidRPr="006F1663">
        <w:rPr>
          <w:rFonts w:ascii="Arial" w:eastAsia="Arial" w:hAnsi="Arial" w:cs="Arial"/>
          <w:b w:val="0"/>
          <w:sz w:val="24"/>
          <w:szCs w:val="32"/>
        </w:rPr>
        <w:t xml:space="preserve"> | </w:t>
      </w:r>
      <w:r w:rsidRPr="006F1663">
        <w:rPr>
          <w:sz w:val="24"/>
          <w:szCs w:val="32"/>
        </w:rPr>
        <w:t>Jul 1, 1991 - Aug 31, 1993</w:t>
      </w:r>
      <w:r w:rsidRPr="006F1663">
        <w:rPr>
          <w:rFonts w:ascii="Arial" w:eastAsia="Arial" w:hAnsi="Arial" w:cs="Arial"/>
          <w:b w:val="0"/>
          <w:sz w:val="24"/>
          <w:szCs w:val="32"/>
        </w:rPr>
        <w:t xml:space="preserve"> | </w:t>
      </w:r>
      <w:r w:rsidRPr="006F1663">
        <w:rPr>
          <w:sz w:val="24"/>
          <w:szCs w:val="32"/>
        </w:rPr>
        <w:t>Engineering Manager</w:t>
      </w:r>
    </w:p>
    <w:p w14:paraId="40C648F3" w14:textId="77777777" w:rsidR="0003285B" w:rsidRPr="0003285B" w:rsidRDefault="004E68DB" w:rsidP="00B314B3">
      <w:pPr>
        <w:pStyle w:val="ListParagraph"/>
        <w:numPr>
          <w:ilvl w:val="0"/>
          <w:numId w:val="5"/>
        </w:numPr>
        <w:ind w:left="720" w:firstLine="0"/>
        <w:rPr>
          <w:sz w:val="24"/>
          <w:szCs w:val="32"/>
        </w:rPr>
      </w:pPr>
      <w:r w:rsidRPr="0003285B">
        <w:rPr>
          <w:sz w:val="24"/>
          <w:szCs w:val="32"/>
        </w:rPr>
        <w:t>Engineering Manager responsible for a department of eight mechanical design engineers operating in a Just-In-Time (JIT) manufacturing environment</w:t>
      </w:r>
      <w:r w:rsidR="0003285B" w:rsidRPr="0003285B">
        <w:rPr>
          <w:sz w:val="24"/>
          <w:szCs w:val="32"/>
        </w:rPr>
        <w:t xml:space="preserve">. </w:t>
      </w:r>
    </w:p>
    <w:p w14:paraId="26F4A453" w14:textId="1250CC9C" w:rsidR="0003285B" w:rsidRPr="0003285B" w:rsidRDefault="0003285B" w:rsidP="00B314B3">
      <w:pPr>
        <w:pStyle w:val="ListParagraph"/>
        <w:numPr>
          <w:ilvl w:val="0"/>
          <w:numId w:val="5"/>
        </w:numPr>
        <w:ind w:left="720" w:firstLine="0"/>
        <w:rPr>
          <w:sz w:val="24"/>
          <w:szCs w:val="32"/>
        </w:rPr>
      </w:pPr>
      <w:r w:rsidRPr="0003285B">
        <w:rPr>
          <w:sz w:val="24"/>
          <w:szCs w:val="32"/>
        </w:rPr>
        <w:t>Managed efforts for</w:t>
      </w:r>
      <w:r w:rsidR="004E68DB" w:rsidRPr="0003285B">
        <w:rPr>
          <w:sz w:val="24"/>
          <w:szCs w:val="32"/>
        </w:rPr>
        <w:t xml:space="preserve"> producing custom sheet metal enclosures for the telecommunications and traffic signal industry.</w:t>
      </w:r>
    </w:p>
    <w:p w14:paraId="14D8BB23" w14:textId="77777777" w:rsidR="0003285B" w:rsidRPr="0003285B" w:rsidRDefault="0003285B" w:rsidP="00B314B3">
      <w:pPr>
        <w:pStyle w:val="ListParagraph"/>
        <w:numPr>
          <w:ilvl w:val="0"/>
          <w:numId w:val="5"/>
        </w:numPr>
        <w:ind w:left="720" w:firstLine="0"/>
        <w:rPr>
          <w:sz w:val="24"/>
          <w:szCs w:val="32"/>
        </w:rPr>
      </w:pPr>
      <w:r w:rsidRPr="0003285B">
        <w:rPr>
          <w:sz w:val="24"/>
          <w:szCs w:val="32"/>
        </w:rPr>
        <w:t>C</w:t>
      </w:r>
      <w:r w:rsidR="004E68DB" w:rsidRPr="0003285B">
        <w:rPr>
          <w:sz w:val="24"/>
          <w:szCs w:val="32"/>
        </w:rPr>
        <w:t xml:space="preserve">onverted the manual drafting engineering department to Computer Aided Design (CAD) by training all staff in the use of AutoCAD. </w:t>
      </w:r>
    </w:p>
    <w:p w14:paraId="5DB1D8A2" w14:textId="01BF58C6" w:rsidR="0003285B" w:rsidRPr="0003285B" w:rsidRDefault="004E68DB" w:rsidP="00B314B3">
      <w:pPr>
        <w:pStyle w:val="ListParagraph"/>
        <w:numPr>
          <w:ilvl w:val="0"/>
          <w:numId w:val="5"/>
        </w:numPr>
        <w:ind w:left="720" w:right="55" w:firstLine="0"/>
        <w:rPr>
          <w:sz w:val="24"/>
          <w:szCs w:val="32"/>
        </w:rPr>
      </w:pPr>
      <w:r w:rsidRPr="0003285B">
        <w:rPr>
          <w:sz w:val="24"/>
          <w:szCs w:val="32"/>
        </w:rPr>
        <w:t xml:space="preserve">System Administrator for a </w:t>
      </w:r>
      <w:r w:rsidR="0003285B" w:rsidRPr="0003285B">
        <w:rPr>
          <w:sz w:val="24"/>
          <w:szCs w:val="32"/>
        </w:rPr>
        <w:t xml:space="preserve">factory-wide </w:t>
      </w:r>
      <w:r w:rsidRPr="0003285B">
        <w:rPr>
          <w:sz w:val="24"/>
          <w:szCs w:val="32"/>
        </w:rPr>
        <w:t>UNIX-based network</w:t>
      </w:r>
      <w:r w:rsidR="0003285B" w:rsidRPr="0003285B">
        <w:rPr>
          <w:sz w:val="24"/>
          <w:szCs w:val="32"/>
        </w:rPr>
        <w:t>.</w:t>
      </w:r>
    </w:p>
    <w:p w14:paraId="0357A226" w14:textId="28A89C31" w:rsidR="009B1117" w:rsidRPr="0003285B" w:rsidRDefault="0003285B" w:rsidP="00B314B3">
      <w:pPr>
        <w:pStyle w:val="ListParagraph"/>
        <w:numPr>
          <w:ilvl w:val="0"/>
          <w:numId w:val="5"/>
        </w:numPr>
        <w:ind w:left="720" w:firstLine="0"/>
        <w:rPr>
          <w:sz w:val="24"/>
          <w:szCs w:val="32"/>
        </w:rPr>
      </w:pPr>
      <w:r w:rsidRPr="0003285B">
        <w:rPr>
          <w:sz w:val="24"/>
          <w:szCs w:val="32"/>
        </w:rPr>
        <w:t>I</w:t>
      </w:r>
      <w:r w:rsidR="004E68DB" w:rsidRPr="0003285B">
        <w:rPr>
          <w:sz w:val="24"/>
          <w:szCs w:val="32"/>
        </w:rPr>
        <w:t>ntegrated CAD engineering and design output directly to the automated manufacturing process.</w:t>
      </w:r>
    </w:p>
    <w:p w14:paraId="677CDEE9" w14:textId="77777777" w:rsidR="0003285B" w:rsidRPr="006F1663" w:rsidRDefault="0003285B" w:rsidP="00B314B3">
      <w:pPr>
        <w:ind w:left="720"/>
        <w:rPr>
          <w:sz w:val="24"/>
          <w:szCs w:val="32"/>
        </w:rPr>
      </w:pPr>
    </w:p>
    <w:p w14:paraId="53F437F0" w14:textId="7BC1F9F7" w:rsidR="009B1117" w:rsidRPr="006F1663" w:rsidRDefault="004E68DB" w:rsidP="00B314B3">
      <w:pPr>
        <w:pStyle w:val="Heading2"/>
        <w:ind w:left="720"/>
        <w:rPr>
          <w:sz w:val="24"/>
          <w:szCs w:val="32"/>
        </w:rPr>
      </w:pPr>
      <w:r w:rsidRPr="006F1663">
        <w:rPr>
          <w:sz w:val="24"/>
          <w:szCs w:val="32"/>
        </w:rPr>
        <w:t xml:space="preserve">U.S. Army, Multiple locations </w:t>
      </w:r>
      <w:r w:rsidRPr="006F1663">
        <w:rPr>
          <w:rFonts w:ascii="Arial" w:eastAsia="Arial" w:hAnsi="Arial" w:cs="Arial"/>
          <w:b w:val="0"/>
          <w:sz w:val="24"/>
          <w:szCs w:val="32"/>
        </w:rPr>
        <w:t xml:space="preserve">| </w:t>
      </w:r>
      <w:r w:rsidRPr="006F1663">
        <w:rPr>
          <w:sz w:val="24"/>
          <w:szCs w:val="32"/>
        </w:rPr>
        <w:t>Oct, 1967 - Feb, 1988</w:t>
      </w:r>
      <w:r w:rsidRPr="006F1663">
        <w:rPr>
          <w:rFonts w:ascii="Arial" w:eastAsia="Arial" w:hAnsi="Arial" w:cs="Arial"/>
          <w:b w:val="0"/>
          <w:sz w:val="24"/>
          <w:szCs w:val="32"/>
        </w:rPr>
        <w:t xml:space="preserve"> | </w:t>
      </w:r>
      <w:r w:rsidRPr="006F1663">
        <w:rPr>
          <w:sz w:val="24"/>
          <w:szCs w:val="32"/>
        </w:rPr>
        <w:t>Station Chief</w:t>
      </w:r>
    </w:p>
    <w:p w14:paraId="3B6D3C15" w14:textId="0752213E" w:rsidR="0003285B" w:rsidRPr="0003285B" w:rsidRDefault="0003285B" w:rsidP="00B314B3">
      <w:pPr>
        <w:pStyle w:val="ListParagraph"/>
        <w:numPr>
          <w:ilvl w:val="0"/>
          <w:numId w:val="6"/>
        </w:numPr>
        <w:spacing w:after="8"/>
        <w:ind w:left="720" w:firstLine="0"/>
        <w:rPr>
          <w:sz w:val="24"/>
          <w:szCs w:val="32"/>
        </w:rPr>
      </w:pPr>
      <w:r w:rsidRPr="0003285B">
        <w:rPr>
          <w:sz w:val="24"/>
          <w:szCs w:val="32"/>
        </w:rPr>
        <w:t>M</w:t>
      </w:r>
      <w:r w:rsidR="004E68DB" w:rsidRPr="0003285B">
        <w:rPr>
          <w:sz w:val="24"/>
          <w:szCs w:val="32"/>
        </w:rPr>
        <w:t xml:space="preserve">anaged </w:t>
      </w:r>
      <w:r>
        <w:rPr>
          <w:sz w:val="24"/>
          <w:szCs w:val="32"/>
        </w:rPr>
        <w:t xml:space="preserve">several </w:t>
      </w:r>
      <w:r w:rsidR="004E68DB" w:rsidRPr="0003285B">
        <w:rPr>
          <w:sz w:val="24"/>
          <w:szCs w:val="32"/>
        </w:rPr>
        <w:t xml:space="preserve">major Department of Defense and </w:t>
      </w:r>
      <w:r w:rsidRPr="0003285B">
        <w:rPr>
          <w:sz w:val="24"/>
          <w:szCs w:val="32"/>
        </w:rPr>
        <w:t>I</w:t>
      </w:r>
      <w:r w:rsidR="004E68DB" w:rsidRPr="0003285B">
        <w:rPr>
          <w:sz w:val="24"/>
          <w:szCs w:val="32"/>
        </w:rPr>
        <w:t xml:space="preserve">ntelligence </w:t>
      </w:r>
      <w:r w:rsidRPr="0003285B">
        <w:rPr>
          <w:sz w:val="24"/>
          <w:szCs w:val="32"/>
        </w:rPr>
        <w:t>C</w:t>
      </w:r>
      <w:r w:rsidR="004E68DB" w:rsidRPr="0003285B">
        <w:rPr>
          <w:sz w:val="24"/>
          <w:szCs w:val="32"/>
        </w:rPr>
        <w:t>ommunity communications facilities in various parts of the world</w:t>
      </w:r>
      <w:r w:rsidRPr="0003285B">
        <w:rPr>
          <w:sz w:val="24"/>
          <w:szCs w:val="32"/>
        </w:rPr>
        <w:t>.</w:t>
      </w:r>
      <w:r w:rsidR="004E68DB" w:rsidRPr="0003285B">
        <w:rPr>
          <w:sz w:val="24"/>
          <w:szCs w:val="32"/>
        </w:rPr>
        <w:t xml:space="preserve"> </w:t>
      </w:r>
    </w:p>
    <w:p w14:paraId="76829BC8" w14:textId="0BCD8A47" w:rsidR="0003285B" w:rsidRPr="0003285B" w:rsidRDefault="0003285B" w:rsidP="00B314B3">
      <w:pPr>
        <w:pStyle w:val="ListParagraph"/>
        <w:numPr>
          <w:ilvl w:val="0"/>
          <w:numId w:val="6"/>
        </w:numPr>
        <w:spacing w:after="8"/>
        <w:ind w:left="720" w:firstLine="0"/>
        <w:rPr>
          <w:sz w:val="24"/>
          <w:szCs w:val="32"/>
        </w:rPr>
      </w:pPr>
      <w:r w:rsidRPr="0003285B">
        <w:rPr>
          <w:sz w:val="24"/>
          <w:szCs w:val="32"/>
        </w:rPr>
        <w:t>Responsible for</w:t>
      </w:r>
      <w:r w:rsidR="004E68DB" w:rsidRPr="0003285B">
        <w:rPr>
          <w:sz w:val="24"/>
          <w:szCs w:val="32"/>
        </w:rPr>
        <w:t xml:space="preserve"> communications-electronics maintenance, operations, </w:t>
      </w:r>
      <w:r w:rsidR="009C21A2">
        <w:rPr>
          <w:sz w:val="24"/>
          <w:szCs w:val="32"/>
        </w:rPr>
        <w:t>training,</w:t>
      </w:r>
      <w:r>
        <w:rPr>
          <w:sz w:val="24"/>
          <w:szCs w:val="32"/>
        </w:rPr>
        <w:t xml:space="preserve"> </w:t>
      </w:r>
      <w:r w:rsidR="004E68DB" w:rsidRPr="0003285B">
        <w:rPr>
          <w:sz w:val="24"/>
          <w:szCs w:val="32"/>
        </w:rPr>
        <w:t>and security.</w:t>
      </w:r>
    </w:p>
    <w:p w14:paraId="5B12CB80" w14:textId="79E47C67" w:rsidR="009B1117" w:rsidRDefault="0003285B" w:rsidP="00B314B3">
      <w:pPr>
        <w:pStyle w:val="ListParagraph"/>
        <w:numPr>
          <w:ilvl w:val="0"/>
          <w:numId w:val="6"/>
        </w:numPr>
        <w:spacing w:after="8"/>
        <w:ind w:left="720" w:firstLine="0"/>
        <w:rPr>
          <w:sz w:val="24"/>
          <w:szCs w:val="32"/>
        </w:rPr>
      </w:pPr>
      <w:r w:rsidRPr="0003285B">
        <w:rPr>
          <w:sz w:val="24"/>
          <w:szCs w:val="32"/>
        </w:rPr>
        <w:t>S</w:t>
      </w:r>
      <w:r w:rsidR="004E68DB" w:rsidRPr="0003285B">
        <w:rPr>
          <w:sz w:val="24"/>
          <w:szCs w:val="32"/>
        </w:rPr>
        <w:t>erved for five years as Senior Communications Electronics Maintenance Inspector for the Office of the Inspector General, U.S. Army 7th Signal Command.</w:t>
      </w:r>
    </w:p>
    <w:p w14:paraId="4D858536" w14:textId="1F520C5E" w:rsidR="0003285B" w:rsidRPr="0003285B" w:rsidRDefault="00B314B3" w:rsidP="00B314B3">
      <w:pPr>
        <w:pStyle w:val="ListParagraph"/>
        <w:numPr>
          <w:ilvl w:val="0"/>
          <w:numId w:val="6"/>
        </w:numPr>
        <w:spacing w:after="8"/>
        <w:ind w:left="720" w:firstLine="0"/>
        <w:rPr>
          <w:sz w:val="24"/>
          <w:szCs w:val="32"/>
        </w:rPr>
      </w:pPr>
      <w:r>
        <w:rPr>
          <w:sz w:val="24"/>
          <w:szCs w:val="32"/>
        </w:rPr>
        <w:lastRenderedPageBreak/>
        <w:t xml:space="preserve">Senior </w:t>
      </w:r>
      <w:r w:rsidR="0003285B">
        <w:rPr>
          <w:sz w:val="24"/>
          <w:szCs w:val="32"/>
        </w:rPr>
        <w:t>Instructor, Fixed Crypto</w:t>
      </w:r>
      <w:r>
        <w:rPr>
          <w:sz w:val="24"/>
          <w:szCs w:val="32"/>
        </w:rPr>
        <w:t>graphic</w:t>
      </w:r>
      <w:r w:rsidR="0003285B">
        <w:rPr>
          <w:sz w:val="24"/>
          <w:szCs w:val="32"/>
        </w:rPr>
        <w:t xml:space="preserve"> Equipment Repair Course, U.S. Army Signal School.</w:t>
      </w:r>
    </w:p>
    <w:sectPr w:rsidR="0003285B" w:rsidRPr="0003285B" w:rsidSect="00D32A8B">
      <w:pgSz w:w="12240" w:h="15840"/>
      <w:pgMar w:top="630" w:right="1710" w:bottom="630" w:left="39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E7879"/>
    <w:multiLevelType w:val="hybridMultilevel"/>
    <w:tmpl w:val="0CE642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3C802A89"/>
    <w:multiLevelType w:val="hybridMultilevel"/>
    <w:tmpl w:val="FE04634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4A893389"/>
    <w:multiLevelType w:val="hybridMultilevel"/>
    <w:tmpl w:val="AC98F5AE"/>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3" w15:restartNumberingAfterBreak="0">
    <w:nsid w:val="5F2B331F"/>
    <w:multiLevelType w:val="hybridMultilevel"/>
    <w:tmpl w:val="DBF26FE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6BA97A59"/>
    <w:multiLevelType w:val="hybridMultilevel"/>
    <w:tmpl w:val="FDFEAB4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70571554"/>
    <w:multiLevelType w:val="hybridMultilevel"/>
    <w:tmpl w:val="E4F4F8A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74BC2506"/>
    <w:multiLevelType w:val="hybridMultilevel"/>
    <w:tmpl w:val="2228CA6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117"/>
    <w:rsid w:val="0003285B"/>
    <w:rsid w:val="000B263A"/>
    <w:rsid w:val="002A1C0F"/>
    <w:rsid w:val="003E6F38"/>
    <w:rsid w:val="00483222"/>
    <w:rsid w:val="004C7357"/>
    <w:rsid w:val="004D26A6"/>
    <w:rsid w:val="004E68DB"/>
    <w:rsid w:val="00563A0A"/>
    <w:rsid w:val="0058795D"/>
    <w:rsid w:val="00620F33"/>
    <w:rsid w:val="006F1663"/>
    <w:rsid w:val="00730FCB"/>
    <w:rsid w:val="007F41BE"/>
    <w:rsid w:val="0098623A"/>
    <w:rsid w:val="009B1117"/>
    <w:rsid w:val="009C21A2"/>
    <w:rsid w:val="00A55A97"/>
    <w:rsid w:val="00B314B3"/>
    <w:rsid w:val="00D32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87AC3"/>
  <w15:docId w15:val="{9F055289-E986-4662-A401-278B64781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1" w:line="249" w:lineRule="auto"/>
      <w:ind w:left="70" w:hanging="10"/>
    </w:pPr>
    <w:rPr>
      <w:rFonts w:ascii="Tahoma" w:eastAsia="Tahoma" w:hAnsi="Tahoma" w:cs="Tahoma"/>
      <w:color w:val="000000"/>
      <w:sz w:val="18"/>
    </w:rPr>
  </w:style>
  <w:style w:type="paragraph" w:styleId="Heading1">
    <w:name w:val="heading 1"/>
    <w:next w:val="Normal"/>
    <w:link w:val="Heading1Char"/>
    <w:uiPriority w:val="9"/>
    <w:qFormat/>
    <w:pPr>
      <w:keepNext/>
      <w:keepLines/>
      <w:spacing w:after="0"/>
      <w:ind w:left="11" w:hanging="10"/>
      <w:outlineLvl w:val="0"/>
    </w:pPr>
    <w:rPr>
      <w:rFonts w:ascii="Tahoma" w:eastAsia="Tahoma" w:hAnsi="Tahoma" w:cs="Tahoma"/>
      <w:b/>
      <w:color w:val="000000"/>
      <w:sz w:val="20"/>
    </w:rPr>
  </w:style>
  <w:style w:type="paragraph" w:styleId="Heading2">
    <w:name w:val="heading 2"/>
    <w:next w:val="Normal"/>
    <w:link w:val="Heading2Char"/>
    <w:uiPriority w:val="9"/>
    <w:unhideWhenUsed/>
    <w:qFormat/>
    <w:pPr>
      <w:keepNext/>
      <w:keepLines/>
      <w:spacing w:after="44"/>
      <w:ind w:left="40" w:hanging="10"/>
      <w:outlineLvl w:val="1"/>
    </w:pPr>
    <w:rPr>
      <w:rFonts w:ascii="Tahoma" w:eastAsia="Tahoma" w:hAnsi="Tahoma" w:cs="Tahoma"/>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ahoma" w:eastAsia="Tahoma" w:hAnsi="Tahoma" w:cs="Tahoma"/>
      <w:b/>
      <w:color w:val="000000"/>
      <w:sz w:val="18"/>
    </w:rPr>
  </w:style>
  <w:style w:type="character" w:customStyle="1" w:styleId="Heading1Char">
    <w:name w:val="Heading 1 Char"/>
    <w:link w:val="Heading1"/>
    <w:rPr>
      <w:rFonts w:ascii="Tahoma" w:eastAsia="Tahoma" w:hAnsi="Tahoma" w:cs="Tahoma"/>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F16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A647C653DE674E9BABD23927712821" ma:contentTypeVersion="13" ma:contentTypeDescription="Create a new document." ma:contentTypeScope="" ma:versionID="9b8c24eb118d0456a2eb8b8d9ba58fcb">
  <xsd:schema xmlns:xsd="http://www.w3.org/2001/XMLSchema" xmlns:xs="http://www.w3.org/2001/XMLSchema" xmlns:p="http://schemas.microsoft.com/office/2006/metadata/properties" xmlns:ns3="1c479195-c2a7-4afe-91c6-cac4675bc32d" xmlns:ns4="1f66917a-31fa-4b85-9934-91806d94a1b2" targetNamespace="http://schemas.microsoft.com/office/2006/metadata/properties" ma:root="true" ma:fieldsID="dad8dfa4c72caa853d949fd3c3a19aff" ns3:_="" ns4:_="">
    <xsd:import namespace="1c479195-c2a7-4afe-91c6-cac4675bc32d"/>
    <xsd:import namespace="1f66917a-31fa-4b85-9934-91806d94a1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479195-c2a7-4afe-91c6-cac4675bc3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66917a-31fa-4b85-9934-91806d94a1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FA9B00-8F14-4D75-A1DF-80521D3D53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479195-c2a7-4afe-91c6-cac4675bc32d"/>
    <ds:schemaRef ds:uri="1f66917a-31fa-4b85-9934-91806d94a1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AD8725-7708-4780-965B-699207845E0A}">
  <ds:schemaRefs>
    <ds:schemaRef ds:uri="http://schemas.microsoft.com/sharepoint/v3/contenttype/forms"/>
  </ds:schemaRefs>
</ds:datastoreItem>
</file>

<file path=customXml/itemProps3.xml><?xml version="1.0" encoding="utf-8"?>
<ds:datastoreItem xmlns:ds="http://schemas.openxmlformats.org/officeDocument/2006/customXml" ds:itemID="{11F8E682-9627-40A2-920E-159C8A8BB8A0}">
  <ds:schemaRefs>
    <ds:schemaRef ds:uri="http://schemas.microsoft.com/office/2006/documentManagement/types"/>
    <ds:schemaRef ds:uri="http://purl.org/dc/terms/"/>
    <ds:schemaRef ds:uri="1f66917a-31fa-4b85-9934-91806d94a1b2"/>
    <ds:schemaRef ds:uri="http://purl.org/dc/elements/1.1/"/>
    <ds:schemaRef ds:uri="http://schemas.openxmlformats.org/package/2006/metadata/core-properties"/>
    <ds:schemaRef ds:uri="http://schemas.microsoft.com/office/infopath/2007/PartnerControls"/>
    <ds:schemaRef ds:uri="1c479195-c2a7-4afe-91c6-cac4675bc32d"/>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1194</Words>
  <Characters>6808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Sabato, John M. - US</dc:creator>
  <cp:keywords/>
  <cp:lastModifiedBy>Charulatha Premkumar</cp:lastModifiedBy>
  <cp:revision>3</cp:revision>
  <dcterms:created xsi:type="dcterms:W3CDTF">2022-09-02T13:33:00Z</dcterms:created>
  <dcterms:modified xsi:type="dcterms:W3CDTF">2022-09-02T13:33:00Z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0x010100D8A647C653DE674E9BABD23927712821</vt:lpwstr>
  </property>
</Properties>
</file>