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05AF" w14:textId="32DF9766" w:rsidR="00465B5E" w:rsidRPr="00C06E8F" w:rsidRDefault="005F08CB" w:rsidP="00465B5E">
      <w:pPr>
        <w:spacing w:after="0"/>
        <w:ind w:left="6300" w:firstLine="180"/>
        <w:jc w:val="righ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>karthik ramraj</w:t>
      </w:r>
    </w:p>
    <w:p w14:paraId="1987DAFA" w14:textId="723412B8" w:rsidR="00465B5E" w:rsidRPr="00EB3F2E" w:rsidRDefault="00CF1EB7" w:rsidP="00465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Herndon</w:t>
      </w:r>
      <w:r w:rsidR="00465B5E" w:rsidRPr="00EB3F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</w:t>
      </w:r>
      <w:r w:rsidR="00465B5E" w:rsidRPr="00EB3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20171</w:t>
      </w:r>
      <w:r w:rsidR="00465B5E" w:rsidRPr="00EB3F2E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848</w:t>
      </w:r>
      <w:r w:rsidR="00A82309" w:rsidRPr="00EB3F2E">
        <w:rPr>
          <w:rFonts w:ascii="Times New Roman" w:hAnsi="Times New Roman" w:cs="Times New Roman"/>
        </w:rPr>
        <w:t>.</w:t>
      </w:r>
      <w:r w:rsidR="00C06E8F" w:rsidRPr="00EB3F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03</w:t>
      </w:r>
      <w:r w:rsidR="00A82309" w:rsidRPr="00EB3F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6797</w:t>
      </w:r>
    </w:p>
    <w:p w14:paraId="0BE8587A" w14:textId="008132A9" w:rsidR="00465B5E" w:rsidRPr="00EB3F2E" w:rsidRDefault="00CF1EB7" w:rsidP="00465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karthikhere</w:t>
      </w:r>
      <w:r w:rsidR="00465B5E" w:rsidRPr="00EB3F2E">
        <w:rPr>
          <w:rFonts w:ascii="Times New Roman" w:hAnsi="Times New Roman" w:cs="Times New Roman"/>
        </w:rPr>
        <w:t>@</w:t>
      </w:r>
      <w:r w:rsidR="00A82309" w:rsidRPr="00EB3F2E">
        <w:rPr>
          <w:rFonts w:ascii="Times New Roman" w:hAnsi="Times New Roman" w:cs="Times New Roman"/>
        </w:rPr>
        <w:t xml:space="preserve">gmail.com </w:t>
      </w:r>
    </w:p>
    <w:p w14:paraId="6B9707E0" w14:textId="77777777" w:rsidR="00465B5E" w:rsidRPr="004C7ED3" w:rsidRDefault="00465B5E" w:rsidP="00465B5E">
      <w:pPr>
        <w:pStyle w:val="ListParagraph"/>
        <w:spacing w:after="0"/>
        <w:rPr>
          <w:rFonts w:ascii="Times New Roman" w:hAnsi="Times New Roman"/>
          <w:b/>
        </w:rPr>
      </w:pPr>
      <w:r w:rsidRPr="004C7E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B3EA" wp14:editId="31A8EBA1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5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9.25pt;width:547.5pt;height: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">
                <v:stroke dashstyle="1 1" endcap="round"/>
              </v:shape>
            </w:pict>
          </mc:Fallback>
        </mc:AlternateContent>
      </w:r>
    </w:p>
    <w:p w14:paraId="1C160820" w14:textId="77777777" w:rsidR="00465B5E" w:rsidRPr="00FA3D89" w:rsidRDefault="00465B5E" w:rsidP="00465B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CAREER SUMMARY</w:t>
      </w:r>
    </w:p>
    <w:p w14:paraId="14426EE5" w14:textId="0AFBBFA0" w:rsidR="00465B5E" w:rsidRPr="00C06E8F" w:rsidRDefault="00CC3DDB" w:rsidP="00EB3F2E">
      <w:pPr>
        <w:shd w:val="clear" w:color="auto" w:fill="F2F2F2" w:themeFill="background1" w:themeFillShade="F2"/>
        <w:spacing w:after="8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</w:t>
      </w:r>
      <w:r w:rsidR="00D81F4E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705606">
        <w:rPr>
          <w:rFonts w:ascii="Times New Roman" w:hAnsi="Times New Roman" w:cs="Times New Roman"/>
          <w:b/>
          <w:sz w:val="24"/>
          <w:szCs w:val="24"/>
        </w:rPr>
        <w:t xml:space="preserve">&amp; Analytics </w:t>
      </w:r>
      <w:r>
        <w:rPr>
          <w:rFonts w:ascii="Times New Roman" w:hAnsi="Times New Roman" w:cs="Times New Roman"/>
          <w:b/>
          <w:sz w:val="24"/>
          <w:szCs w:val="24"/>
        </w:rPr>
        <w:t>Solutions Architect</w:t>
      </w:r>
      <w:r w:rsidRPr="00C0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5E" w:rsidRPr="00C06E8F"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 xml:space="preserve">BI &amp; Analytics </w:t>
      </w:r>
      <w:r w:rsidR="006C1519">
        <w:rPr>
          <w:rFonts w:ascii="Times New Roman" w:hAnsi="Times New Roman" w:cs="Times New Roman"/>
          <w:b/>
          <w:sz w:val="24"/>
          <w:szCs w:val="24"/>
        </w:rPr>
        <w:t>SME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85907" w14:textId="5EFE0021" w:rsidR="00CF1EB7" w:rsidRPr="00957381" w:rsidRDefault="00CF1EB7" w:rsidP="00957381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CF1EB7">
        <w:rPr>
          <w:rFonts w:ascii="Times New Roman" w:hAnsi="Times New Roman"/>
          <w:b/>
          <w:i/>
          <w:sz w:val="24"/>
          <w:szCs w:val="24"/>
        </w:rPr>
        <w:t>Analytics and transformation leader</w:t>
      </w:r>
      <w:r w:rsidRPr="00CF1EB7">
        <w:rPr>
          <w:rFonts w:ascii="Times New Roman" w:hAnsi="Times New Roman"/>
          <w:sz w:val="24"/>
          <w:szCs w:val="24"/>
        </w:rPr>
        <w:t xml:space="preserve"> who excels at leading high-performance analytic teams, architecting and deploying impactful cloud-based analytics &amp; </w:t>
      </w:r>
      <w:r w:rsidR="00325023">
        <w:rPr>
          <w:rFonts w:ascii="Times New Roman" w:hAnsi="Times New Roman"/>
          <w:sz w:val="24"/>
          <w:szCs w:val="24"/>
        </w:rPr>
        <w:t>AI/</w:t>
      </w:r>
      <w:r w:rsidRPr="00CF1EB7">
        <w:rPr>
          <w:rFonts w:ascii="Times New Roman" w:hAnsi="Times New Roman"/>
          <w:sz w:val="24"/>
          <w:szCs w:val="24"/>
        </w:rPr>
        <w:t xml:space="preserve">ML solutions, </w:t>
      </w:r>
      <w:r w:rsidR="001567A2">
        <w:rPr>
          <w:rFonts w:ascii="Times New Roman" w:hAnsi="Times New Roman"/>
          <w:sz w:val="24"/>
          <w:szCs w:val="24"/>
        </w:rPr>
        <w:t xml:space="preserve">data </w:t>
      </w:r>
      <w:r w:rsidR="00325023">
        <w:rPr>
          <w:rFonts w:ascii="Times New Roman" w:hAnsi="Times New Roman"/>
          <w:sz w:val="24"/>
          <w:szCs w:val="24"/>
        </w:rPr>
        <w:t xml:space="preserve">transformation </w:t>
      </w:r>
      <w:r w:rsidR="001567A2">
        <w:rPr>
          <w:rFonts w:ascii="Times New Roman" w:hAnsi="Times New Roman"/>
          <w:sz w:val="24"/>
          <w:szCs w:val="24"/>
        </w:rPr>
        <w:t>strateg</w:t>
      </w:r>
      <w:r w:rsidR="009B7A51">
        <w:rPr>
          <w:rFonts w:ascii="Times New Roman" w:hAnsi="Times New Roman"/>
          <w:sz w:val="24"/>
          <w:szCs w:val="24"/>
        </w:rPr>
        <w:t>ies</w:t>
      </w:r>
      <w:r w:rsidR="001567A2">
        <w:rPr>
          <w:rFonts w:ascii="Times New Roman" w:hAnsi="Times New Roman"/>
          <w:sz w:val="24"/>
          <w:szCs w:val="24"/>
        </w:rPr>
        <w:t xml:space="preserve">, </w:t>
      </w:r>
      <w:r w:rsidR="009B7A51">
        <w:rPr>
          <w:rFonts w:ascii="Times New Roman" w:hAnsi="Times New Roman"/>
          <w:sz w:val="24"/>
          <w:szCs w:val="24"/>
        </w:rPr>
        <w:t>partnering</w:t>
      </w:r>
      <w:r w:rsidRPr="00CF1EB7">
        <w:rPr>
          <w:rFonts w:ascii="Times New Roman" w:hAnsi="Times New Roman"/>
          <w:sz w:val="24"/>
          <w:szCs w:val="24"/>
        </w:rPr>
        <w:t xml:space="preserve"> with business and IT leaders to have positive impacts on revenue and decreased time to insight. </w:t>
      </w:r>
    </w:p>
    <w:p w14:paraId="16181395" w14:textId="462744FD" w:rsidR="00957381" w:rsidRDefault="00105090" w:rsidP="00880AAE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Data Management and </w:t>
      </w:r>
      <w:r w:rsidR="00C07BD7">
        <w:rPr>
          <w:rFonts w:ascii="Times New Roman" w:hAnsi="Times New Roman"/>
          <w:b/>
          <w:i/>
          <w:sz w:val="24"/>
          <w:szCs w:val="24"/>
        </w:rPr>
        <w:t>Advanced Analytics</w:t>
      </w:r>
      <w:r w:rsidR="00812B99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465B5E" w:rsidRPr="00C06E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7BD7">
        <w:rPr>
          <w:rFonts w:ascii="Times New Roman" w:hAnsi="Times New Roman"/>
          <w:sz w:val="24"/>
          <w:szCs w:val="24"/>
        </w:rPr>
        <w:t xml:space="preserve">built </w:t>
      </w:r>
      <w:r w:rsidR="001567A2">
        <w:rPr>
          <w:rFonts w:ascii="Times New Roman" w:hAnsi="Times New Roman"/>
          <w:sz w:val="24"/>
          <w:szCs w:val="24"/>
        </w:rPr>
        <w:t>analytics for CRM, IOT, AI/ML using lake house, streaming, batch, ETL pipelines, data vault 2.0, self-service, and data visualization.</w:t>
      </w:r>
    </w:p>
    <w:p w14:paraId="62060D62" w14:textId="27A6A76B" w:rsidR="00880AAE" w:rsidRPr="00EF69F5" w:rsidRDefault="00880AAE" w:rsidP="00EF69F5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957381">
        <w:rPr>
          <w:rFonts w:ascii="Times New Roman" w:hAnsi="Times New Roman"/>
          <w:b/>
          <w:i/>
          <w:sz w:val="24"/>
          <w:szCs w:val="24"/>
        </w:rPr>
        <w:t>Mentor and coach</w:t>
      </w:r>
      <w:r w:rsidR="00705C56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9573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7381">
        <w:rPr>
          <w:rFonts w:ascii="Times New Roman" w:hAnsi="Times New Roman"/>
          <w:sz w:val="24"/>
          <w:szCs w:val="24"/>
        </w:rPr>
        <w:t xml:space="preserve">provide clear vision, </w:t>
      </w:r>
      <w:r w:rsidR="00105090">
        <w:rPr>
          <w:rFonts w:ascii="Times New Roman" w:hAnsi="Times New Roman"/>
          <w:sz w:val="24"/>
          <w:szCs w:val="24"/>
        </w:rPr>
        <w:t xml:space="preserve">alignment to </w:t>
      </w:r>
      <w:r w:rsidR="00EF69F5">
        <w:rPr>
          <w:rFonts w:ascii="Times New Roman" w:hAnsi="Times New Roman"/>
          <w:sz w:val="24"/>
          <w:szCs w:val="24"/>
        </w:rPr>
        <w:t>organizational goals,</w:t>
      </w:r>
      <w:r w:rsidRPr="00957381">
        <w:rPr>
          <w:rFonts w:ascii="Times New Roman" w:hAnsi="Times New Roman"/>
          <w:sz w:val="24"/>
          <w:szCs w:val="24"/>
        </w:rPr>
        <w:t xml:space="preserve"> feedback and motivati</w:t>
      </w:r>
      <w:r w:rsidR="00957381">
        <w:rPr>
          <w:rFonts w:ascii="Times New Roman" w:hAnsi="Times New Roman"/>
          <w:sz w:val="24"/>
          <w:szCs w:val="24"/>
        </w:rPr>
        <w:t xml:space="preserve">on </w:t>
      </w:r>
      <w:r w:rsidRPr="00957381">
        <w:rPr>
          <w:rFonts w:ascii="Times New Roman" w:hAnsi="Times New Roman"/>
          <w:sz w:val="24"/>
          <w:szCs w:val="24"/>
        </w:rPr>
        <w:t>to achieve unprecedented result</w:t>
      </w:r>
      <w:r w:rsidR="00957381" w:rsidRPr="00957381">
        <w:rPr>
          <w:rFonts w:ascii="Times New Roman" w:hAnsi="Times New Roman"/>
          <w:sz w:val="24"/>
          <w:szCs w:val="24"/>
        </w:rPr>
        <w:t>.</w:t>
      </w:r>
    </w:p>
    <w:p w14:paraId="739D6F4C" w14:textId="08AA6438" w:rsidR="00207476" w:rsidRPr="00C06E8F" w:rsidRDefault="00EF69F5" w:rsidP="00C06E8F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Highly regarded for consistent ability to apply sound judgement</w:t>
      </w:r>
      <w:r w:rsidR="00AA6CC4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6CC4">
        <w:rPr>
          <w:rFonts w:ascii="Times New Roman" w:hAnsi="Times New Roman"/>
          <w:sz w:val="24"/>
          <w:szCs w:val="24"/>
        </w:rPr>
        <w:t>with a do</w:t>
      </w:r>
      <w:r w:rsidR="005428F2">
        <w:rPr>
          <w:rFonts w:ascii="Times New Roman" w:hAnsi="Times New Roman"/>
          <w:sz w:val="24"/>
          <w:szCs w:val="24"/>
        </w:rPr>
        <w:t>-</w:t>
      </w:r>
      <w:r w:rsidR="00AA6CC4">
        <w:rPr>
          <w:rFonts w:ascii="Times New Roman" w:hAnsi="Times New Roman"/>
          <w:sz w:val="24"/>
          <w:szCs w:val="24"/>
        </w:rPr>
        <w:t>more</w:t>
      </w:r>
      <w:r w:rsidR="005428F2">
        <w:rPr>
          <w:rFonts w:ascii="Times New Roman" w:hAnsi="Times New Roman"/>
          <w:sz w:val="24"/>
          <w:szCs w:val="24"/>
        </w:rPr>
        <w:t>-</w:t>
      </w:r>
      <w:r w:rsidR="00AA6CC4">
        <w:rPr>
          <w:rFonts w:ascii="Times New Roman" w:hAnsi="Times New Roman"/>
          <w:sz w:val="24"/>
          <w:szCs w:val="24"/>
        </w:rPr>
        <w:t>with</w:t>
      </w:r>
      <w:r w:rsidR="005428F2">
        <w:rPr>
          <w:rFonts w:ascii="Times New Roman" w:hAnsi="Times New Roman"/>
          <w:sz w:val="24"/>
          <w:szCs w:val="24"/>
        </w:rPr>
        <w:t>-</w:t>
      </w:r>
      <w:r w:rsidR="00AA6CC4">
        <w:rPr>
          <w:rFonts w:ascii="Times New Roman" w:hAnsi="Times New Roman"/>
          <w:sz w:val="24"/>
          <w:szCs w:val="24"/>
        </w:rPr>
        <w:t xml:space="preserve">less </w:t>
      </w:r>
      <w:r w:rsidR="00705C56">
        <w:rPr>
          <w:rFonts w:ascii="Times New Roman" w:hAnsi="Times New Roman"/>
          <w:sz w:val="24"/>
          <w:szCs w:val="24"/>
        </w:rPr>
        <w:t xml:space="preserve">mindset </w:t>
      </w:r>
      <w:r w:rsidR="0091549D">
        <w:rPr>
          <w:rFonts w:ascii="Times New Roman" w:hAnsi="Times New Roman"/>
          <w:sz w:val="24"/>
          <w:szCs w:val="24"/>
        </w:rPr>
        <w:t xml:space="preserve">and an MVP </w:t>
      </w:r>
      <w:r w:rsidR="005428F2">
        <w:rPr>
          <w:rFonts w:ascii="Times New Roman" w:hAnsi="Times New Roman"/>
          <w:sz w:val="24"/>
          <w:szCs w:val="24"/>
        </w:rPr>
        <w:t xml:space="preserve">approach to </w:t>
      </w:r>
      <w:r w:rsidR="00C5171C">
        <w:rPr>
          <w:rFonts w:ascii="Times New Roman" w:hAnsi="Times New Roman"/>
          <w:sz w:val="24"/>
          <w:szCs w:val="24"/>
        </w:rPr>
        <w:t>deliver actionable insights</w:t>
      </w:r>
      <w:r w:rsidR="00FA3D89">
        <w:rPr>
          <w:rFonts w:ascii="Times New Roman" w:hAnsi="Times New Roman"/>
          <w:sz w:val="24"/>
          <w:szCs w:val="24"/>
        </w:rPr>
        <w:t>.</w:t>
      </w:r>
    </w:p>
    <w:p w14:paraId="3697A85C" w14:textId="77777777" w:rsidR="00465B5E" w:rsidRPr="004C7ED3" w:rsidRDefault="00465B5E" w:rsidP="00465B5E">
      <w:pPr>
        <w:pStyle w:val="ListParagraph"/>
        <w:spacing w:after="0"/>
        <w:rPr>
          <w:rFonts w:ascii="Times New Roman" w:hAnsi="Times New Roman"/>
          <w:b/>
        </w:rPr>
      </w:pPr>
      <w:r w:rsidRPr="004C7E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5BE0" wp14:editId="7D2578C9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29BB" id="Straight Arrow Connector 1" o:spid="_x0000_s1026" type="#_x0000_t32" style="position:absolute;margin-left:0;margin-top:9.25pt;width:547.5pt;height: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">
                <v:stroke dashstyle="1 1" endcap="round"/>
              </v:shape>
            </w:pict>
          </mc:Fallback>
        </mc:AlternateContent>
      </w:r>
    </w:p>
    <w:p w14:paraId="73229A66" w14:textId="77777777" w:rsidR="00465B5E" w:rsidRPr="00FA3D89" w:rsidRDefault="00A82309" w:rsidP="00FA3D89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AREAS OF EXPERTISE</w:t>
      </w:r>
    </w:p>
    <w:p w14:paraId="118A381D" w14:textId="77777777" w:rsidR="00A82309" w:rsidRPr="00FA3D89" w:rsidRDefault="00A82309" w:rsidP="00FA3D89">
      <w:pPr>
        <w:pStyle w:val="ListParagraph"/>
        <w:numPr>
          <w:ilvl w:val="0"/>
          <w:numId w:val="2"/>
        </w:numPr>
        <w:spacing w:after="40"/>
        <w:ind w:right="108"/>
        <w:rPr>
          <w:rFonts w:ascii="Times New Roman" w:hAnsi="Times New Roman"/>
          <w:sz w:val="32"/>
          <w:szCs w:val="32"/>
        </w:rPr>
        <w:sectPr w:rsidR="00A82309" w:rsidRPr="00FA3D89" w:rsidSect="00B313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76A27" w14:textId="3EA375CA" w:rsidR="00465B5E" w:rsidRPr="00C06E8F" w:rsidRDefault="00BD7E72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Strategy</w:t>
      </w:r>
      <w:r w:rsidR="00A47C24">
        <w:rPr>
          <w:rFonts w:ascii="Times New Roman" w:hAnsi="Times New Roman"/>
          <w:sz w:val="24"/>
          <w:szCs w:val="24"/>
        </w:rPr>
        <w:t xml:space="preserve"> &amp; Governance</w:t>
      </w:r>
    </w:p>
    <w:p w14:paraId="11D04E29" w14:textId="73658EB0" w:rsidR="00A82309" w:rsidRPr="00C06E8F" w:rsidRDefault="00D168F7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Visualization</w:t>
      </w:r>
    </w:p>
    <w:p w14:paraId="362F3849" w14:textId="327A3A5B" w:rsidR="00A82309" w:rsidRPr="00C06E8F" w:rsidRDefault="00210BEB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of Excellence</w:t>
      </w:r>
    </w:p>
    <w:p w14:paraId="4C8F268E" w14:textId="275EE8C1" w:rsidR="00A82309" w:rsidRPr="00C06E8F" w:rsidRDefault="003260B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 &amp; </w:t>
      </w:r>
      <w:r w:rsidR="00BD7E72">
        <w:rPr>
          <w:rFonts w:ascii="Times New Roman" w:hAnsi="Times New Roman"/>
          <w:sz w:val="24"/>
          <w:szCs w:val="24"/>
        </w:rPr>
        <w:t>Analytics Engineering</w:t>
      </w:r>
    </w:p>
    <w:p w14:paraId="2728379E" w14:textId="77777777" w:rsidR="00155A4F" w:rsidRPr="00C06E8F" w:rsidRDefault="00155A4F" w:rsidP="00155A4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Partnership</w:t>
      </w:r>
    </w:p>
    <w:p w14:paraId="2C9F9CFD" w14:textId="33754690" w:rsidR="00A82309" w:rsidRPr="00C06E8F" w:rsidRDefault="00DE00BB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3B0EB8">
        <w:rPr>
          <w:rFonts w:ascii="Times New Roman" w:hAnsi="Times New Roman"/>
          <w:sz w:val="24"/>
          <w:szCs w:val="24"/>
        </w:rPr>
        <w:t>Management</w:t>
      </w:r>
    </w:p>
    <w:p w14:paraId="44B17C79" w14:textId="6F8CFA50" w:rsidR="00A82309" w:rsidRPr="00C06E8F" w:rsidRDefault="00D168F7" w:rsidP="000C4091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Management</w:t>
      </w:r>
    </w:p>
    <w:p w14:paraId="6800F6F0" w14:textId="40A7F838" w:rsidR="00A82309" w:rsidRPr="00C06E8F" w:rsidRDefault="00155A4F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Stakeholder Management</w:t>
      </w:r>
    </w:p>
    <w:p w14:paraId="080E42E3" w14:textId="64C5334A" w:rsidR="00A82309" w:rsidRPr="00C06E8F" w:rsidRDefault="007B1BBE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Analytics</w:t>
      </w:r>
    </w:p>
    <w:p w14:paraId="2628AEF2" w14:textId="0DCCA1F9" w:rsidR="00A82309" w:rsidRDefault="007B1BBE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ETL &amp; </w:t>
      </w:r>
      <w:r w:rsidR="00F207B9">
        <w:rPr>
          <w:rFonts w:ascii="Times New Roman" w:hAnsi="Times New Roman"/>
          <w:sz w:val="24"/>
          <w:szCs w:val="24"/>
        </w:rPr>
        <w:t>Data Ops</w:t>
      </w:r>
    </w:p>
    <w:p w14:paraId="1AD385E8" w14:textId="5F21F9C1" w:rsidR="00966208" w:rsidRDefault="001101EF" w:rsidP="00966208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 Service Analytics</w:t>
      </w:r>
    </w:p>
    <w:p w14:paraId="6A72AD7E" w14:textId="2CA835D9" w:rsidR="006C1519" w:rsidRDefault="006C1519" w:rsidP="00465B5E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Tableau, SQL, Redshift</w:t>
      </w:r>
    </w:p>
    <w:p w14:paraId="4C26A211" w14:textId="429FC524" w:rsidR="006C1519" w:rsidRDefault="006C1519" w:rsidP="00465B5E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Dimensional Modeling</w:t>
      </w:r>
    </w:p>
    <w:p w14:paraId="065ACA00" w14:textId="03631E3D" w:rsidR="00621953" w:rsidRDefault="00621953" w:rsidP="00465B5E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Java, Python &amp; R</w:t>
      </w:r>
    </w:p>
    <w:p w14:paraId="5567D6FD" w14:textId="77777777" w:rsidR="006C1519" w:rsidRDefault="006C1519" w:rsidP="006C1519">
      <w:pPr>
        <w:spacing w:after="0"/>
        <w:ind w:right="108"/>
        <w:rPr>
          <w:rFonts w:ascii="Times New Roman" w:hAnsi="Times New Roman"/>
          <w:sz w:val="24"/>
          <w:szCs w:val="24"/>
        </w:rPr>
      </w:pPr>
    </w:p>
    <w:p w14:paraId="01CC4166" w14:textId="072FF21C" w:rsidR="006C1519" w:rsidRPr="006C1519" w:rsidRDefault="006C1519" w:rsidP="006C1519">
      <w:pPr>
        <w:spacing w:after="0"/>
        <w:ind w:right="108"/>
        <w:rPr>
          <w:rFonts w:ascii="Times New Roman" w:hAnsi="Times New Roman"/>
          <w:sz w:val="24"/>
          <w:szCs w:val="24"/>
        </w:rPr>
        <w:sectPr w:rsidR="006C1519" w:rsidRPr="006C1519" w:rsidSect="00C06E8F">
          <w:type w:val="continuous"/>
          <w:pgSz w:w="12240" w:h="15840"/>
          <w:pgMar w:top="720" w:right="720" w:bottom="720" w:left="360" w:header="720" w:footer="720" w:gutter="0"/>
          <w:cols w:num="3" w:space="45"/>
          <w:docGrid w:linePitch="360"/>
        </w:sectPr>
      </w:pPr>
    </w:p>
    <w:p w14:paraId="13F5A479" w14:textId="77777777" w:rsidR="00465B5E" w:rsidRPr="004C7ED3" w:rsidRDefault="00465B5E" w:rsidP="00A82309">
      <w:pPr>
        <w:spacing w:after="0"/>
        <w:rPr>
          <w:rFonts w:ascii="Times New Roman" w:hAnsi="Times New Roman" w:cs="Times New Roman"/>
          <w:b/>
        </w:rPr>
      </w:pP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C41D" wp14:editId="564B4135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7BA0" id="Straight Arrow Connector 2" o:spid="_x0000_s1026" type="#_x0000_t32" style="position:absolute;margin-left:0;margin-top:9.25pt;width:547.5pt;height:1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BW4QJp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14:paraId="51B37533" w14:textId="77777777" w:rsidR="00465B5E" w:rsidRPr="00FA3D89" w:rsidRDefault="00A82309" w:rsidP="00FA3D89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PROFES</w:t>
      </w:r>
      <w:r w:rsidR="00207476" w:rsidRPr="00FA3D89">
        <w:rPr>
          <w:rFonts w:ascii="Times New Roman" w:hAnsi="Times New Roman" w:cs="Times New Roman"/>
          <w:sz w:val="32"/>
          <w:szCs w:val="32"/>
        </w:rPr>
        <w:t>S</w:t>
      </w:r>
      <w:r w:rsidRPr="00FA3D89">
        <w:rPr>
          <w:rFonts w:ascii="Times New Roman" w:hAnsi="Times New Roman" w:cs="Times New Roman"/>
          <w:sz w:val="32"/>
          <w:szCs w:val="32"/>
        </w:rPr>
        <w:t>IONAL EXPERIENCE</w:t>
      </w:r>
    </w:p>
    <w:p w14:paraId="6CA3FBB1" w14:textId="1B4BF904" w:rsidR="00A82309" w:rsidRPr="00FA3D89" w:rsidRDefault="00486994" w:rsidP="00A82309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Infinitive</w:t>
      </w:r>
      <w:r w:rsidR="00A82309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3E07E9">
        <w:rPr>
          <w:rFonts w:ascii="Times New Roman" w:hAnsi="Times New Roman" w:cs="Times New Roman"/>
          <w:sz w:val="24"/>
          <w:szCs w:val="24"/>
        </w:rPr>
        <w:t>Ashburn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3E07E9">
        <w:rPr>
          <w:rFonts w:ascii="Times New Roman" w:hAnsi="Times New Roman" w:cs="Times New Roman"/>
          <w:sz w:val="24"/>
          <w:szCs w:val="24"/>
        </w:rPr>
        <w:t>VA</w:t>
      </w:r>
      <w:r w:rsidR="00A82309" w:rsidRPr="00FA3D89">
        <w:rPr>
          <w:rFonts w:ascii="Times New Roman" w:hAnsi="Times New Roman" w:cs="Times New Roman"/>
          <w:sz w:val="24"/>
          <w:szCs w:val="24"/>
        </w:rPr>
        <w:tab/>
      </w:r>
      <w:r w:rsidR="003E07E9">
        <w:rPr>
          <w:rFonts w:ascii="Times New Roman" w:hAnsi="Times New Roman" w:cs="Times New Roman"/>
          <w:b/>
          <w:sz w:val="24"/>
          <w:szCs w:val="24"/>
        </w:rPr>
        <w:t>October 2020</w:t>
      </w:r>
      <w:r w:rsidR="00A82309" w:rsidRPr="00FA3D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03409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10D0A20" w14:textId="7D276272" w:rsidR="009D068D" w:rsidRPr="009D068D" w:rsidRDefault="009D068D" w:rsidP="00A82309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9D068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Infinitive is a transformation and technology consultancy that helps its clients get value out of data by helping them access, secure, and monetize their data to achieve </w:t>
      </w:r>
      <w:r w:rsidR="0082518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their</w:t>
      </w:r>
      <w:r w:rsidRPr="009D068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goals.</w:t>
      </w:r>
    </w:p>
    <w:p w14:paraId="77C82F1C" w14:textId="6CEEE654" w:rsidR="00A82309" w:rsidRPr="00FA3D89" w:rsidRDefault="003E07E9" w:rsidP="00A82309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</w:t>
      </w:r>
      <w:r w:rsidR="004E121E">
        <w:rPr>
          <w:rFonts w:ascii="Times New Roman" w:hAnsi="Times New Roman" w:cs="Times New Roman"/>
          <w:b/>
          <w:sz w:val="24"/>
          <w:szCs w:val="24"/>
        </w:rPr>
        <w:t xml:space="preserve">Solutions </w:t>
      </w:r>
      <w:r>
        <w:rPr>
          <w:rFonts w:ascii="Times New Roman" w:hAnsi="Times New Roman" w:cs="Times New Roman"/>
          <w:b/>
          <w:sz w:val="24"/>
          <w:szCs w:val="24"/>
        </w:rPr>
        <w:t>Architect</w:t>
      </w:r>
    </w:p>
    <w:p w14:paraId="55C42E5F" w14:textId="41818901" w:rsidR="00A82309" w:rsidRPr="00FA3D89" w:rsidRDefault="00FA13A8" w:rsidP="00FA3D89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and oversee</w:t>
      </w:r>
      <w:r w:rsidR="00CE25CF">
        <w:rPr>
          <w:rFonts w:ascii="Times New Roman" w:hAnsi="Times New Roman" w:cs="Times New Roman"/>
          <w:sz w:val="24"/>
          <w:szCs w:val="24"/>
        </w:rPr>
        <w:t xml:space="preserve"> </w:t>
      </w:r>
      <w:r w:rsidR="0010400E">
        <w:rPr>
          <w:rFonts w:ascii="Times New Roman" w:hAnsi="Times New Roman" w:cs="Times New Roman"/>
          <w:sz w:val="24"/>
          <w:szCs w:val="24"/>
        </w:rPr>
        <w:t>a high-performance team of</w:t>
      </w:r>
      <w:r w:rsidR="000455B4">
        <w:rPr>
          <w:rFonts w:ascii="Times New Roman" w:hAnsi="Times New Roman" w:cs="Times New Roman"/>
          <w:sz w:val="24"/>
          <w:szCs w:val="24"/>
        </w:rPr>
        <w:t xml:space="preserve"> </w:t>
      </w:r>
      <w:r w:rsidR="0010400E">
        <w:rPr>
          <w:rFonts w:ascii="Times New Roman" w:hAnsi="Times New Roman" w:cs="Times New Roman"/>
          <w:sz w:val="24"/>
          <w:szCs w:val="24"/>
        </w:rPr>
        <w:t xml:space="preserve">data engineers, </w:t>
      </w:r>
      <w:r w:rsidR="00EF52BA">
        <w:rPr>
          <w:rFonts w:ascii="Times New Roman" w:hAnsi="Times New Roman" w:cs="Times New Roman"/>
          <w:sz w:val="24"/>
          <w:szCs w:val="24"/>
        </w:rPr>
        <w:t>data</w:t>
      </w:r>
      <w:r w:rsidR="004239EB">
        <w:rPr>
          <w:rFonts w:ascii="Times New Roman" w:hAnsi="Times New Roman" w:cs="Times New Roman"/>
          <w:sz w:val="24"/>
          <w:szCs w:val="24"/>
        </w:rPr>
        <w:t xml:space="preserve"> analysts</w:t>
      </w:r>
      <w:r w:rsidR="0010400E">
        <w:rPr>
          <w:rFonts w:ascii="Times New Roman" w:hAnsi="Times New Roman" w:cs="Times New Roman"/>
          <w:sz w:val="24"/>
          <w:szCs w:val="24"/>
        </w:rPr>
        <w:t xml:space="preserve">, and </w:t>
      </w:r>
      <w:r w:rsidR="00486674">
        <w:rPr>
          <w:rFonts w:ascii="Times New Roman" w:hAnsi="Times New Roman" w:cs="Times New Roman"/>
          <w:sz w:val="24"/>
          <w:szCs w:val="24"/>
        </w:rPr>
        <w:t>solution</w:t>
      </w:r>
      <w:r w:rsidR="004239EB">
        <w:rPr>
          <w:rFonts w:ascii="Times New Roman" w:hAnsi="Times New Roman" w:cs="Times New Roman"/>
          <w:sz w:val="24"/>
          <w:szCs w:val="24"/>
        </w:rPr>
        <w:t xml:space="preserve"> </w:t>
      </w:r>
      <w:r w:rsidR="00684C06">
        <w:rPr>
          <w:rFonts w:ascii="Times New Roman" w:hAnsi="Times New Roman" w:cs="Times New Roman"/>
          <w:sz w:val="24"/>
          <w:szCs w:val="24"/>
        </w:rPr>
        <w:t>architects to develop</w:t>
      </w:r>
      <w:r w:rsidR="00EE5255">
        <w:rPr>
          <w:rFonts w:ascii="Times New Roman" w:hAnsi="Times New Roman" w:cs="Times New Roman"/>
          <w:sz w:val="24"/>
          <w:szCs w:val="24"/>
        </w:rPr>
        <w:t>, release, and maintain</w:t>
      </w:r>
      <w:r w:rsidR="008566B8">
        <w:rPr>
          <w:rFonts w:ascii="Times New Roman" w:hAnsi="Times New Roman" w:cs="Times New Roman"/>
          <w:sz w:val="24"/>
          <w:szCs w:val="24"/>
        </w:rPr>
        <w:t xml:space="preserve"> </w:t>
      </w:r>
      <w:r w:rsidR="00270141">
        <w:rPr>
          <w:rFonts w:ascii="Times New Roman" w:hAnsi="Times New Roman" w:cs="Times New Roman"/>
          <w:sz w:val="24"/>
          <w:szCs w:val="24"/>
        </w:rPr>
        <w:t xml:space="preserve">cloud based </w:t>
      </w:r>
      <w:r w:rsidR="00761783">
        <w:rPr>
          <w:rFonts w:ascii="Times New Roman" w:hAnsi="Times New Roman" w:cs="Times New Roman"/>
          <w:sz w:val="24"/>
          <w:szCs w:val="24"/>
        </w:rPr>
        <w:t xml:space="preserve">analytic </w:t>
      </w:r>
      <w:r w:rsidR="008566B8">
        <w:rPr>
          <w:rFonts w:ascii="Times New Roman" w:hAnsi="Times New Roman" w:cs="Times New Roman"/>
          <w:sz w:val="24"/>
          <w:szCs w:val="24"/>
        </w:rPr>
        <w:t>solutions</w:t>
      </w:r>
      <w:r w:rsidR="00EE5255">
        <w:rPr>
          <w:rFonts w:ascii="Times New Roman" w:hAnsi="Times New Roman" w:cs="Times New Roman"/>
          <w:sz w:val="24"/>
          <w:szCs w:val="24"/>
        </w:rPr>
        <w:t xml:space="preserve"> </w:t>
      </w:r>
      <w:r w:rsidR="00072A1B">
        <w:rPr>
          <w:rFonts w:ascii="Times New Roman" w:hAnsi="Times New Roman" w:cs="Times New Roman"/>
          <w:sz w:val="24"/>
          <w:szCs w:val="24"/>
        </w:rPr>
        <w:t>based on business needs</w:t>
      </w:r>
      <w:r w:rsidR="00C16B6D" w:rsidRPr="00FA3D89">
        <w:rPr>
          <w:rFonts w:ascii="Times New Roman" w:hAnsi="Times New Roman" w:cs="Times New Roman"/>
          <w:sz w:val="24"/>
          <w:szCs w:val="24"/>
        </w:rPr>
        <w:t>.</w:t>
      </w:r>
    </w:p>
    <w:p w14:paraId="7855E8D0" w14:textId="3D4DFB88" w:rsidR="00FD15BD" w:rsidRPr="00FA3D89" w:rsidRDefault="00D0724F" w:rsidP="007766B3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Enterprise Analytics Roadmap (</w:t>
      </w:r>
      <w:r w:rsidR="009B6F5B">
        <w:rPr>
          <w:rFonts w:ascii="Times New Roman" w:hAnsi="Times New Roman"/>
          <w:b/>
          <w:i/>
          <w:sz w:val="24"/>
          <w:szCs w:val="24"/>
        </w:rPr>
        <w:t>The Nature Conservancy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9B6F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BBC">
        <w:rPr>
          <w:rFonts w:ascii="Times New Roman" w:hAnsi="Times New Roman"/>
          <w:b/>
          <w:i/>
          <w:sz w:val="24"/>
          <w:szCs w:val="24"/>
        </w:rPr>
        <w:t>–</w:t>
      </w:r>
      <w:r w:rsidR="007766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BBC">
        <w:rPr>
          <w:rFonts w:ascii="Times New Roman" w:eastAsiaTheme="minorHAnsi" w:hAnsi="Times New Roman"/>
          <w:sz w:val="24"/>
          <w:szCs w:val="24"/>
        </w:rPr>
        <w:t xml:space="preserve">Led the development of a multi-year roadmap for TNC’s enterprise analytics capabilities with cutting edge technology for Business Insights delivery and Campaign effectiveness measurement. Led a 5-member team to enhance capture </w:t>
      </w:r>
      <w:r w:rsidR="00CF49E3" w:rsidRPr="007766B3">
        <w:rPr>
          <w:rFonts w:ascii="Times New Roman" w:eastAsiaTheme="minorHAnsi" w:hAnsi="Times New Roman"/>
          <w:sz w:val="24"/>
          <w:szCs w:val="24"/>
        </w:rPr>
        <w:t xml:space="preserve">the </w:t>
      </w:r>
      <w:r w:rsidR="00111BA2" w:rsidRPr="007766B3">
        <w:rPr>
          <w:rFonts w:ascii="Times New Roman" w:eastAsiaTheme="minorHAnsi" w:hAnsi="Times New Roman"/>
          <w:sz w:val="24"/>
          <w:szCs w:val="24"/>
        </w:rPr>
        <w:t xml:space="preserve">current state </w:t>
      </w:r>
      <w:r w:rsidR="008807DD" w:rsidRPr="007766B3">
        <w:rPr>
          <w:rFonts w:ascii="Times New Roman" w:eastAsiaTheme="minorHAnsi" w:hAnsi="Times New Roman"/>
          <w:sz w:val="24"/>
          <w:szCs w:val="24"/>
        </w:rPr>
        <w:t xml:space="preserve">enterprise </w:t>
      </w:r>
      <w:r w:rsidR="004C2EFB" w:rsidRPr="007766B3">
        <w:rPr>
          <w:rFonts w:ascii="Times New Roman" w:eastAsiaTheme="minorHAnsi" w:hAnsi="Times New Roman"/>
          <w:sz w:val="24"/>
          <w:szCs w:val="24"/>
        </w:rPr>
        <w:t>capabilities</w:t>
      </w:r>
      <w:r w:rsidR="008807DD" w:rsidRPr="007766B3">
        <w:rPr>
          <w:rFonts w:ascii="Times New Roman" w:eastAsiaTheme="minorHAnsi" w:hAnsi="Times New Roman"/>
          <w:sz w:val="24"/>
          <w:szCs w:val="24"/>
        </w:rPr>
        <w:t xml:space="preserve"> architecture and </w:t>
      </w:r>
      <w:r w:rsidR="0017272A" w:rsidRPr="007766B3">
        <w:rPr>
          <w:rFonts w:ascii="Times New Roman" w:eastAsiaTheme="minorHAnsi" w:hAnsi="Times New Roman"/>
          <w:sz w:val="24"/>
          <w:szCs w:val="24"/>
        </w:rPr>
        <w:t xml:space="preserve">designed the </w:t>
      </w:r>
      <w:r w:rsidR="008807DD" w:rsidRPr="007766B3">
        <w:rPr>
          <w:rFonts w:ascii="Times New Roman" w:eastAsiaTheme="minorHAnsi" w:hAnsi="Times New Roman"/>
          <w:sz w:val="24"/>
          <w:szCs w:val="24"/>
        </w:rPr>
        <w:t xml:space="preserve">future state </w:t>
      </w:r>
      <w:r w:rsidR="0079700E">
        <w:rPr>
          <w:rFonts w:ascii="Times New Roman" w:eastAsiaTheme="minorHAnsi" w:hAnsi="Times New Roman"/>
          <w:sz w:val="24"/>
          <w:szCs w:val="24"/>
        </w:rPr>
        <w:t>enterprise</w:t>
      </w:r>
      <w:r w:rsidR="0017272A" w:rsidRPr="007766B3">
        <w:rPr>
          <w:rFonts w:ascii="Times New Roman" w:eastAsiaTheme="minorHAnsi" w:hAnsi="Times New Roman"/>
          <w:sz w:val="24"/>
          <w:szCs w:val="24"/>
        </w:rPr>
        <w:t xml:space="preserve"> capabilities</w:t>
      </w:r>
      <w:r w:rsidR="00A273F0" w:rsidRPr="007766B3">
        <w:rPr>
          <w:rFonts w:ascii="Times New Roman" w:eastAsiaTheme="minorHAnsi" w:hAnsi="Times New Roman"/>
          <w:sz w:val="24"/>
          <w:szCs w:val="24"/>
        </w:rPr>
        <w:t xml:space="preserve"> architecture to </w:t>
      </w:r>
      <w:r w:rsidR="007766B3" w:rsidRPr="007766B3">
        <w:rPr>
          <w:rFonts w:ascii="Times New Roman" w:eastAsiaTheme="minorHAnsi" w:hAnsi="Times New Roman"/>
          <w:sz w:val="24"/>
          <w:szCs w:val="24"/>
        </w:rPr>
        <w:t>achieve</w:t>
      </w:r>
      <w:r w:rsidR="00A273F0" w:rsidRPr="007766B3">
        <w:rPr>
          <w:rFonts w:ascii="Times New Roman" w:eastAsiaTheme="minorHAnsi" w:hAnsi="Times New Roman"/>
          <w:sz w:val="24"/>
          <w:szCs w:val="24"/>
        </w:rPr>
        <w:t xml:space="preserve"> the defined business goals and needs</w:t>
      </w:r>
      <w:r w:rsidR="001F7BBC">
        <w:rPr>
          <w:rFonts w:ascii="Times New Roman" w:eastAsiaTheme="minorHAnsi" w:hAnsi="Times New Roman"/>
          <w:sz w:val="24"/>
          <w:szCs w:val="24"/>
        </w:rPr>
        <w:t xml:space="preserve"> by interviewing stakeholders across the enterprise</w:t>
      </w:r>
      <w:r w:rsidR="00A273F0" w:rsidRPr="007766B3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C972D5E" w14:textId="5CB46FA8" w:rsidR="00650E2F" w:rsidRPr="00441BB3" w:rsidRDefault="00D0724F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Ad-stack data migration (</w:t>
      </w:r>
      <w:r w:rsidR="00650E2F">
        <w:rPr>
          <w:rFonts w:ascii="Times New Roman" w:hAnsi="Times New Roman"/>
          <w:b/>
          <w:i/>
          <w:sz w:val="24"/>
          <w:szCs w:val="24"/>
        </w:rPr>
        <w:t xml:space="preserve">Red Ventures &amp; </w:t>
      </w:r>
      <w:proofErr w:type="spellStart"/>
      <w:r w:rsidR="00650E2F">
        <w:rPr>
          <w:rFonts w:ascii="Times New Roman" w:hAnsi="Times New Roman"/>
          <w:b/>
          <w:i/>
          <w:sz w:val="24"/>
          <w:szCs w:val="24"/>
        </w:rPr>
        <w:t>ViaComCBS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  <w:r w:rsidR="00BF7A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1394">
        <w:rPr>
          <w:rFonts w:ascii="Times New Roman" w:hAnsi="Times New Roman"/>
          <w:b/>
          <w:i/>
          <w:sz w:val="24"/>
          <w:szCs w:val="24"/>
        </w:rPr>
        <w:t>–</w:t>
      </w:r>
      <w:r w:rsidR="00335A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4F02" w:rsidRPr="00A34F02">
        <w:rPr>
          <w:rFonts w:ascii="Times New Roman" w:hAnsi="Times New Roman"/>
          <w:bCs/>
          <w:iCs/>
          <w:sz w:val="24"/>
          <w:szCs w:val="24"/>
        </w:rPr>
        <w:t xml:space="preserve">Onboarded and </w:t>
      </w:r>
      <w:r w:rsidR="00A34F02">
        <w:rPr>
          <w:rFonts w:ascii="Times New Roman" w:eastAsiaTheme="minorHAnsi" w:hAnsi="Times New Roman"/>
          <w:sz w:val="24"/>
          <w:szCs w:val="24"/>
        </w:rPr>
        <w:t>l</w:t>
      </w:r>
      <w:r w:rsidR="0023210E">
        <w:rPr>
          <w:rFonts w:ascii="Times New Roman" w:eastAsiaTheme="minorHAnsi" w:hAnsi="Times New Roman"/>
          <w:sz w:val="24"/>
          <w:szCs w:val="24"/>
        </w:rPr>
        <w:t>ed an 8-member team to s</w:t>
      </w:r>
      <w:r w:rsidR="00031394" w:rsidRPr="00FA2D1E">
        <w:rPr>
          <w:rFonts w:ascii="Times New Roman" w:eastAsiaTheme="minorHAnsi" w:hAnsi="Times New Roman"/>
          <w:sz w:val="24"/>
          <w:szCs w:val="24"/>
        </w:rPr>
        <w:t>uccessfully i</w:t>
      </w:r>
      <w:r w:rsidR="004728AC" w:rsidRPr="00FA2D1E">
        <w:rPr>
          <w:rFonts w:ascii="Times New Roman" w:eastAsiaTheme="minorHAnsi" w:hAnsi="Times New Roman"/>
          <w:sz w:val="24"/>
          <w:szCs w:val="24"/>
        </w:rPr>
        <w:t>mplement</w:t>
      </w:r>
      <w:r w:rsidR="00A669F7" w:rsidRPr="00FA2D1E">
        <w:rPr>
          <w:rFonts w:ascii="Times New Roman" w:eastAsiaTheme="minorHAnsi" w:hAnsi="Times New Roman"/>
          <w:sz w:val="24"/>
          <w:szCs w:val="24"/>
        </w:rPr>
        <w:t xml:space="preserve"> the ad-stack </w:t>
      </w:r>
      <w:r w:rsidR="0023210E">
        <w:rPr>
          <w:rFonts w:ascii="Times New Roman" w:eastAsiaTheme="minorHAnsi" w:hAnsi="Times New Roman"/>
          <w:sz w:val="24"/>
          <w:szCs w:val="24"/>
        </w:rPr>
        <w:t xml:space="preserve">data </w:t>
      </w:r>
      <w:r w:rsidR="00A669F7" w:rsidRPr="00FA2D1E">
        <w:rPr>
          <w:rFonts w:ascii="Times New Roman" w:eastAsiaTheme="minorHAnsi" w:hAnsi="Times New Roman"/>
          <w:sz w:val="24"/>
          <w:szCs w:val="24"/>
        </w:rPr>
        <w:t xml:space="preserve">migration effort </w:t>
      </w:r>
      <w:r w:rsidR="00AD5A4C" w:rsidRPr="00FA2D1E">
        <w:rPr>
          <w:rFonts w:ascii="Times New Roman" w:eastAsiaTheme="minorHAnsi" w:hAnsi="Times New Roman"/>
          <w:sz w:val="24"/>
          <w:szCs w:val="24"/>
        </w:rPr>
        <w:t>from</w:t>
      </w:r>
      <w:r w:rsidR="00A669F7" w:rsidRPr="00FA2D1E">
        <w:rPr>
          <w:rFonts w:ascii="Times New Roman" w:eastAsiaTheme="minorHAnsi" w:hAnsi="Times New Roman"/>
          <w:sz w:val="24"/>
          <w:szCs w:val="24"/>
        </w:rPr>
        <w:t xml:space="preserve"> VCBS to </w:t>
      </w:r>
      <w:r w:rsidR="00AD5A4C" w:rsidRPr="00FA2D1E">
        <w:rPr>
          <w:rFonts w:ascii="Times New Roman" w:eastAsiaTheme="minorHAnsi" w:hAnsi="Times New Roman"/>
          <w:sz w:val="24"/>
          <w:szCs w:val="24"/>
        </w:rPr>
        <w:t>Red Ventures</w:t>
      </w:r>
      <w:r w:rsidR="00A669F7" w:rsidRPr="00FA2D1E">
        <w:rPr>
          <w:rFonts w:ascii="Times New Roman" w:eastAsiaTheme="minorHAnsi" w:hAnsi="Times New Roman"/>
          <w:sz w:val="24"/>
          <w:szCs w:val="24"/>
        </w:rPr>
        <w:t xml:space="preserve"> that involved lift &amp; shift of Salesforce, Google Ad Manager (GAM), Operative, Google </w:t>
      </w:r>
      <w:proofErr w:type="spellStart"/>
      <w:r w:rsidR="00A669F7" w:rsidRPr="00FA2D1E">
        <w:rPr>
          <w:rFonts w:ascii="Times New Roman" w:eastAsiaTheme="minorHAnsi" w:hAnsi="Times New Roman"/>
          <w:sz w:val="24"/>
          <w:szCs w:val="24"/>
        </w:rPr>
        <w:t>BigQuery</w:t>
      </w:r>
      <w:proofErr w:type="spellEnd"/>
      <w:r w:rsidR="00A669F7" w:rsidRPr="00FA2D1E">
        <w:rPr>
          <w:rFonts w:ascii="Times New Roman" w:eastAsiaTheme="minorHAnsi" w:hAnsi="Times New Roman"/>
          <w:sz w:val="24"/>
          <w:szCs w:val="24"/>
        </w:rPr>
        <w:t xml:space="preserve">, Apache </w:t>
      </w:r>
      <w:proofErr w:type="spellStart"/>
      <w:r w:rsidR="00A669F7" w:rsidRPr="00FA2D1E">
        <w:rPr>
          <w:rFonts w:ascii="Times New Roman" w:eastAsiaTheme="minorHAnsi" w:hAnsi="Times New Roman"/>
          <w:sz w:val="24"/>
          <w:szCs w:val="24"/>
        </w:rPr>
        <w:t>AirFlow</w:t>
      </w:r>
      <w:proofErr w:type="spellEnd"/>
      <w:r w:rsidR="00A669F7" w:rsidRPr="00FA2D1E">
        <w:rPr>
          <w:rFonts w:ascii="Times New Roman" w:eastAsiaTheme="minorHAnsi" w:hAnsi="Times New Roman"/>
          <w:sz w:val="24"/>
          <w:szCs w:val="24"/>
        </w:rPr>
        <w:t>, Oracle Financials/Workday, and ETL pipelines from source to target organization</w:t>
      </w:r>
      <w:r w:rsidR="00B642FD">
        <w:rPr>
          <w:rFonts w:ascii="Times New Roman" w:eastAsiaTheme="minorHAnsi" w:hAnsi="Times New Roman"/>
          <w:sz w:val="24"/>
          <w:szCs w:val="24"/>
        </w:rPr>
        <w:t>.</w:t>
      </w:r>
    </w:p>
    <w:p w14:paraId="575AD25D" w14:textId="6CC17E35" w:rsidR="00FA13A8" w:rsidRPr="00EF2A34" w:rsidRDefault="00D0724F" w:rsidP="00325F4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Broadcast Media Data Analytics AI/ML (</w:t>
      </w:r>
      <w:r w:rsidR="001939D7">
        <w:rPr>
          <w:rFonts w:ascii="Times New Roman" w:hAnsi="Times New Roman"/>
          <w:b/>
          <w:i/>
          <w:sz w:val="24"/>
          <w:szCs w:val="24"/>
        </w:rPr>
        <w:t>Amazon</w:t>
      </w:r>
      <w:r w:rsidR="009D0DBE">
        <w:rPr>
          <w:rFonts w:ascii="Times New Roman" w:hAnsi="Times New Roman"/>
          <w:b/>
          <w:i/>
          <w:sz w:val="24"/>
          <w:szCs w:val="24"/>
        </w:rPr>
        <w:t xml:space="preserve"> &amp; </w:t>
      </w:r>
      <w:r w:rsidR="00FA13A8">
        <w:rPr>
          <w:rFonts w:ascii="Times New Roman" w:hAnsi="Times New Roman"/>
          <w:b/>
          <w:i/>
          <w:sz w:val="24"/>
          <w:szCs w:val="24"/>
        </w:rPr>
        <w:t>Crackle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F15C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05D1">
        <w:rPr>
          <w:rFonts w:ascii="Times New Roman" w:hAnsi="Times New Roman"/>
          <w:b/>
          <w:i/>
          <w:sz w:val="24"/>
          <w:szCs w:val="24"/>
        </w:rPr>
        <w:t>–</w:t>
      </w:r>
      <w:r w:rsidR="00F15C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210E">
        <w:rPr>
          <w:rFonts w:ascii="Times New Roman" w:eastAsiaTheme="minorHAnsi" w:hAnsi="Times New Roman"/>
          <w:sz w:val="24"/>
          <w:szCs w:val="24"/>
        </w:rPr>
        <w:t xml:space="preserve">Led a 5-member team of data engineers to </w:t>
      </w:r>
      <w:r w:rsidR="00897E1B">
        <w:rPr>
          <w:rFonts w:ascii="Times New Roman" w:eastAsiaTheme="minorHAnsi" w:hAnsi="Times New Roman"/>
          <w:sz w:val="24"/>
          <w:szCs w:val="24"/>
        </w:rPr>
        <w:t xml:space="preserve">partner with the AWS prototyping team to </w:t>
      </w:r>
      <w:r w:rsidR="0023210E">
        <w:rPr>
          <w:rFonts w:ascii="Times New Roman" w:eastAsiaTheme="minorHAnsi" w:hAnsi="Times New Roman"/>
          <w:sz w:val="24"/>
          <w:szCs w:val="24"/>
        </w:rPr>
        <w:t xml:space="preserve">build an analytic solution that identifies </w:t>
      </w:r>
      <w:r w:rsidR="008F05D1" w:rsidRPr="0005134B">
        <w:rPr>
          <w:rFonts w:ascii="Times New Roman" w:eastAsiaTheme="minorHAnsi" w:hAnsi="Times New Roman"/>
          <w:sz w:val="24"/>
          <w:szCs w:val="24"/>
        </w:rPr>
        <w:t xml:space="preserve">Missed ad Opportunities &amp; </w:t>
      </w:r>
      <w:r w:rsidR="00897E1B">
        <w:rPr>
          <w:rFonts w:ascii="Times New Roman" w:eastAsiaTheme="minorHAnsi" w:hAnsi="Times New Roman"/>
          <w:sz w:val="24"/>
          <w:szCs w:val="24"/>
        </w:rPr>
        <w:t xml:space="preserve">provides </w:t>
      </w:r>
      <w:r w:rsidR="008F05D1" w:rsidRPr="0005134B">
        <w:rPr>
          <w:rFonts w:ascii="Times New Roman" w:eastAsiaTheme="minorHAnsi" w:hAnsi="Times New Roman"/>
          <w:sz w:val="24"/>
          <w:szCs w:val="24"/>
        </w:rPr>
        <w:t>Ad break recommendation</w:t>
      </w:r>
      <w:r w:rsidR="0005134B">
        <w:rPr>
          <w:rFonts w:ascii="Times New Roman" w:eastAsiaTheme="minorHAnsi" w:hAnsi="Times New Roman"/>
          <w:sz w:val="24"/>
          <w:szCs w:val="24"/>
        </w:rPr>
        <w:t xml:space="preserve"> </w:t>
      </w:r>
      <w:r w:rsidR="00897E1B">
        <w:rPr>
          <w:rFonts w:ascii="Times New Roman" w:eastAsiaTheme="minorHAnsi" w:hAnsi="Times New Roman"/>
          <w:sz w:val="24"/>
          <w:szCs w:val="24"/>
        </w:rPr>
        <w:t xml:space="preserve">within any legacy media content. The </w:t>
      </w:r>
      <w:r w:rsidR="0073685B">
        <w:rPr>
          <w:rFonts w:ascii="Times New Roman" w:eastAsiaTheme="minorHAnsi" w:hAnsi="Times New Roman"/>
          <w:sz w:val="24"/>
          <w:szCs w:val="24"/>
        </w:rPr>
        <w:t>solution involved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 </w:t>
      </w:r>
      <w:r w:rsidR="00B5278F">
        <w:rPr>
          <w:rFonts w:ascii="Times New Roman" w:eastAsiaTheme="minorHAnsi" w:hAnsi="Times New Roman"/>
          <w:sz w:val="24"/>
          <w:szCs w:val="24"/>
        </w:rPr>
        <w:t xml:space="preserve">building 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a media content migration to the cloud </w:t>
      </w:r>
      <w:r w:rsidR="0073685B">
        <w:rPr>
          <w:rFonts w:ascii="Times New Roman" w:eastAsiaTheme="minorHAnsi" w:hAnsi="Times New Roman"/>
          <w:sz w:val="24"/>
          <w:szCs w:val="24"/>
        </w:rPr>
        <w:t>platform</w:t>
      </w:r>
      <w:r w:rsidR="00325F40">
        <w:rPr>
          <w:rFonts w:ascii="Times New Roman" w:eastAsiaTheme="minorHAnsi" w:hAnsi="Times New Roman"/>
          <w:sz w:val="24"/>
          <w:szCs w:val="24"/>
        </w:rPr>
        <w:t xml:space="preserve"> which ingested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 </w:t>
      </w:r>
      <w:r w:rsidR="00325F40">
        <w:rPr>
          <w:rFonts w:ascii="Times New Roman" w:eastAsiaTheme="minorHAnsi" w:hAnsi="Times New Roman"/>
          <w:sz w:val="24"/>
          <w:szCs w:val="24"/>
        </w:rPr>
        <w:t>o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n-prem media assets </w:t>
      </w:r>
      <w:r w:rsidR="006C26DA" w:rsidRPr="006C26DA">
        <w:rPr>
          <w:rFonts w:ascii="Times New Roman" w:eastAsiaTheme="minorHAnsi" w:hAnsi="Times New Roman"/>
          <w:sz w:val="24"/>
          <w:szCs w:val="24"/>
        </w:rPr>
        <w:lastRenderedPageBreak/>
        <w:t xml:space="preserve">into the cloud, </w:t>
      </w:r>
      <w:r w:rsidR="00897E1B">
        <w:rPr>
          <w:rFonts w:ascii="Times New Roman" w:eastAsiaTheme="minorHAnsi" w:hAnsi="Times New Roman"/>
          <w:sz w:val="24"/>
          <w:szCs w:val="24"/>
        </w:rPr>
        <w:t xml:space="preserve">metadata 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>extract</w:t>
      </w:r>
      <w:r w:rsidR="00897E1B">
        <w:rPr>
          <w:rFonts w:ascii="Times New Roman" w:eastAsiaTheme="minorHAnsi" w:hAnsi="Times New Roman"/>
          <w:sz w:val="24"/>
          <w:szCs w:val="24"/>
        </w:rPr>
        <w:t>ed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>, tag</w:t>
      </w:r>
      <w:r w:rsidR="00897E1B">
        <w:rPr>
          <w:rFonts w:ascii="Times New Roman" w:eastAsiaTheme="minorHAnsi" w:hAnsi="Times New Roman"/>
          <w:sz w:val="24"/>
          <w:szCs w:val="24"/>
        </w:rPr>
        <w:t>ged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 by context, </w:t>
      </w:r>
      <w:r w:rsidR="00897E1B">
        <w:rPr>
          <w:rFonts w:ascii="Times New Roman" w:eastAsiaTheme="minorHAnsi" w:hAnsi="Times New Roman"/>
          <w:sz w:val="24"/>
          <w:szCs w:val="24"/>
        </w:rPr>
        <w:t>made them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 searchable, </w:t>
      </w:r>
      <w:r w:rsidR="00325F40">
        <w:rPr>
          <w:rFonts w:ascii="Times New Roman" w:eastAsiaTheme="minorHAnsi" w:hAnsi="Times New Roman"/>
          <w:sz w:val="24"/>
          <w:szCs w:val="24"/>
        </w:rPr>
        <w:t>and an intuitive dashboard that provided the metrics about the content, misses ad opportunities, and ad slot recommendations.</w:t>
      </w:r>
      <w:r w:rsidR="00325F40">
        <w:rPr>
          <w:rFonts w:ascii="Times New Roman" w:hAnsi="Times New Roman"/>
          <w:sz w:val="24"/>
          <w:szCs w:val="24"/>
        </w:rPr>
        <w:t xml:space="preserve"> The services used were </w:t>
      </w:r>
      <w:r w:rsidR="00325F40">
        <w:rPr>
          <w:rFonts w:ascii="Times New Roman" w:eastAsiaTheme="minorHAnsi" w:hAnsi="Times New Roman"/>
          <w:sz w:val="24"/>
          <w:szCs w:val="24"/>
        </w:rPr>
        <w:t xml:space="preserve">AWS </w:t>
      </w:r>
      <w:proofErr w:type="spellStart"/>
      <w:r w:rsidR="006C26DA" w:rsidRPr="006C26DA">
        <w:rPr>
          <w:rFonts w:ascii="Times New Roman" w:eastAsiaTheme="minorHAnsi" w:hAnsi="Times New Roman"/>
          <w:sz w:val="24"/>
          <w:szCs w:val="24"/>
        </w:rPr>
        <w:t>Rekognition</w:t>
      </w:r>
      <w:proofErr w:type="spellEnd"/>
      <w:r w:rsidR="006C26DA" w:rsidRPr="006C26DA">
        <w:rPr>
          <w:rFonts w:ascii="Times New Roman" w:eastAsiaTheme="minorHAnsi" w:hAnsi="Times New Roman"/>
          <w:sz w:val="24"/>
          <w:szCs w:val="24"/>
        </w:rPr>
        <w:t>, Transcribe, Comprehend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6C26DA" w:rsidRPr="006C26DA">
        <w:rPr>
          <w:rFonts w:ascii="Times New Roman" w:eastAsiaTheme="minorHAnsi" w:hAnsi="Times New Roman"/>
          <w:sz w:val="24"/>
          <w:szCs w:val="24"/>
        </w:rPr>
        <w:t>ElasticTranscoder</w:t>
      </w:r>
      <w:proofErr w:type="spellEnd"/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, Elemental </w:t>
      </w:r>
      <w:proofErr w:type="spellStart"/>
      <w:r w:rsidR="006C26DA" w:rsidRPr="006C26DA">
        <w:rPr>
          <w:rFonts w:ascii="Times New Roman" w:eastAsiaTheme="minorHAnsi" w:hAnsi="Times New Roman"/>
          <w:sz w:val="24"/>
          <w:szCs w:val="24"/>
        </w:rPr>
        <w:t>MediaConvert</w:t>
      </w:r>
      <w:proofErr w:type="spellEnd"/>
      <w:r w:rsidR="006C26DA" w:rsidRPr="006C26DA">
        <w:rPr>
          <w:rFonts w:ascii="Times New Roman" w:eastAsiaTheme="minorHAnsi" w:hAnsi="Times New Roman"/>
          <w:sz w:val="24"/>
          <w:szCs w:val="24"/>
        </w:rPr>
        <w:t xml:space="preserve">, Lambda, S3, </w:t>
      </w:r>
      <w:r w:rsidR="00325F40">
        <w:rPr>
          <w:rFonts w:ascii="Times New Roman" w:eastAsiaTheme="minorHAnsi" w:hAnsi="Times New Roman"/>
          <w:sz w:val="24"/>
          <w:szCs w:val="24"/>
        </w:rPr>
        <w:t xml:space="preserve">Glue, </w:t>
      </w:r>
      <w:r w:rsidR="006C26DA" w:rsidRPr="006C26DA">
        <w:rPr>
          <w:rFonts w:ascii="Times New Roman" w:eastAsiaTheme="minorHAnsi" w:hAnsi="Times New Roman"/>
          <w:sz w:val="24"/>
          <w:szCs w:val="24"/>
        </w:rPr>
        <w:t>DynamoDB,</w:t>
      </w:r>
      <w:r w:rsidR="00325F4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C26DA" w:rsidRPr="006C26DA">
        <w:rPr>
          <w:rFonts w:ascii="Times New Roman" w:eastAsiaTheme="minorHAnsi" w:hAnsi="Times New Roman"/>
          <w:sz w:val="24"/>
          <w:szCs w:val="24"/>
        </w:rPr>
        <w:t>ElasticSearch</w:t>
      </w:r>
      <w:proofErr w:type="spellEnd"/>
      <w:r w:rsidR="00325F40">
        <w:rPr>
          <w:rFonts w:ascii="Times New Roman" w:eastAsiaTheme="minorHAnsi" w:hAnsi="Times New Roman"/>
          <w:sz w:val="24"/>
          <w:szCs w:val="24"/>
        </w:rPr>
        <w:t xml:space="preserve">, and </w:t>
      </w:r>
      <w:proofErr w:type="spellStart"/>
      <w:r w:rsidR="00325F40">
        <w:rPr>
          <w:rFonts w:ascii="Times New Roman" w:eastAsiaTheme="minorHAnsi" w:hAnsi="Times New Roman"/>
          <w:sz w:val="24"/>
          <w:szCs w:val="24"/>
        </w:rPr>
        <w:t>QuickSight</w:t>
      </w:r>
      <w:proofErr w:type="spellEnd"/>
      <w:r w:rsidR="00C708EC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4406874" w14:textId="460DFE6D" w:rsidR="00C36A7C" w:rsidRPr="00C36A7C" w:rsidRDefault="00D0724F" w:rsidP="00C36A7C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IOT Analytics &amp; Predictive Maintenance (</w:t>
      </w:r>
      <w:r w:rsidR="005C2570" w:rsidRPr="005C2570">
        <w:rPr>
          <w:rFonts w:ascii="Times New Roman" w:hAnsi="Times New Roman"/>
          <w:b/>
          <w:i/>
          <w:sz w:val="24"/>
          <w:szCs w:val="24"/>
        </w:rPr>
        <w:t>Vare</w:t>
      </w:r>
      <w:r>
        <w:rPr>
          <w:rFonts w:ascii="Times New Roman" w:hAnsi="Times New Roman"/>
          <w:b/>
          <w:i/>
          <w:sz w:val="24"/>
          <w:szCs w:val="24"/>
        </w:rPr>
        <w:t>c)</w:t>
      </w:r>
      <w:r w:rsidR="008F05D1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3060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F1B">
        <w:rPr>
          <w:rFonts w:ascii="Times New Roman" w:eastAsiaTheme="minorHAnsi" w:hAnsi="Times New Roman"/>
          <w:sz w:val="24"/>
          <w:szCs w:val="24"/>
        </w:rPr>
        <w:t>Built</w:t>
      </w:r>
      <w:r w:rsidR="00306024" w:rsidRPr="00306024">
        <w:rPr>
          <w:rFonts w:ascii="Times New Roman" w:eastAsiaTheme="minorHAnsi" w:hAnsi="Times New Roman"/>
          <w:sz w:val="24"/>
          <w:szCs w:val="24"/>
        </w:rPr>
        <w:t xml:space="preserve"> an IOT </w:t>
      </w:r>
      <w:r w:rsidR="00D25338">
        <w:rPr>
          <w:rFonts w:ascii="Times New Roman" w:eastAsiaTheme="minorHAnsi" w:hAnsi="Times New Roman"/>
          <w:sz w:val="24"/>
          <w:szCs w:val="24"/>
        </w:rPr>
        <w:t xml:space="preserve">Analytics &amp; </w:t>
      </w:r>
      <w:r w:rsidR="00306024" w:rsidRPr="00306024">
        <w:rPr>
          <w:rFonts w:ascii="Times New Roman" w:eastAsiaTheme="minorHAnsi" w:hAnsi="Times New Roman"/>
          <w:sz w:val="24"/>
          <w:szCs w:val="24"/>
        </w:rPr>
        <w:t>Predictive Maintenance solution that ingested sensor data from fuel gauges, fuel pumps, pressure sensors, thermal sensors, and tanks</w:t>
      </w:r>
      <w:r>
        <w:rPr>
          <w:rFonts w:ascii="Times New Roman" w:eastAsiaTheme="minorHAnsi" w:hAnsi="Times New Roman"/>
          <w:sz w:val="24"/>
          <w:szCs w:val="24"/>
        </w:rPr>
        <w:t xml:space="preserve"> to measure device health</w:t>
      </w:r>
      <w:r w:rsidR="00752FF1">
        <w:rPr>
          <w:rFonts w:ascii="Times New Roman" w:eastAsiaTheme="minorHAnsi" w:hAnsi="Times New Roman"/>
          <w:sz w:val="24"/>
          <w:szCs w:val="24"/>
        </w:rPr>
        <w:t>, fuel quality, predict device failures and proactively publish alerts.</w:t>
      </w:r>
      <w:r w:rsidR="0014579F">
        <w:rPr>
          <w:rFonts w:ascii="Times New Roman" w:eastAsiaTheme="minorHAnsi" w:hAnsi="Times New Roman"/>
          <w:sz w:val="24"/>
          <w:szCs w:val="24"/>
        </w:rPr>
        <w:t xml:space="preserve"> </w:t>
      </w:r>
      <w:r w:rsidR="00752FF1">
        <w:rPr>
          <w:rFonts w:ascii="Times New Roman" w:eastAsiaTheme="minorHAnsi" w:hAnsi="Times New Roman"/>
          <w:sz w:val="24"/>
          <w:szCs w:val="24"/>
        </w:rPr>
        <w:t xml:space="preserve">The solution </w:t>
      </w:r>
      <w:r w:rsidR="0014579F">
        <w:rPr>
          <w:rFonts w:ascii="Times New Roman" w:eastAsiaTheme="minorHAnsi" w:hAnsi="Times New Roman"/>
          <w:sz w:val="24"/>
          <w:szCs w:val="24"/>
        </w:rPr>
        <w:t>involved building ETL pipelines using</w:t>
      </w:r>
      <w:r w:rsidR="007F20F4">
        <w:rPr>
          <w:rFonts w:ascii="Times New Roman" w:eastAsiaTheme="minorHAnsi" w:hAnsi="Times New Roman"/>
          <w:sz w:val="24"/>
          <w:szCs w:val="24"/>
        </w:rPr>
        <w:t xml:space="preserve"> AWS Glue</w:t>
      </w:r>
      <w:r w:rsidR="007F2668">
        <w:rPr>
          <w:rFonts w:ascii="Times New Roman" w:eastAsiaTheme="minorHAnsi" w:hAnsi="Times New Roman"/>
          <w:sz w:val="24"/>
          <w:szCs w:val="24"/>
        </w:rPr>
        <w:t>,</w:t>
      </w:r>
      <w:r w:rsidR="009E169B">
        <w:rPr>
          <w:rFonts w:ascii="Times New Roman" w:eastAsiaTheme="minorHAnsi" w:hAnsi="Times New Roman"/>
          <w:sz w:val="24"/>
          <w:szCs w:val="24"/>
        </w:rPr>
        <w:t xml:space="preserve"> </w:t>
      </w:r>
      <w:r w:rsidR="007F20F4">
        <w:rPr>
          <w:rFonts w:ascii="Times New Roman" w:eastAsiaTheme="minorHAnsi" w:hAnsi="Times New Roman"/>
          <w:sz w:val="24"/>
          <w:szCs w:val="24"/>
        </w:rPr>
        <w:t>Kinesi</w:t>
      </w:r>
      <w:r w:rsidR="007F2668">
        <w:rPr>
          <w:rFonts w:ascii="Times New Roman" w:eastAsiaTheme="minorHAnsi" w:hAnsi="Times New Roman"/>
          <w:sz w:val="24"/>
          <w:szCs w:val="24"/>
        </w:rPr>
        <w:t>s</w:t>
      </w:r>
      <w:r w:rsidR="009E169B">
        <w:rPr>
          <w:rFonts w:ascii="Times New Roman" w:eastAsiaTheme="minorHAnsi" w:hAnsi="Times New Roman"/>
          <w:sz w:val="24"/>
          <w:szCs w:val="24"/>
        </w:rPr>
        <w:t xml:space="preserve"> to </w:t>
      </w:r>
      <w:r w:rsidR="00752FF1">
        <w:rPr>
          <w:rFonts w:ascii="Times New Roman" w:eastAsiaTheme="minorHAnsi" w:hAnsi="Times New Roman"/>
          <w:sz w:val="24"/>
          <w:szCs w:val="24"/>
        </w:rPr>
        <w:t>stream</w:t>
      </w:r>
      <w:r w:rsidR="009E169B">
        <w:rPr>
          <w:rFonts w:ascii="Times New Roman" w:eastAsiaTheme="minorHAnsi" w:hAnsi="Times New Roman"/>
          <w:sz w:val="24"/>
          <w:szCs w:val="24"/>
        </w:rPr>
        <w:t xml:space="preserve"> data from Cassandra and MySQL </w:t>
      </w:r>
      <w:r w:rsidR="00A6067E">
        <w:rPr>
          <w:rFonts w:ascii="Times New Roman" w:eastAsiaTheme="minorHAnsi" w:hAnsi="Times New Roman"/>
          <w:sz w:val="24"/>
          <w:szCs w:val="24"/>
        </w:rPr>
        <w:t>database</w:t>
      </w:r>
      <w:r w:rsidR="00752FF1">
        <w:rPr>
          <w:rFonts w:ascii="Times New Roman" w:eastAsiaTheme="minorHAnsi" w:hAnsi="Times New Roman"/>
          <w:sz w:val="24"/>
          <w:szCs w:val="24"/>
        </w:rPr>
        <w:t>s</w:t>
      </w:r>
      <w:r w:rsidR="00A6067E">
        <w:rPr>
          <w:rFonts w:ascii="Times New Roman" w:eastAsiaTheme="minorHAnsi" w:hAnsi="Times New Roman"/>
          <w:sz w:val="24"/>
          <w:szCs w:val="24"/>
        </w:rPr>
        <w:t xml:space="preserve"> </w:t>
      </w:r>
      <w:r w:rsidR="007F2668">
        <w:rPr>
          <w:rFonts w:ascii="Times New Roman" w:eastAsiaTheme="minorHAnsi" w:hAnsi="Times New Roman"/>
          <w:sz w:val="24"/>
          <w:szCs w:val="24"/>
        </w:rPr>
        <w:t>into a</w:t>
      </w:r>
      <w:r w:rsidR="00CF6D0A">
        <w:rPr>
          <w:rFonts w:ascii="Times New Roman" w:eastAsiaTheme="minorHAnsi" w:hAnsi="Times New Roman"/>
          <w:sz w:val="24"/>
          <w:szCs w:val="24"/>
        </w:rPr>
        <w:t xml:space="preserve"> </w:t>
      </w:r>
      <w:r w:rsidR="007F2668">
        <w:rPr>
          <w:rFonts w:ascii="Times New Roman" w:eastAsiaTheme="minorHAnsi" w:hAnsi="Times New Roman"/>
          <w:sz w:val="24"/>
          <w:szCs w:val="24"/>
        </w:rPr>
        <w:t>data lake</w:t>
      </w:r>
      <w:r w:rsidR="007F20F4">
        <w:rPr>
          <w:rFonts w:ascii="Times New Roman" w:eastAsiaTheme="minorHAnsi" w:hAnsi="Times New Roman"/>
          <w:sz w:val="24"/>
          <w:szCs w:val="24"/>
        </w:rPr>
        <w:t>.</w:t>
      </w:r>
      <w:r w:rsidR="007F2668">
        <w:rPr>
          <w:rFonts w:ascii="Times New Roman" w:eastAsiaTheme="minorHAnsi" w:hAnsi="Times New Roman"/>
          <w:sz w:val="24"/>
          <w:szCs w:val="24"/>
        </w:rPr>
        <w:t xml:space="preserve"> The </w:t>
      </w:r>
      <w:r w:rsidR="009B7462">
        <w:rPr>
          <w:rFonts w:ascii="Times New Roman" w:eastAsiaTheme="minorHAnsi" w:hAnsi="Times New Roman"/>
          <w:sz w:val="24"/>
          <w:szCs w:val="24"/>
        </w:rPr>
        <w:t xml:space="preserve">raw </w:t>
      </w:r>
      <w:r w:rsidR="007F2668">
        <w:rPr>
          <w:rFonts w:ascii="Times New Roman" w:eastAsiaTheme="minorHAnsi" w:hAnsi="Times New Roman"/>
          <w:sz w:val="24"/>
          <w:szCs w:val="24"/>
        </w:rPr>
        <w:t xml:space="preserve">data </w:t>
      </w:r>
      <w:r w:rsidR="009B7462">
        <w:rPr>
          <w:rFonts w:ascii="Times New Roman" w:eastAsiaTheme="minorHAnsi" w:hAnsi="Times New Roman"/>
          <w:sz w:val="24"/>
          <w:szCs w:val="24"/>
        </w:rPr>
        <w:t xml:space="preserve">gets summarized into a dimensional format </w:t>
      </w:r>
      <w:r w:rsidR="00835AD5">
        <w:rPr>
          <w:rFonts w:ascii="Times New Roman" w:eastAsiaTheme="minorHAnsi" w:hAnsi="Times New Roman"/>
          <w:sz w:val="24"/>
          <w:szCs w:val="24"/>
        </w:rPr>
        <w:t xml:space="preserve">before being consumed by </w:t>
      </w:r>
      <w:proofErr w:type="spellStart"/>
      <w:r w:rsidR="00835AD5">
        <w:rPr>
          <w:rFonts w:ascii="Times New Roman" w:eastAsiaTheme="minorHAnsi" w:hAnsi="Times New Roman"/>
          <w:sz w:val="24"/>
          <w:szCs w:val="24"/>
        </w:rPr>
        <w:t>QuickSight</w:t>
      </w:r>
      <w:proofErr w:type="spellEnd"/>
      <w:r w:rsidR="00440D1E">
        <w:rPr>
          <w:rFonts w:ascii="Times New Roman" w:eastAsiaTheme="minorHAnsi" w:hAnsi="Times New Roman"/>
          <w:sz w:val="24"/>
          <w:szCs w:val="24"/>
        </w:rPr>
        <w:t xml:space="preserve"> ML</w:t>
      </w:r>
      <w:r w:rsidR="00835AD5">
        <w:rPr>
          <w:rFonts w:ascii="Times New Roman" w:eastAsiaTheme="minorHAnsi" w:hAnsi="Times New Roman"/>
          <w:sz w:val="24"/>
          <w:szCs w:val="24"/>
        </w:rPr>
        <w:t xml:space="preserve"> for visualization. </w:t>
      </w:r>
      <w:r w:rsidR="00D835A4">
        <w:rPr>
          <w:rFonts w:ascii="Times New Roman" w:eastAsiaTheme="minorHAnsi" w:hAnsi="Times New Roman"/>
          <w:sz w:val="24"/>
          <w:szCs w:val="24"/>
        </w:rPr>
        <w:t>A variety of</w:t>
      </w:r>
      <w:r w:rsidR="00CF6D0A">
        <w:rPr>
          <w:rFonts w:ascii="Times New Roman" w:eastAsiaTheme="minorHAnsi" w:hAnsi="Times New Roman"/>
          <w:sz w:val="24"/>
          <w:szCs w:val="24"/>
        </w:rPr>
        <w:t xml:space="preserve"> highly intuitive</w:t>
      </w:r>
      <w:r w:rsidR="00D835A4">
        <w:rPr>
          <w:rFonts w:ascii="Times New Roman" w:eastAsiaTheme="minorHAnsi" w:hAnsi="Times New Roman"/>
          <w:sz w:val="24"/>
          <w:szCs w:val="24"/>
        </w:rPr>
        <w:t xml:space="preserve"> dashboards were built</w:t>
      </w:r>
      <w:r w:rsidR="00CF6D0A">
        <w:rPr>
          <w:rFonts w:ascii="Times New Roman" w:eastAsiaTheme="minorHAnsi" w:hAnsi="Times New Roman"/>
          <w:sz w:val="24"/>
          <w:szCs w:val="24"/>
        </w:rPr>
        <w:t xml:space="preserve"> to empower users across the enterprise</w:t>
      </w:r>
      <w:r w:rsidR="00592F62">
        <w:rPr>
          <w:rFonts w:ascii="Times New Roman" w:eastAsiaTheme="minorHAnsi" w:hAnsi="Times New Roman"/>
          <w:sz w:val="24"/>
          <w:szCs w:val="24"/>
        </w:rPr>
        <w:t xml:space="preserve"> to </w:t>
      </w:r>
      <w:r w:rsidR="005902CC">
        <w:rPr>
          <w:rFonts w:ascii="Times New Roman" w:eastAsiaTheme="minorHAnsi" w:hAnsi="Times New Roman"/>
          <w:sz w:val="24"/>
          <w:szCs w:val="24"/>
        </w:rPr>
        <w:t>make informed and timely decisions.</w:t>
      </w:r>
    </w:p>
    <w:p w14:paraId="42E9611D" w14:textId="42690673" w:rsidR="00F40D3F" w:rsidRPr="00870E08" w:rsidRDefault="004A52E9" w:rsidP="00870E08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Arial" w:eastAsia="Arial" w:hAnsi="Arial" w:cs="Arial"/>
          <w:color w:val="2D2D2D"/>
          <w:sz w:val="20"/>
          <w:szCs w:val="20"/>
        </w:rPr>
      </w:pPr>
      <w:r w:rsidRPr="00C36A7C">
        <w:rPr>
          <w:rFonts w:ascii="Times New Roman" w:hAnsi="Times New Roman"/>
          <w:b/>
          <w:i/>
          <w:sz w:val="24"/>
          <w:szCs w:val="24"/>
        </w:rPr>
        <w:t xml:space="preserve">Mentor </w:t>
      </w:r>
      <w:r w:rsidR="00727DCF" w:rsidRPr="00C36A7C">
        <w:rPr>
          <w:rFonts w:ascii="Times New Roman" w:hAnsi="Times New Roman"/>
          <w:b/>
          <w:i/>
          <w:sz w:val="24"/>
          <w:szCs w:val="24"/>
        </w:rPr>
        <w:t xml:space="preserve">and Coach </w:t>
      </w:r>
      <w:r w:rsidR="00390E5B">
        <w:rPr>
          <w:rFonts w:ascii="Times New Roman" w:hAnsi="Times New Roman"/>
          <w:b/>
          <w:i/>
          <w:sz w:val="24"/>
          <w:szCs w:val="24"/>
        </w:rPr>
        <w:t>–</w:t>
      </w:r>
      <w:r w:rsidR="00895723">
        <w:rPr>
          <w:rFonts w:ascii="Arial" w:eastAsia="Arial" w:hAnsi="Arial" w:cs="Arial"/>
          <w:color w:val="2D2D2D"/>
          <w:sz w:val="20"/>
          <w:szCs w:val="20"/>
        </w:rPr>
        <w:t xml:space="preserve"> </w:t>
      </w:r>
      <w:r w:rsidR="00BF4642" w:rsidRPr="00C36A7C">
        <w:rPr>
          <w:rFonts w:ascii="Times New Roman" w:hAnsi="Times New Roman"/>
          <w:sz w:val="24"/>
          <w:szCs w:val="24"/>
        </w:rPr>
        <w:t xml:space="preserve">Created a nurturing, performance focused environment that enabled </w:t>
      </w:r>
      <w:r w:rsidR="00C72AD6">
        <w:rPr>
          <w:rFonts w:ascii="Times New Roman" w:hAnsi="Times New Roman"/>
          <w:sz w:val="24"/>
          <w:szCs w:val="24"/>
        </w:rPr>
        <w:t xml:space="preserve">a mix of experienced and </w:t>
      </w:r>
      <w:r w:rsidR="00BF4642" w:rsidRPr="00C72AD6">
        <w:rPr>
          <w:rFonts w:ascii="Times New Roman" w:hAnsi="Times New Roman"/>
          <w:sz w:val="24"/>
          <w:szCs w:val="24"/>
        </w:rPr>
        <w:t xml:space="preserve">inexperienced employees to grow into </w:t>
      </w:r>
      <w:r w:rsidR="003716AF">
        <w:rPr>
          <w:rFonts w:ascii="Times New Roman" w:hAnsi="Times New Roman"/>
          <w:sz w:val="24"/>
          <w:szCs w:val="24"/>
        </w:rPr>
        <w:t>lead roles</w:t>
      </w:r>
      <w:r w:rsidR="00390E5B">
        <w:rPr>
          <w:rFonts w:ascii="Times New Roman" w:hAnsi="Times New Roman"/>
          <w:sz w:val="24"/>
          <w:szCs w:val="24"/>
        </w:rPr>
        <w:t xml:space="preserve"> by</w:t>
      </w:r>
      <w:r w:rsidR="00895723">
        <w:rPr>
          <w:rFonts w:ascii="Times New Roman" w:hAnsi="Times New Roman"/>
          <w:sz w:val="24"/>
          <w:szCs w:val="24"/>
        </w:rPr>
        <w:t xml:space="preserve"> </w:t>
      </w:r>
      <w:r w:rsidR="005902CC">
        <w:rPr>
          <w:rFonts w:ascii="Times New Roman" w:hAnsi="Times New Roman"/>
          <w:sz w:val="24"/>
          <w:szCs w:val="24"/>
        </w:rPr>
        <w:t>conducting</w:t>
      </w:r>
      <w:r w:rsidR="002F4EF2">
        <w:rPr>
          <w:rFonts w:ascii="Times New Roman" w:hAnsi="Times New Roman"/>
          <w:sz w:val="24"/>
          <w:szCs w:val="24"/>
        </w:rPr>
        <w:t xml:space="preserve"> </w:t>
      </w:r>
      <w:r w:rsidR="005902CC">
        <w:rPr>
          <w:rFonts w:ascii="Times New Roman" w:hAnsi="Times New Roman"/>
          <w:sz w:val="24"/>
          <w:szCs w:val="24"/>
        </w:rPr>
        <w:t>weekly one-on-ones, quarterly</w:t>
      </w:r>
      <w:r w:rsidR="002F4EF2">
        <w:rPr>
          <w:rFonts w:ascii="Times New Roman" w:hAnsi="Times New Roman"/>
          <w:sz w:val="24"/>
          <w:szCs w:val="24"/>
        </w:rPr>
        <w:t xml:space="preserve"> reviews</w:t>
      </w:r>
      <w:r w:rsidR="00560DEB">
        <w:rPr>
          <w:rFonts w:ascii="Times New Roman" w:hAnsi="Times New Roman"/>
          <w:sz w:val="24"/>
          <w:szCs w:val="24"/>
        </w:rPr>
        <w:t xml:space="preserve">, and various other performance management </w:t>
      </w:r>
      <w:r w:rsidR="005902CC">
        <w:rPr>
          <w:rFonts w:ascii="Times New Roman" w:hAnsi="Times New Roman"/>
          <w:sz w:val="24"/>
          <w:szCs w:val="24"/>
        </w:rPr>
        <w:t xml:space="preserve">best </w:t>
      </w:r>
      <w:r w:rsidR="00560DEB">
        <w:rPr>
          <w:rFonts w:ascii="Times New Roman" w:hAnsi="Times New Roman"/>
          <w:sz w:val="24"/>
          <w:szCs w:val="24"/>
        </w:rPr>
        <w:t>practice</w:t>
      </w:r>
      <w:r w:rsidR="005902CC">
        <w:rPr>
          <w:rFonts w:ascii="Times New Roman" w:hAnsi="Times New Roman"/>
          <w:sz w:val="24"/>
          <w:szCs w:val="24"/>
        </w:rPr>
        <w:t>s</w:t>
      </w:r>
      <w:r w:rsidR="00560DEB">
        <w:rPr>
          <w:rFonts w:ascii="Times New Roman" w:hAnsi="Times New Roman"/>
          <w:sz w:val="24"/>
          <w:szCs w:val="24"/>
        </w:rPr>
        <w:t>.</w:t>
      </w:r>
      <w:r w:rsidR="00143472">
        <w:rPr>
          <w:rFonts w:ascii="Times New Roman" w:hAnsi="Times New Roman"/>
          <w:sz w:val="24"/>
          <w:szCs w:val="24"/>
        </w:rPr>
        <w:t xml:space="preserve"> </w:t>
      </w:r>
    </w:p>
    <w:p w14:paraId="06984BDF" w14:textId="77777777" w:rsidR="00C16B6D" w:rsidRPr="00FA3D89" w:rsidRDefault="00C16B6D" w:rsidP="00C16B6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A3527A" w14:textId="20DA6D81" w:rsidR="00C16B6D" w:rsidRPr="00FA3D89" w:rsidRDefault="006366F4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 Department of Labor</w:t>
      </w:r>
      <w:r w:rsidR="00940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940906">
        <w:rPr>
          <w:rFonts w:ascii="Times New Roman" w:hAnsi="Times New Roman" w:cs="Times New Roman"/>
          <w:b/>
          <w:sz w:val="24"/>
          <w:szCs w:val="24"/>
          <w:u w:val="single"/>
        </w:rPr>
        <w:t>JobCorps</w:t>
      </w:r>
      <w:proofErr w:type="spellEnd"/>
      <w:r w:rsidR="009409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940906">
        <w:rPr>
          <w:rFonts w:ascii="Times New Roman" w:hAnsi="Times New Roman" w:cs="Times New Roman"/>
          <w:sz w:val="24"/>
          <w:szCs w:val="24"/>
        </w:rPr>
        <w:t>DC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712A11">
        <w:rPr>
          <w:rFonts w:ascii="Times New Roman" w:hAnsi="Times New Roman" w:cs="Times New Roman"/>
          <w:b/>
          <w:sz w:val="24"/>
          <w:szCs w:val="24"/>
        </w:rPr>
        <w:t>February 2020</w:t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2A11">
        <w:rPr>
          <w:rFonts w:ascii="Times New Roman" w:hAnsi="Times New Roman" w:cs="Times New Roman"/>
          <w:b/>
          <w:sz w:val="24"/>
          <w:szCs w:val="24"/>
        </w:rPr>
        <w:t>December 2020</w:t>
      </w:r>
    </w:p>
    <w:p w14:paraId="639FC917" w14:textId="35B604C8" w:rsidR="00C16B6D" w:rsidRPr="008C3075" w:rsidRDefault="002703C4" w:rsidP="00D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3C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Job Corps is the largest nationwide residential career training program in the country and has been operating for more than 50 years.</w:t>
      </w:r>
      <w:r w:rsidRPr="002703C4">
        <w:rPr>
          <w:rFonts w:ascii="Helvetica Neue" w:eastAsia="Times New Roman" w:hAnsi="Helvetica Neue" w:cs="Times New Roman"/>
          <w:color w:val="212121"/>
          <w:sz w:val="26"/>
          <w:szCs w:val="26"/>
          <w:shd w:val="clear" w:color="auto" w:fill="FFFFFF"/>
        </w:rPr>
        <w:t> </w:t>
      </w:r>
    </w:p>
    <w:p w14:paraId="03F26F18" w14:textId="5F9EC273" w:rsidR="00C16B6D" w:rsidRPr="00FA3D89" w:rsidRDefault="008C3075" w:rsidP="00D303AA">
      <w:pPr>
        <w:shd w:val="clear" w:color="auto" w:fill="F2F2F2" w:themeFill="background1" w:themeFillShade="F2"/>
        <w:spacing w:after="4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 Data and Analytics SME</w:t>
      </w:r>
    </w:p>
    <w:p w14:paraId="3D71D999" w14:textId="54333159" w:rsidR="000358EE" w:rsidRDefault="008C3075" w:rsidP="000358EE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 w:rsidRPr="008C3075">
        <w:rPr>
          <w:rFonts w:ascii="Times New Roman" w:hAnsi="Times New Roman" w:cs="Times New Roman"/>
          <w:sz w:val="24"/>
          <w:szCs w:val="24"/>
        </w:rPr>
        <w:t xml:space="preserve">Led </w:t>
      </w:r>
      <w:r w:rsidR="004D0F9A">
        <w:rPr>
          <w:rFonts w:ascii="Times New Roman" w:hAnsi="Times New Roman" w:cs="Times New Roman"/>
          <w:sz w:val="24"/>
          <w:szCs w:val="24"/>
        </w:rPr>
        <w:t xml:space="preserve">a 5-member team to perform </w:t>
      </w:r>
      <w:r w:rsidRPr="008C3075">
        <w:rPr>
          <w:rFonts w:ascii="Times New Roman" w:hAnsi="Times New Roman" w:cs="Times New Roman"/>
          <w:sz w:val="24"/>
          <w:szCs w:val="24"/>
        </w:rPr>
        <w:t xml:space="preserve">the </w:t>
      </w:r>
      <w:r w:rsidR="004F58EA">
        <w:rPr>
          <w:rFonts w:ascii="Times New Roman" w:hAnsi="Times New Roman" w:cs="Times New Roman"/>
          <w:sz w:val="24"/>
          <w:szCs w:val="24"/>
        </w:rPr>
        <w:t>digital</w:t>
      </w:r>
      <w:r w:rsidRPr="008C3075">
        <w:rPr>
          <w:rFonts w:ascii="Times New Roman" w:hAnsi="Times New Roman" w:cs="Times New Roman"/>
          <w:sz w:val="24"/>
          <w:szCs w:val="24"/>
        </w:rPr>
        <w:t xml:space="preserve"> transformation initiative to design a scalable analytics data model that shortened the time to insight and </w:t>
      </w:r>
      <w:r w:rsidR="004F58EA">
        <w:rPr>
          <w:rFonts w:ascii="Times New Roman" w:hAnsi="Times New Roman" w:cs="Times New Roman"/>
          <w:sz w:val="24"/>
          <w:szCs w:val="24"/>
        </w:rPr>
        <w:t>empowered users to perform</w:t>
      </w:r>
      <w:r w:rsidRPr="008C3075">
        <w:rPr>
          <w:rFonts w:ascii="Times New Roman" w:hAnsi="Times New Roman" w:cs="Times New Roman"/>
          <w:sz w:val="24"/>
          <w:szCs w:val="24"/>
        </w:rPr>
        <w:t xml:space="preserve"> exploratory analytics</w:t>
      </w:r>
      <w:r w:rsidR="005A47EF">
        <w:rPr>
          <w:rFonts w:ascii="Times New Roman" w:hAnsi="Times New Roman" w:cs="Times New Roman"/>
          <w:sz w:val="24"/>
          <w:szCs w:val="24"/>
        </w:rPr>
        <w:t xml:space="preserve"> by converting PDF based reports into intuitive tableau-based dashboards</w:t>
      </w:r>
      <w:r w:rsidRPr="008C30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3D655" w14:textId="53F36D4E" w:rsidR="000E0E03" w:rsidRDefault="005A47EF" w:rsidP="00565591">
      <w:pPr>
        <w:pStyle w:val="ListParagraph"/>
        <w:numPr>
          <w:ilvl w:val="0"/>
          <w:numId w:val="3"/>
        </w:numPr>
        <w:spacing w:after="0"/>
        <w:ind w:right="108"/>
        <w:rPr>
          <w:rFonts w:ascii="Times New Roman" w:hAnsi="Times New Roman"/>
          <w:sz w:val="24"/>
          <w:szCs w:val="24"/>
        </w:rPr>
      </w:pPr>
      <w:r w:rsidRPr="000E0E03">
        <w:rPr>
          <w:rFonts w:ascii="Times New Roman" w:hAnsi="Times New Roman"/>
          <w:b/>
          <w:bCs/>
          <w:sz w:val="24"/>
          <w:szCs w:val="24"/>
        </w:rPr>
        <w:t xml:space="preserve">Data </w:t>
      </w:r>
      <w:r w:rsidR="004D0F9A">
        <w:rPr>
          <w:rFonts w:ascii="Times New Roman" w:hAnsi="Times New Roman"/>
          <w:b/>
          <w:bCs/>
          <w:sz w:val="24"/>
          <w:szCs w:val="24"/>
        </w:rPr>
        <w:t>Architecture</w:t>
      </w:r>
      <w:r w:rsidR="000358EE" w:rsidRPr="000E0E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0E03">
        <w:rPr>
          <w:rFonts w:ascii="Times New Roman" w:hAnsi="Times New Roman"/>
          <w:b/>
          <w:bCs/>
          <w:sz w:val="24"/>
          <w:szCs w:val="24"/>
        </w:rPr>
        <w:t>-</w:t>
      </w:r>
      <w:r w:rsidRPr="000E0E03">
        <w:rPr>
          <w:rFonts w:ascii="Times New Roman" w:hAnsi="Times New Roman"/>
          <w:sz w:val="24"/>
          <w:szCs w:val="24"/>
        </w:rPr>
        <w:t xml:space="preserve"> Led the design, build, and launch of </w:t>
      </w:r>
      <w:r w:rsidR="000E0E03" w:rsidRPr="000E0E03">
        <w:rPr>
          <w:rFonts w:ascii="Times New Roman" w:hAnsi="Times New Roman"/>
          <w:sz w:val="24"/>
          <w:szCs w:val="24"/>
        </w:rPr>
        <w:t xml:space="preserve">new </w:t>
      </w:r>
      <w:r w:rsidRPr="000E0E03">
        <w:rPr>
          <w:rFonts w:ascii="Times New Roman" w:hAnsi="Times New Roman"/>
          <w:sz w:val="24"/>
          <w:szCs w:val="24"/>
        </w:rPr>
        <w:t>data models and data pipelines.</w:t>
      </w:r>
      <w:r w:rsidR="000358EE" w:rsidRPr="000E0E03">
        <w:rPr>
          <w:rFonts w:ascii="Times New Roman" w:hAnsi="Times New Roman"/>
          <w:sz w:val="24"/>
          <w:szCs w:val="24"/>
        </w:rPr>
        <w:t xml:space="preserve"> Led the data modeling effort to design and implement the future state data model and data lake.</w:t>
      </w:r>
      <w:r w:rsidR="000E0E03" w:rsidRPr="000E0E03">
        <w:rPr>
          <w:rFonts w:ascii="Times New Roman" w:hAnsi="Times New Roman"/>
          <w:sz w:val="24"/>
          <w:szCs w:val="24"/>
        </w:rPr>
        <w:t xml:space="preserve"> Advanced data quality across the Job Corps program. </w:t>
      </w:r>
      <w:r w:rsidR="006B38B6" w:rsidRPr="006B38B6">
        <w:rPr>
          <w:rFonts w:ascii="Times New Roman" w:hAnsi="Times New Roman"/>
          <w:sz w:val="24"/>
          <w:szCs w:val="24"/>
        </w:rPr>
        <w:t>Designed DDLs, ETL scripts, Source-To-Target-Mapping (STTM), views, stored procedures to load rollup data into SQL Server</w:t>
      </w:r>
      <w:r w:rsidR="00434069">
        <w:rPr>
          <w:rFonts w:ascii="Times New Roman" w:hAnsi="Times New Roman"/>
          <w:sz w:val="24"/>
          <w:szCs w:val="24"/>
        </w:rPr>
        <w:t xml:space="preserve"> using SSIS</w:t>
      </w:r>
      <w:r w:rsidR="006B38B6" w:rsidRPr="006B38B6">
        <w:rPr>
          <w:rFonts w:ascii="Times New Roman" w:hAnsi="Times New Roman"/>
          <w:sz w:val="24"/>
          <w:szCs w:val="24"/>
        </w:rPr>
        <w:t xml:space="preserve">. </w:t>
      </w:r>
    </w:p>
    <w:p w14:paraId="0DB09E9C" w14:textId="28CA5883" w:rsidR="000358EE" w:rsidRPr="000E0E03" w:rsidRDefault="000358EE" w:rsidP="00565591">
      <w:pPr>
        <w:pStyle w:val="ListParagraph"/>
        <w:numPr>
          <w:ilvl w:val="0"/>
          <w:numId w:val="3"/>
        </w:numPr>
        <w:spacing w:after="0"/>
        <w:ind w:right="108"/>
        <w:rPr>
          <w:rFonts w:ascii="Times New Roman" w:hAnsi="Times New Roman"/>
          <w:sz w:val="24"/>
          <w:szCs w:val="24"/>
        </w:rPr>
      </w:pPr>
      <w:r w:rsidRPr="000E0E03">
        <w:rPr>
          <w:rFonts w:ascii="Times New Roman" w:hAnsi="Times New Roman"/>
          <w:b/>
          <w:i/>
          <w:sz w:val="24"/>
          <w:szCs w:val="24"/>
        </w:rPr>
        <w:t>Data Visualization</w:t>
      </w:r>
      <w:r w:rsidR="004D0F9A">
        <w:rPr>
          <w:rFonts w:ascii="Times New Roman" w:hAnsi="Times New Roman"/>
          <w:b/>
          <w:i/>
          <w:sz w:val="24"/>
          <w:szCs w:val="24"/>
        </w:rPr>
        <w:t xml:space="preserve"> &amp; User adoption</w:t>
      </w:r>
      <w:r w:rsidR="00C16B6D" w:rsidRPr="000E0E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0E03">
        <w:rPr>
          <w:rFonts w:ascii="Times New Roman" w:hAnsi="Times New Roman"/>
          <w:sz w:val="24"/>
          <w:szCs w:val="24"/>
        </w:rPr>
        <w:t xml:space="preserve">- Championed the data visualization best practices and inspired development of several insightful dashboards for senior executives as well as to be displayed in the Senate. </w:t>
      </w:r>
      <w:r w:rsidR="000E0E03" w:rsidRPr="000E0E03">
        <w:rPr>
          <w:rFonts w:ascii="Times New Roman" w:hAnsi="Times New Roman"/>
          <w:sz w:val="24"/>
          <w:szCs w:val="24"/>
        </w:rPr>
        <w:t>Managed the delivery of high impact dashboards and data visualizations.</w:t>
      </w:r>
      <w:r w:rsidR="004D0F9A">
        <w:rPr>
          <w:rFonts w:ascii="Times New Roman" w:hAnsi="Times New Roman"/>
          <w:sz w:val="24"/>
          <w:szCs w:val="24"/>
        </w:rPr>
        <w:t xml:space="preserve"> </w:t>
      </w:r>
      <w:r w:rsidR="004D0F9A" w:rsidRPr="000E0E03">
        <w:rPr>
          <w:rFonts w:ascii="Times New Roman" w:hAnsi="Times New Roman"/>
          <w:sz w:val="24"/>
          <w:szCs w:val="24"/>
        </w:rPr>
        <w:t>Implemented single sign on based on SSO/SAML using Okta and AD for the Tableau Server</w:t>
      </w:r>
      <w:r w:rsidR="004D0F9A">
        <w:rPr>
          <w:rFonts w:ascii="Times New Roman" w:hAnsi="Times New Roman"/>
          <w:sz w:val="24"/>
          <w:szCs w:val="24"/>
        </w:rPr>
        <w:t>.</w:t>
      </w:r>
    </w:p>
    <w:p w14:paraId="52E4708B" w14:textId="39595BE3" w:rsidR="000358EE" w:rsidRPr="000E0E03" w:rsidRDefault="00DC00CE" w:rsidP="000E0E0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SME</w:t>
      </w:r>
      <w:r w:rsidR="000358EE" w:rsidRPr="000358EE"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="000358EE">
        <w:rPr>
          <w:rFonts w:ascii="Times New Roman" w:hAnsi="Times New Roman"/>
          <w:b/>
          <w:bCs/>
          <w:sz w:val="24"/>
          <w:szCs w:val="24"/>
        </w:rPr>
        <w:t>Coach</w:t>
      </w:r>
      <w:r w:rsidR="000358EE">
        <w:rPr>
          <w:rFonts w:ascii="Times New Roman" w:hAnsi="Times New Roman"/>
          <w:sz w:val="24"/>
          <w:szCs w:val="24"/>
        </w:rPr>
        <w:t xml:space="preserve"> </w:t>
      </w:r>
      <w:r w:rsidR="004D0F9A">
        <w:rPr>
          <w:rFonts w:ascii="Times New Roman" w:hAnsi="Times New Roman"/>
          <w:sz w:val="24"/>
          <w:szCs w:val="24"/>
        </w:rPr>
        <w:t>–</w:t>
      </w:r>
      <w:r w:rsidR="000E0E03" w:rsidRPr="008C3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Drove </w:t>
      </w:r>
      <w:r w:rsidR="000E0E03" w:rsidRPr="008C3075">
        <w:rPr>
          <w:rFonts w:ascii="Times New Roman" w:hAnsi="Times New Roman"/>
          <w:sz w:val="24"/>
          <w:szCs w:val="24"/>
        </w:rPr>
        <w:t xml:space="preserve">operational efficiency, </w:t>
      </w:r>
      <w:r>
        <w:rPr>
          <w:rFonts w:ascii="Times New Roman" w:hAnsi="Times New Roman"/>
          <w:sz w:val="24"/>
          <w:szCs w:val="24"/>
        </w:rPr>
        <w:t xml:space="preserve">best practice </w:t>
      </w:r>
      <w:r w:rsidR="000E0E03" w:rsidRPr="008C3075">
        <w:rPr>
          <w:rFonts w:ascii="Times New Roman" w:hAnsi="Times New Roman"/>
          <w:sz w:val="24"/>
          <w:szCs w:val="24"/>
        </w:rPr>
        <w:t>and setting the vision to proactively advance analytics capabilities, including project management and system reliability.</w:t>
      </w:r>
      <w:r w:rsidR="000E0E03">
        <w:rPr>
          <w:rFonts w:ascii="Times New Roman" w:hAnsi="Times New Roman"/>
          <w:sz w:val="24"/>
          <w:szCs w:val="24"/>
        </w:rPr>
        <w:t xml:space="preserve"> </w:t>
      </w:r>
      <w:r w:rsidR="000358EE" w:rsidRPr="000E0E03">
        <w:rPr>
          <w:rFonts w:ascii="Times New Roman" w:hAnsi="Times New Roman"/>
          <w:sz w:val="24"/>
          <w:szCs w:val="24"/>
        </w:rPr>
        <w:t xml:space="preserve">Defined and managed SLAs for all data pipelines. </w:t>
      </w:r>
      <w:r w:rsidR="004D0F9A">
        <w:rPr>
          <w:rFonts w:ascii="Times New Roman" w:hAnsi="Times New Roman"/>
          <w:sz w:val="24"/>
          <w:szCs w:val="24"/>
        </w:rPr>
        <w:br/>
      </w:r>
    </w:p>
    <w:p w14:paraId="1F1E2E35" w14:textId="7E9A9160" w:rsidR="00C16B6D" w:rsidRPr="00FA3D89" w:rsidRDefault="004D0F9A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Carfax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Centreville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4019F1">
        <w:rPr>
          <w:rFonts w:ascii="Times New Roman" w:hAnsi="Times New Roman" w:cs="Times New Roman"/>
          <w:b/>
          <w:sz w:val="24"/>
          <w:szCs w:val="24"/>
        </w:rPr>
        <w:t>June 2013</w:t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19F1">
        <w:rPr>
          <w:rFonts w:ascii="Times New Roman" w:hAnsi="Times New Roman" w:cs="Times New Roman"/>
          <w:b/>
          <w:sz w:val="24"/>
          <w:szCs w:val="24"/>
        </w:rPr>
        <w:t>January 2020</w:t>
      </w:r>
    </w:p>
    <w:p w14:paraId="63DF5BC7" w14:textId="6C75CB29" w:rsidR="00C16B6D" w:rsidRPr="00FA3D89" w:rsidRDefault="00980783" w:rsidP="00C16B6D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Carfax is the leading source of vehicle history information for buyers and sellers of used cars. </w:t>
      </w:r>
    </w:p>
    <w:p w14:paraId="0AD0C7CC" w14:textId="1E7B8160" w:rsidR="00C16B6D" w:rsidRPr="00FA3D89" w:rsidRDefault="00980783" w:rsidP="00C16B6D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BI Lead</w:t>
      </w:r>
    </w:p>
    <w:p w14:paraId="4AD83C3D" w14:textId="77777777" w:rsidR="00BD0606" w:rsidRPr="00BD0606" w:rsidRDefault="00BD0606" w:rsidP="00BD0606">
      <w:pPr>
        <w:spacing w:after="0"/>
        <w:rPr>
          <w:rFonts w:ascii="Times New Roman" w:hAnsi="Times New Roman"/>
          <w:sz w:val="24"/>
          <w:szCs w:val="24"/>
        </w:rPr>
      </w:pPr>
      <w:r w:rsidRPr="00BD0606">
        <w:rPr>
          <w:rFonts w:ascii="Times New Roman" w:hAnsi="Times New Roman"/>
          <w:sz w:val="24"/>
          <w:szCs w:val="24"/>
        </w:rPr>
        <w:t xml:space="preserve">Led a team of senior BI developers, DBAs and ETL developers in several enterprise wide BI and analytics projects. </w:t>
      </w:r>
    </w:p>
    <w:p w14:paraId="20DA6589" w14:textId="293B3EF1" w:rsidR="00C16B6D" w:rsidRPr="00FA3D89" w:rsidRDefault="00BD0606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 </w:t>
      </w:r>
      <w:r w:rsidR="00233655" w:rsidRPr="00233655">
        <w:rPr>
          <w:rFonts w:ascii="Times New Roman" w:hAnsi="Times New Roman"/>
          <w:b/>
          <w:i/>
          <w:sz w:val="24"/>
          <w:szCs w:val="24"/>
        </w:rPr>
        <w:t>Tech Lead</w:t>
      </w:r>
      <w:r w:rsidR="0038562B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233655" w:rsidRPr="00FA3D89">
        <w:rPr>
          <w:rFonts w:ascii="Times New Roman" w:hAnsi="Times New Roman"/>
          <w:sz w:val="24"/>
          <w:szCs w:val="24"/>
        </w:rPr>
        <w:t xml:space="preserve"> </w:t>
      </w:r>
      <w:r w:rsidR="00233655" w:rsidRPr="00FB29B1">
        <w:rPr>
          <w:rFonts w:ascii="Times New Roman" w:hAnsi="Times New Roman"/>
          <w:sz w:val="24"/>
          <w:szCs w:val="24"/>
        </w:rPr>
        <w:t xml:space="preserve">Designed web services to provide data as a service for consumption by an iPad app. Architected an integration solution to embed dashboards into the dealer website. Product re-engineering initiatives to standardize reporting, analytics, ETL, and data load processing using Cognos, Tableau, MicroStrategy, AWS RedShift, </w:t>
      </w:r>
      <w:proofErr w:type="gramStart"/>
      <w:r w:rsidR="00233655" w:rsidRPr="00FB29B1">
        <w:rPr>
          <w:rFonts w:ascii="Times New Roman" w:hAnsi="Times New Roman"/>
          <w:sz w:val="24"/>
          <w:szCs w:val="24"/>
        </w:rPr>
        <w:t>Oracle</w:t>
      </w:r>
      <w:proofErr w:type="gramEnd"/>
      <w:r w:rsidR="00233655" w:rsidRPr="00FB29B1">
        <w:rPr>
          <w:rFonts w:ascii="Times New Roman" w:hAnsi="Times New Roman"/>
          <w:sz w:val="24"/>
          <w:szCs w:val="24"/>
        </w:rPr>
        <w:t xml:space="preserve"> and Composite Software.</w:t>
      </w:r>
    </w:p>
    <w:p w14:paraId="2B1F8CBD" w14:textId="57245737" w:rsidR="00233655" w:rsidRPr="00233655" w:rsidRDefault="00233655" w:rsidP="002336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33655">
        <w:rPr>
          <w:rFonts w:ascii="Times New Roman" w:hAnsi="Times New Roman"/>
          <w:b/>
          <w:i/>
          <w:sz w:val="24"/>
          <w:szCs w:val="24"/>
        </w:rPr>
        <w:t>Self Service BI Analytics</w:t>
      </w:r>
      <w:r w:rsidR="0038562B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2336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29B1">
        <w:rPr>
          <w:rFonts w:ascii="Times New Roman" w:hAnsi="Times New Roman"/>
          <w:sz w:val="24"/>
          <w:szCs w:val="24"/>
        </w:rPr>
        <w:t xml:space="preserve">Advocated and implemented Tableau as the self-service BI platform. Trained business users to create visualizations by connecting to Composite Software as the data </w:t>
      </w:r>
      <w:r w:rsidRPr="00FB29B1">
        <w:rPr>
          <w:rFonts w:ascii="Times New Roman" w:hAnsi="Times New Roman"/>
          <w:sz w:val="24"/>
          <w:szCs w:val="24"/>
        </w:rPr>
        <w:lastRenderedPageBreak/>
        <w:t>virtualization layer and AWS Redshift as the data source. This resulted in considerable savings by eliminating extensive ETL efforts and freeing up BI team resources from supporting day-to-day business questions. It also enabled the Team focus on data profiling and creating new products to further demonstrate value.</w:t>
      </w:r>
      <w:r w:rsidRPr="00233655">
        <w:rPr>
          <w:rFonts w:cs="Calibri"/>
          <w:color w:val="000000"/>
        </w:rPr>
        <w:t xml:space="preserve"> </w:t>
      </w:r>
    </w:p>
    <w:p w14:paraId="1331A0E7" w14:textId="5B6981A9" w:rsidR="00233655" w:rsidRPr="00233655" w:rsidRDefault="00233655" w:rsidP="0023365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33655">
        <w:rPr>
          <w:rFonts w:ascii="Times New Roman" w:hAnsi="Times New Roman"/>
          <w:b/>
          <w:i/>
          <w:sz w:val="24"/>
          <w:szCs w:val="24"/>
        </w:rPr>
        <w:t>Advancing Business Intelligence/Analytics:</w:t>
      </w:r>
      <w:r w:rsidRPr="00233655">
        <w:rPr>
          <w:rFonts w:cs="Calibri"/>
          <w:color w:val="000000"/>
        </w:rPr>
        <w:t xml:space="preserve"> </w:t>
      </w:r>
      <w:r w:rsidRPr="00FB29B1">
        <w:rPr>
          <w:rFonts w:ascii="Times New Roman" w:hAnsi="Times New Roman"/>
          <w:sz w:val="24"/>
          <w:szCs w:val="24"/>
        </w:rPr>
        <w:t>Partnered with the senior business leaders to redefine business processes</w:t>
      </w:r>
      <w:r w:rsidR="00894061" w:rsidRPr="00FB29B1">
        <w:rPr>
          <w:rFonts w:ascii="Times New Roman" w:hAnsi="Times New Roman"/>
          <w:sz w:val="24"/>
          <w:szCs w:val="24"/>
        </w:rPr>
        <w:t>, and delivery model</w:t>
      </w:r>
      <w:r w:rsidRPr="00FB29B1">
        <w:rPr>
          <w:rFonts w:ascii="Times New Roman" w:hAnsi="Times New Roman"/>
          <w:sz w:val="24"/>
          <w:szCs w:val="24"/>
        </w:rPr>
        <w:t xml:space="preserve"> which resulted in faster turnaround times, data quality improvements and cost savings. </w:t>
      </w:r>
      <w:r w:rsidR="004A459C" w:rsidRPr="00FB29B1">
        <w:rPr>
          <w:rFonts w:ascii="Times New Roman" w:hAnsi="Times New Roman"/>
          <w:sz w:val="24"/>
          <w:szCs w:val="24"/>
        </w:rPr>
        <w:t>Enabled</w:t>
      </w:r>
      <w:r w:rsidRPr="00FB29B1">
        <w:rPr>
          <w:rFonts w:ascii="Times New Roman" w:hAnsi="Times New Roman"/>
          <w:sz w:val="24"/>
          <w:szCs w:val="24"/>
        </w:rPr>
        <w:t xml:space="preserve"> data storytelling, guided analytics and interactivity to data using Tableau by closely working with business leadership across departments.</w:t>
      </w:r>
    </w:p>
    <w:p w14:paraId="6710411D" w14:textId="77777777" w:rsidR="00C16B6D" w:rsidRPr="00FA3D89" w:rsidRDefault="00C16B6D" w:rsidP="00C16B6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7F5FC8" w14:textId="77777777" w:rsidR="004019F1" w:rsidRPr="00FA3D89" w:rsidRDefault="004019F1" w:rsidP="004019F1">
      <w:pPr>
        <w:spacing w:after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EARLIER CAREER EXPERIENCE</w:t>
      </w:r>
    </w:p>
    <w:p w14:paraId="759EE95F" w14:textId="7268B67F" w:rsidR="00C16B6D" w:rsidRPr="00FA3D89" w:rsidRDefault="0038562B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 Tech Lead, </w:t>
      </w:r>
      <w:r w:rsidR="002D51D0" w:rsidRPr="0038562B">
        <w:rPr>
          <w:rFonts w:ascii="Times New Roman" w:hAnsi="Times New Roman" w:cs="Times New Roman"/>
          <w:b/>
          <w:sz w:val="24"/>
          <w:szCs w:val="24"/>
        </w:rPr>
        <w:t>XL Group</w:t>
      </w:r>
      <w:r w:rsidR="00C16B6D" w:rsidRPr="0038562B">
        <w:rPr>
          <w:rFonts w:ascii="Times New Roman" w:hAnsi="Times New Roman" w:cs="Times New Roman"/>
          <w:sz w:val="24"/>
          <w:szCs w:val="24"/>
        </w:rPr>
        <w:t>,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 </w:t>
      </w:r>
      <w:r w:rsidR="002D51D0">
        <w:rPr>
          <w:rFonts w:ascii="Times New Roman" w:hAnsi="Times New Roman" w:cs="Times New Roman"/>
          <w:sz w:val="24"/>
          <w:szCs w:val="24"/>
        </w:rPr>
        <w:t>Stamford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2D51D0">
        <w:rPr>
          <w:rFonts w:ascii="Times New Roman" w:hAnsi="Times New Roman" w:cs="Times New Roman"/>
          <w:sz w:val="24"/>
          <w:szCs w:val="24"/>
        </w:rPr>
        <w:t>C</w:t>
      </w:r>
      <w:r w:rsidR="00C16B6D" w:rsidRPr="00FA3D89">
        <w:rPr>
          <w:rFonts w:ascii="Times New Roman" w:hAnsi="Times New Roman" w:cs="Times New Roman"/>
          <w:sz w:val="24"/>
          <w:szCs w:val="24"/>
        </w:rPr>
        <w:t>T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4019F1">
        <w:rPr>
          <w:rFonts w:ascii="Times New Roman" w:hAnsi="Times New Roman" w:cs="Times New Roman"/>
          <w:b/>
          <w:sz w:val="24"/>
          <w:szCs w:val="24"/>
        </w:rPr>
        <w:t>2012</w:t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F1">
        <w:rPr>
          <w:rFonts w:ascii="Times New Roman" w:hAnsi="Times New Roman" w:cs="Times New Roman"/>
          <w:b/>
          <w:sz w:val="24"/>
          <w:szCs w:val="24"/>
        </w:rPr>
        <w:t>2013</w:t>
      </w:r>
    </w:p>
    <w:p w14:paraId="2388C4CE" w14:textId="617F6273" w:rsidR="00FB29B1" w:rsidRPr="00BD0606" w:rsidRDefault="00FB29B1" w:rsidP="00BD0606">
      <w:pPr>
        <w:spacing w:after="0"/>
        <w:rPr>
          <w:rFonts w:ascii="Times New Roman" w:hAnsi="Times New Roman"/>
          <w:sz w:val="24"/>
          <w:szCs w:val="24"/>
        </w:rPr>
      </w:pPr>
      <w:r w:rsidRPr="00BD0606">
        <w:rPr>
          <w:rFonts w:ascii="Times New Roman" w:hAnsi="Times New Roman"/>
          <w:sz w:val="24"/>
          <w:szCs w:val="24"/>
        </w:rPr>
        <w:t xml:space="preserve">Led and managed on-site and offshore resources. Was responsible for Release management, work estimates, process improvement and quality control. </w:t>
      </w:r>
    </w:p>
    <w:p w14:paraId="45D34294" w14:textId="2ADCAF49" w:rsidR="0090231D" w:rsidRPr="0090231D" w:rsidRDefault="0090231D" w:rsidP="0090231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>Data modeling</w:t>
      </w:r>
      <w:r w:rsidR="00C16B6D" w:rsidRPr="00BD060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="00C16B6D" w:rsidRPr="00BD06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1BD8">
        <w:rPr>
          <w:rFonts w:ascii="Times New Roman" w:eastAsiaTheme="minorHAnsi" w:hAnsi="Times New Roman" w:cstheme="minorBidi"/>
          <w:sz w:val="24"/>
          <w:szCs w:val="24"/>
        </w:rPr>
        <w:t xml:space="preserve">Assessed current state, </w:t>
      </w:r>
      <w:r w:rsidR="00211BD8" w:rsidRPr="00211BD8">
        <w:rPr>
          <w:rFonts w:ascii="Times New Roman" w:eastAsiaTheme="minorHAnsi" w:hAnsi="Times New Roman" w:cstheme="minorBidi"/>
          <w:sz w:val="24"/>
          <w:szCs w:val="24"/>
        </w:rPr>
        <w:t>designed,</w:t>
      </w:r>
      <w:r w:rsidR="00BD0606" w:rsidRPr="00211BD8">
        <w:rPr>
          <w:rFonts w:ascii="Times New Roman" w:eastAsiaTheme="minorHAnsi" w:hAnsi="Times New Roman" w:cstheme="minorBidi"/>
          <w:sz w:val="24"/>
          <w:szCs w:val="24"/>
        </w:rPr>
        <w:t xml:space="preserve"> and</w:t>
      </w:r>
      <w:r w:rsidR="00BD0606" w:rsidRPr="00BD0606">
        <w:rPr>
          <w:rFonts w:ascii="Times New Roman" w:hAnsi="Times New Roman"/>
          <w:sz w:val="24"/>
          <w:szCs w:val="24"/>
        </w:rPr>
        <w:t xml:space="preserve"> implemented an OLAP based multi-dimensional data and reporting framework to address the need for performing analysis on hierarchical data. </w:t>
      </w:r>
    </w:p>
    <w:p w14:paraId="36B96337" w14:textId="6B75BBC3" w:rsidR="00211BD8" w:rsidRPr="00211BD8" w:rsidRDefault="0090231D" w:rsidP="0090231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Presentation </w:t>
      </w:r>
      <w:r w:rsidR="0038562B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D0606">
        <w:rPr>
          <w:rFonts w:ascii="Times New Roman" w:hAnsi="Times New Roman"/>
          <w:sz w:val="24"/>
          <w:szCs w:val="24"/>
        </w:rPr>
        <w:t>Provided MVP demos to senior business leadership.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0606" w:rsidRPr="00BD0606">
        <w:rPr>
          <w:rFonts w:ascii="Times New Roman" w:hAnsi="Times New Roman"/>
          <w:sz w:val="24"/>
          <w:szCs w:val="24"/>
        </w:rPr>
        <w:t>Performed code reviews, improved the average report performance by 60% and advocated best practices.</w:t>
      </w:r>
    </w:p>
    <w:p w14:paraId="6AFB966A" w14:textId="0BBB2D6E" w:rsidR="004019F1" w:rsidRDefault="004019F1" w:rsidP="007E0509">
      <w:pPr>
        <w:spacing w:after="0" w:line="240" w:lineRule="auto"/>
        <w:rPr>
          <w:rFonts w:ascii="Times New Roman" w:hAnsi="Times New Roman" w:cs="Times New Roman"/>
          <w:b/>
        </w:rPr>
      </w:pPr>
    </w:p>
    <w:p w14:paraId="425428B2" w14:textId="3F7DE4B4" w:rsidR="004019F1" w:rsidRPr="00FA3D89" w:rsidRDefault="006B38B6" w:rsidP="004019F1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8B6">
        <w:rPr>
          <w:rFonts w:ascii="Times New Roman" w:hAnsi="Times New Roman" w:cs="Times New Roman"/>
          <w:b/>
          <w:sz w:val="24"/>
          <w:szCs w:val="24"/>
        </w:rPr>
        <w:t xml:space="preserve">BI Tech Lead, </w:t>
      </w:r>
      <w:r w:rsidR="004019F1" w:rsidRPr="006B38B6">
        <w:rPr>
          <w:rFonts w:ascii="Times New Roman" w:hAnsi="Times New Roman" w:cs="Times New Roman"/>
          <w:b/>
          <w:sz w:val="24"/>
          <w:szCs w:val="24"/>
        </w:rPr>
        <w:t>College board</w:t>
      </w:r>
      <w:r w:rsidR="004019F1" w:rsidRPr="006B38B6">
        <w:rPr>
          <w:rFonts w:ascii="Times New Roman" w:hAnsi="Times New Roman" w:cs="Times New Roman"/>
          <w:sz w:val="24"/>
          <w:szCs w:val="24"/>
        </w:rPr>
        <w:t>,</w:t>
      </w:r>
      <w:r w:rsidR="004019F1" w:rsidRPr="00FA3D89">
        <w:rPr>
          <w:rFonts w:ascii="Times New Roman" w:hAnsi="Times New Roman" w:cs="Times New Roman"/>
          <w:sz w:val="24"/>
          <w:szCs w:val="24"/>
        </w:rPr>
        <w:t xml:space="preserve"> </w:t>
      </w:r>
      <w:r w:rsidR="004019F1">
        <w:rPr>
          <w:rFonts w:ascii="Times New Roman" w:hAnsi="Times New Roman" w:cs="Times New Roman"/>
          <w:sz w:val="24"/>
          <w:szCs w:val="24"/>
        </w:rPr>
        <w:t>Reston</w:t>
      </w:r>
      <w:r w:rsidR="004019F1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4019F1">
        <w:rPr>
          <w:rFonts w:ascii="Times New Roman" w:hAnsi="Times New Roman" w:cs="Times New Roman"/>
          <w:sz w:val="24"/>
          <w:szCs w:val="24"/>
        </w:rPr>
        <w:t>VA</w:t>
      </w:r>
      <w:r w:rsidR="004019F1" w:rsidRPr="00FA3D89">
        <w:rPr>
          <w:rFonts w:ascii="Times New Roman" w:hAnsi="Times New Roman" w:cs="Times New Roman"/>
          <w:sz w:val="24"/>
          <w:szCs w:val="24"/>
        </w:rPr>
        <w:tab/>
      </w:r>
      <w:r w:rsidR="004019F1">
        <w:rPr>
          <w:rFonts w:ascii="Times New Roman" w:hAnsi="Times New Roman" w:cs="Times New Roman"/>
          <w:b/>
          <w:sz w:val="24"/>
          <w:szCs w:val="24"/>
        </w:rPr>
        <w:t>2010</w:t>
      </w:r>
      <w:r w:rsidR="004019F1" w:rsidRPr="00FA3D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F1">
        <w:rPr>
          <w:rFonts w:ascii="Times New Roman" w:hAnsi="Times New Roman" w:cs="Times New Roman"/>
          <w:b/>
          <w:sz w:val="24"/>
          <w:szCs w:val="24"/>
        </w:rPr>
        <w:t>2012</w:t>
      </w:r>
    </w:p>
    <w:p w14:paraId="26CA84C4" w14:textId="467F2216" w:rsidR="004019F1" w:rsidRPr="006B38B6" w:rsidRDefault="00627D15" w:rsidP="006B38B6">
      <w:pPr>
        <w:spacing w:after="0"/>
        <w:rPr>
          <w:rFonts w:ascii="Times New Roman" w:hAnsi="Times New Roman"/>
          <w:sz w:val="24"/>
          <w:szCs w:val="24"/>
        </w:rPr>
      </w:pPr>
      <w:r w:rsidRPr="006B38B6">
        <w:rPr>
          <w:rFonts w:ascii="Times New Roman" w:hAnsi="Times New Roman"/>
          <w:sz w:val="24"/>
          <w:szCs w:val="24"/>
        </w:rPr>
        <w:t>D</w:t>
      </w:r>
      <w:r w:rsidR="004019F1" w:rsidRPr="006B38B6">
        <w:rPr>
          <w:rFonts w:ascii="Times New Roman" w:hAnsi="Times New Roman"/>
          <w:sz w:val="24"/>
          <w:szCs w:val="24"/>
        </w:rPr>
        <w:t>esign</w:t>
      </w:r>
      <w:r w:rsidRPr="006B38B6">
        <w:rPr>
          <w:rFonts w:ascii="Times New Roman" w:hAnsi="Times New Roman"/>
          <w:sz w:val="24"/>
          <w:szCs w:val="24"/>
        </w:rPr>
        <w:t>ed</w:t>
      </w:r>
      <w:r w:rsidR="004019F1" w:rsidRPr="006B38B6">
        <w:rPr>
          <w:rFonts w:ascii="Times New Roman" w:hAnsi="Times New Roman"/>
          <w:sz w:val="24"/>
          <w:szCs w:val="24"/>
        </w:rPr>
        <w:t xml:space="preserve"> and implement</w:t>
      </w:r>
      <w:r w:rsidRPr="006B38B6">
        <w:rPr>
          <w:rFonts w:ascii="Times New Roman" w:hAnsi="Times New Roman"/>
          <w:sz w:val="24"/>
          <w:szCs w:val="24"/>
        </w:rPr>
        <w:t>ed</w:t>
      </w:r>
      <w:r w:rsidR="004019F1" w:rsidRPr="006B38B6">
        <w:rPr>
          <w:rFonts w:ascii="Times New Roman" w:hAnsi="Times New Roman"/>
          <w:sz w:val="24"/>
          <w:szCs w:val="24"/>
        </w:rPr>
        <w:t xml:space="preserve"> a large-scale reporting solution that significantly improved the fault tolerance for over 180,000 Advanced Placement (AP) teachers and school/district administrators. Spearheaded the data modeling and report development best practices initiative to effectively streamline the report delivery process. </w:t>
      </w:r>
      <w:r w:rsidR="0038562B">
        <w:rPr>
          <w:rFonts w:ascii="Times New Roman" w:hAnsi="Times New Roman"/>
          <w:sz w:val="24"/>
          <w:szCs w:val="24"/>
        </w:rPr>
        <w:br/>
      </w:r>
    </w:p>
    <w:p w14:paraId="23C35012" w14:textId="77FB6C4B" w:rsidR="004019F1" w:rsidRPr="00FA3D89" w:rsidRDefault="0038562B" w:rsidP="004019F1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 Architect, </w:t>
      </w:r>
      <w:r w:rsidR="000874F0" w:rsidRPr="006B38B6">
        <w:rPr>
          <w:rFonts w:ascii="Times New Roman" w:hAnsi="Times New Roman" w:cs="Times New Roman"/>
          <w:b/>
          <w:sz w:val="24"/>
          <w:szCs w:val="24"/>
        </w:rPr>
        <w:t>Marketing and Planning Systems (Kantar Group)</w:t>
      </w:r>
      <w:r w:rsidR="004019F1" w:rsidRPr="006B38B6">
        <w:rPr>
          <w:rFonts w:ascii="Times New Roman" w:hAnsi="Times New Roman" w:cs="Times New Roman"/>
          <w:sz w:val="24"/>
          <w:szCs w:val="24"/>
        </w:rPr>
        <w:t>,</w:t>
      </w:r>
      <w:r w:rsidR="004019F1" w:rsidRPr="00FA3D89">
        <w:rPr>
          <w:rFonts w:ascii="Times New Roman" w:hAnsi="Times New Roman" w:cs="Times New Roman"/>
          <w:sz w:val="24"/>
          <w:szCs w:val="24"/>
        </w:rPr>
        <w:t xml:space="preserve"> </w:t>
      </w:r>
      <w:r w:rsidR="000874F0">
        <w:rPr>
          <w:rFonts w:ascii="Times New Roman" w:hAnsi="Times New Roman" w:cs="Times New Roman"/>
          <w:sz w:val="24"/>
          <w:szCs w:val="24"/>
        </w:rPr>
        <w:t>Waltham</w:t>
      </w:r>
      <w:r w:rsidR="004019F1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0874F0">
        <w:rPr>
          <w:rFonts w:ascii="Times New Roman" w:hAnsi="Times New Roman" w:cs="Times New Roman"/>
          <w:sz w:val="24"/>
          <w:szCs w:val="24"/>
        </w:rPr>
        <w:t>MA</w:t>
      </w:r>
      <w:r w:rsidR="004019F1" w:rsidRPr="00FA3D89">
        <w:rPr>
          <w:rFonts w:ascii="Times New Roman" w:hAnsi="Times New Roman" w:cs="Times New Roman"/>
          <w:sz w:val="24"/>
          <w:szCs w:val="24"/>
        </w:rPr>
        <w:tab/>
      </w:r>
      <w:r w:rsidR="004019F1">
        <w:rPr>
          <w:rFonts w:ascii="Times New Roman" w:hAnsi="Times New Roman" w:cs="Times New Roman"/>
          <w:b/>
          <w:sz w:val="24"/>
          <w:szCs w:val="24"/>
        </w:rPr>
        <w:t>20</w:t>
      </w:r>
      <w:r w:rsidR="000874F0">
        <w:rPr>
          <w:rFonts w:ascii="Times New Roman" w:hAnsi="Times New Roman" w:cs="Times New Roman"/>
          <w:b/>
          <w:sz w:val="24"/>
          <w:szCs w:val="24"/>
        </w:rPr>
        <w:t>08</w:t>
      </w:r>
      <w:r w:rsidR="004019F1" w:rsidRPr="00FA3D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F1">
        <w:rPr>
          <w:rFonts w:ascii="Times New Roman" w:hAnsi="Times New Roman" w:cs="Times New Roman"/>
          <w:b/>
          <w:sz w:val="24"/>
          <w:szCs w:val="24"/>
        </w:rPr>
        <w:t>201</w:t>
      </w:r>
      <w:r w:rsidR="000874F0">
        <w:rPr>
          <w:rFonts w:ascii="Times New Roman" w:hAnsi="Times New Roman" w:cs="Times New Roman"/>
          <w:b/>
          <w:sz w:val="24"/>
          <w:szCs w:val="24"/>
        </w:rPr>
        <w:t>0</w:t>
      </w:r>
    </w:p>
    <w:p w14:paraId="1701AD56" w14:textId="059CB9EA" w:rsidR="006B38B6" w:rsidRPr="006B38B6" w:rsidRDefault="006B38B6" w:rsidP="006B38B6">
      <w:pPr>
        <w:spacing w:after="0"/>
        <w:rPr>
          <w:rFonts w:ascii="Times New Roman" w:hAnsi="Times New Roman"/>
          <w:sz w:val="24"/>
          <w:szCs w:val="24"/>
        </w:rPr>
      </w:pPr>
      <w:r w:rsidRPr="00A34F02">
        <w:rPr>
          <w:rFonts w:ascii="Times New Roman" w:hAnsi="Times New Roman"/>
          <w:sz w:val="24"/>
          <w:szCs w:val="24"/>
        </w:rPr>
        <w:t>Walmart &amp; Home Depot</w:t>
      </w:r>
      <w:r w:rsidRPr="006B38B6">
        <w:rPr>
          <w:rFonts w:ascii="Times New Roman" w:hAnsi="Times New Roman"/>
          <w:sz w:val="24"/>
          <w:szCs w:val="24"/>
        </w:rPr>
        <w:t xml:space="preserve"> - </w:t>
      </w:r>
      <w:r w:rsidR="000874F0" w:rsidRPr="006B38B6">
        <w:rPr>
          <w:rFonts w:ascii="Times New Roman" w:hAnsi="Times New Roman"/>
          <w:sz w:val="24"/>
          <w:szCs w:val="24"/>
        </w:rPr>
        <w:t xml:space="preserve">Designed and developed interactive dashboards </w:t>
      </w:r>
      <w:r w:rsidR="0038562B">
        <w:rPr>
          <w:rFonts w:ascii="Times New Roman" w:hAnsi="Times New Roman"/>
          <w:sz w:val="24"/>
          <w:szCs w:val="24"/>
        </w:rPr>
        <w:t>to track customer satisfaction using</w:t>
      </w:r>
      <w:r w:rsidRPr="006B38B6">
        <w:rPr>
          <w:rFonts w:ascii="Times New Roman" w:hAnsi="Times New Roman"/>
          <w:sz w:val="24"/>
          <w:szCs w:val="24"/>
        </w:rPr>
        <w:t xml:space="preserve"> Cognos </w:t>
      </w:r>
      <w:r w:rsidR="0038562B">
        <w:rPr>
          <w:rFonts w:ascii="Times New Roman" w:hAnsi="Times New Roman"/>
          <w:sz w:val="24"/>
          <w:szCs w:val="24"/>
        </w:rPr>
        <w:t xml:space="preserve">Report Studio </w:t>
      </w:r>
      <w:r w:rsidR="000874F0" w:rsidRPr="006B38B6">
        <w:rPr>
          <w:rFonts w:ascii="Times New Roman" w:hAnsi="Times New Roman"/>
          <w:sz w:val="24"/>
          <w:szCs w:val="24"/>
        </w:rPr>
        <w:t>for store managers and executives to keep track of the</w:t>
      </w:r>
      <w:r w:rsidRPr="006B38B6">
        <w:rPr>
          <w:rFonts w:ascii="Times New Roman" w:hAnsi="Times New Roman"/>
          <w:sz w:val="24"/>
          <w:szCs w:val="24"/>
        </w:rPr>
        <w:t>ir</w:t>
      </w:r>
      <w:r w:rsidR="000874F0" w:rsidRPr="006B38B6">
        <w:rPr>
          <w:rFonts w:ascii="Times New Roman" w:hAnsi="Times New Roman"/>
          <w:sz w:val="24"/>
          <w:szCs w:val="24"/>
        </w:rPr>
        <w:t xml:space="preserve"> KPIs. Created geospatial data visualizations using Google API to visualize report data by geo tagging their locations and adding interactivity through listeners and map controls. Co-ordinated integration testing, test case creation and test plans to ensure data quality. </w:t>
      </w:r>
      <w:r w:rsidRPr="006B38B6">
        <w:rPr>
          <w:rFonts w:ascii="Times New Roman" w:hAnsi="Times New Roman"/>
          <w:sz w:val="24"/>
          <w:szCs w:val="24"/>
        </w:rPr>
        <w:t>Developed JavaScript functions to add interactive drill-throughs and to set user cookies.</w:t>
      </w:r>
    </w:p>
    <w:p w14:paraId="3DE3B2B3" w14:textId="7877B09A" w:rsidR="004019F1" w:rsidRDefault="004019F1" w:rsidP="004019F1">
      <w:pPr>
        <w:spacing w:after="0"/>
        <w:rPr>
          <w:rFonts w:ascii="Times New Roman" w:hAnsi="Times New Roman" w:cs="Times New Roman"/>
          <w:b/>
        </w:rPr>
      </w:pPr>
    </w:p>
    <w:p w14:paraId="14F518CB" w14:textId="4666BCF9" w:rsidR="006C699F" w:rsidRPr="00FA3D89" w:rsidRDefault="0038562B" w:rsidP="006C699F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62B">
        <w:rPr>
          <w:rFonts w:ascii="Times New Roman" w:hAnsi="Times New Roman" w:cs="Times New Roman"/>
          <w:b/>
          <w:sz w:val="24"/>
          <w:szCs w:val="24"/>
        </w:rPr>
        <w:t xml:space="preserve">Senior BI Consultant, </w:t>
      </w:r>
      <w:r w:rsidR="006C699F" w:rsidRPr="0038562B">
        <w:rPr>
          <w:rFonts w:ascii="Times New Roman" w:hAnsi="Times New Roman" w:cs="Times New Roman"/>
          <w:b/>
          <w:sz w:val="24"/>
          <w:szCs w:val="24"/>
        </w:rPr>
        <w:t>Tufts Health Plan</w:t>
      </w:r>
      <w:r w:rsidR="006C699F" w:rsidRPr="0038562B">
        <w:rPr>
          <w:rFonts w:ascii="Times New Roman" w:hAnsi="Times New Roman" w:cs="Times New Roman"/>
          <w:sz w:val="24"/>
          <w:szCs w:val="24"/>
        </w:rPr>
        <w:t>,</w:t>
      </w:r>
      <w:r w:rsidR="006C699F" w:rsidRPr="00FA3D89">
        <w:rPr>
          <w:rFonts w:ascii="Times New Roman" w:hAnsi="Times New Roman" w:cs="Times New Roman"/>
          <w:sz w:val="24"/>
          <w:szCs w:val="24"/>
        </w:rPr>
        <w:t xml:space="preserve"> </w:t>
      </w:r>
      <w:r w:rsidR="006C699F">
        <w:rPr>
          <w:rFonts w:ascii="Times New Roman" w:hAnsi="Times New Roman" w:cs="Times New Roman"/>
          <w:sz w:val="24"/>
          <w:szCs w:val="24"/>
        </w:rPr>
        <w:t>Watertown</w:t>
      </w:r>
      <w:r w:rsidR="006C699F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6C699F">
        <w:rPr>
          <w:rFonts w:ascii="Times New Roman" w:hAnsi="Times New Roman" w:cs="Times New Roman"/>
          <w:sz w:val="24"/>
          <w:szCs w:val="24"/>
        </w:rPr>
        <w:t>MA</w:t>
      </w:r>
      <w:r w:rsidR="006C699F" w:rsidRPr="00FA3D89">
        <w:rPr>
          <w:rFonts w:ascii="Times New Roman" w:hAnsi="Times New Roman" w:cs="Times New Roman"/>
          <w:sz w:val="24"/>
          <w:szCs w:val="24"/>
        </w:rPr>
        <w:tab/>
      </w:r>
      <w:r w:rsidR="006C699F">
        <w:rPr>
          <w:rFonts w:ascii="Times New Roman" w:hAnsi="Times New Roman" w:cs="Times New Roman"/>
          <w:b/>
          <w:sz w:val="24"/>
          <w:szCs w:val="24"/>
        </w:rPr>
        <w:t xml:space="preserve">2006 </w:t>
      </w:r>
      <w:r w:rsidR="006C699F" w:rsidRPr="00FA3D89">
        <w:rPr>
          <w:rFonts w:ascii="Times New Roman" w:hAnsi="Times New Roman" w:cs="Times New Roman"/>
          <w:b/>
          <w:sz w:val="24"/>
          <w:szCs w:val="24"/>
        </w:rPr>
        <w:t>–</w:t>
      </w:r>
      <w:r w:rsidR="006C699F">
        <w:rPr>
          <w:rFonts w:ascii="Times New Roman" w:hAnsi="Times New Roman" w:cs="Times New Roman"/>
          <w:b/>
          <w:sz w:val="24"/>
          <w:szCs w:val="24"/>
        </w:rPr>
        <w:t xml:space="preserve"> 2008</w:t>
      </w:r>
    </w:p>
    <w:p w14:paraId="6DB9CC90" w14:textId="41286A34" w:rsidR="006C699F" w:rsidRPr="0038562B" w:rsidRDefault="006C699F" w:rsidP="0038562B">
      <w:pPr>
        <w:spacing w:after="0"/>
        <w:rPr>
          <w:rFonts w:ascii="Times New Roman" w:hAnsi="Times New Roman"/>
          <w:sz w:val="24"/>
          <w:szCs w:val="24"/>
        </w:rPr>
      </w:pPr>
      <w:r w:rsidRPr="0038562B">
        <w:rPr>
          <w:rFonts w:ascii="Times New Roman" w:hAnsi="Times New Roman"/>
          <w:sz w:val="24"/>
          <w:szCs w:val="24"/>
        </w:rPr>
        <w:t xml:space="preserve">Reverse engineered databases using Sybase Power Designer. Performed technical Analysis for the TriZetto data model. Designed metadata model packages using Cognos framework manager to perform ad-hoc reporting against TriZetto database. Performed Capacity planning, performance tuning for Cognos servers, best practices, installation, scheduling, </w:t>
      </w:r>
      <w:r w:rsidR="001C57E4" w:rsidRPr="0038562B">
        <w:rPr>
          <w:rFonts w:ascii="Times New Roman" w:hAnsi="Times New Roman"/>
          <w:sz w:val="24"/>
          <w:szCs w:val="24"/>
        </w:rPr>
        <w:t>security,</w:t>
      </w:r>
      <w:r w:rsidRPr="0038562B">
        <w:rPr>
          <w:rFonts w:ascii="Times New Roman" w:hAnsi="Times New Roman"/>
          <w:sz w:val="24"/>
          <w:szCs w:val="24"/>
        </w:rPr>
        <w:t xml:space="preserve"> and server administration.</w:t>
      </w:r>
    </w:p>
    <w:p w14:paraId="22BF037A" w14:textId="77777777" w:rsidR="006C699F" w:rsidRDefault="006C699F" w:rsidP="004019F1">
      <w:pPr>
        <w:spacing w:after="0"/>
        <w:rPr>
          <w:rFonts w:ascii="Times New Roman" w:hAnsi="Times New Roman" w:cs="Times New Roman"/>
          <w:b/>
        </w:rPr>
      </w:pPr>
    </w:p>
    <w:p w14:paraId="4FB0C77E" w14:textId="76036CFC" w:rsidR="004019F1" w:rsidRPr="00FA3D89" w:rsidRDefault="001C57E4" w:rsidP="004019F1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509">
        <w:rPr>
          <w:rFonts w:ascii="Times New Roman" w:hAnsi="Times New Roman" w:cs="Times New Roman"/>
          <w:b/>
          <w:sz w:val="24"/>
          <w:szCs w:val="24"/>
        </w:rPr>
        <w:t xml:space="preserve">BI Consultant, </w:t>
      </w:r>
      <w:r w:rsidR="006C699F" w:rsidRPr="007E0509">
        <w:rPr>
          <w:rFonts w:ascii="Times New Roman" w:hAnsi="Times New Roman" w:cs="Times New Roman"/>
          <w:b/>
          <w:sz w:val="24"/>
          <w:szCs w:val="24"/>
        </w:rPr>
        <w:t>MetLife</w:t>
      </w:r>
      <w:r w:rsidR="004019F1" w:rsidRPr="007E0509">
        <w:rPr>
          <w:rFonts w:ascii="Times New Roman" w:hAnsi="Times New Roman" w:cs="Times New Roman"/>
          <w:sz w:val="24"/>
          <w:szCs w:val="24"/>
        </w:rPr>
        <w:t>,</w:t>
      </w:r>
      <w:r w:rsidR="004019F1" w:rsidRPr="00FA3D89">
        <w:rPr>
          <w:rFonts w:ascii="Times New Roman" w:hAnsi="Times New Roman" w:cs="Times New Roman"/>
          <w:sz w:val="24"/>
          <w:szCs w:val="24"/>
        </w:rPr>
        <w:t xml:space="preserve"> </w:t>
      </w:r>
      <w:r w:rsidR="006C699F">
        <w:rPr>
          <w:rFonts w:ascii="Times New Roman" w:hAnsi="Times New Roman" w:cs="Times New Roman"/>
          <w:sz w:val="24"/>
          <w:szCs w:val="24"/>
        </w:rPr>
        <w:t>Somerset</w:t>
      </w:r>
      <w:r w:rsidR="004019F1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6C699F">
        <w:rPr>
          <w:rFonts w:ascii="Times New Roman" w:hAnsi="Times New Roman" w:cs="Times New Roman"/>
          <w:sz w:val="24"/>
          <w:szCs w:val="24"/>
        </w:rPr>
        <w:t>NJ</w:t>
      </w:r>
      <w:r w:rsidR="004019F1" w:rsidRPr="00FA3D89">
        <w:rPr>
          <w:rFonts w:ascii="Times New Roman" w:hAnsi="Times New Roman" w:cs="Times New Roman"/>
          <w:sz w:val="24"/>
          <w:szCs w:val="24"/>
        </w:rPr>
        <w:tab/>
      </w:r>
      <w:r w:rsidR="006C699F">
        <w:rPr>
          <w:rFonts w:ascii="Times New Roman" w:hAnsi="Times New Roman" w:cs="Times New Roman"/>
          <w:b/>
          <w:sz w:val="24"/>
          <w:szCs w:val="24"/>
        </w:rPr>
        <w:t>2005</w:t>
      </w:r>
      <w:r w:rsidR="004019F1" w:rsidRPr="00FA3D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699F">
        <w:rPr>
          <w:rFonts w:ascii="Times New Roman" w:hAnsi="Times New Roman" w:cs="Times New Roman"/>
          <w:b/>
          <w:sz w:val="24"/>
          <w:szCs w:val="24"/>
        </w:rPr>
        <w:t xml:space="preserve"> 2006</w:t>
      </w:r>
    </w:p>
    <w:p w14:paraId="36D14951" w14:textId="14E5953F" w:rsidR="006C699F" w:rsidRPr="002A27A2" w:rsidRDefault="006C699F" w:rsidP="002A27A2">
      <w:pPr>
        <w:spacing w:after="0"/>
        <w:rPr>
          <w:rFonts w:ascii="Times New Roman" w:hAnsi="Times New Roman"/>
          <w:sz w:val="24"/>
          <w:szCs w:val="24"/>
        </w:rPr>
      </w:pPr>
      <w:r w:rsidRPr="002A27A2">
        <w:rPr>
          <w:rFonts w:ascii="Times New Roman" w:hAnsi="Times New Roman"/>
          <w:sz w:val="24"/>
          <w:szCs w:val="24"/>
        </w:rPr>
        <w:t>Provided reporting and administration solutions that involved report</w:t>
      </w:r>
      <w:r w:rsidR="002A27A2">
        <w:rPr>
          <w:rFonts w:ascii="Times New Roman" w:hAnsi="Times New Roman"/>
          <w:sz w:val="24"/>
          <w:szCs w:val="24"/>
        </w:rPr>
        <w:t xml:space="preserve"> development</w:t>
      </w:r>
      <w:r w:rsidRPr="002A27A2">
        <w:rPr>
          <w:rFonts w:ascii="Times New Roman" w:hAnsi="Times New Roman"/>
          <w:sz w:val="24"/>
          <w:szCs w:val="24"/>
        </w:rPr>
        <w:t xml:space="preserve">, setting up reporting environments, </w:t>
      </w:r>
      <w:r w:rsidR="002A27A2">
        <w:rPr>
          <w:rFonts w:ascii="Times New Roman" w:hAnsi="Times New Roman"/>
          <w:sz w:val="24"/>
          <w:szCs w:val="24"/>
        </w:rPr>
        <w:t>developing multi-dimensional cubes</w:t>
      </w:r>
      <w:r w:rsidRPr="002A27A2">
        <w:rPr>
          <w:rFonts w:ascii="Times New Roman" w:hAnsi="Times New Roman"/>
          <w:sz w:val="24"/>
          <w:szCs w:val="24"/>
        </w:rPr>
        <w:t>, setting up load balancing, monitor usage</w:t>
      </w:r>
      <w:r w:rsidR="002A27A2">
        <w:rPr>
          <w:rFonts w:ascii="Times New Roman" w:hAnsi="Times New Roman"/>
          <w:sz w:val="24"/>
          <w:szCs w:val="24"/>
        </w:rPr>
        <w:t xml:space="preserve">, </w:t>
      </w:r>
      <w:r w:rsidRPr="002A27A2">
        <w:rPr>
          <w:rFonts w:ascii="Times New Roman" w:hAnsi="Times New Roman"/>
          <w:sz w:val="24"/>
          <w:szCs w:val="24"/>
        </w:rPr>
        <w:t>performance statistics, performing stress tests, optimizing the Performance of reports by recommending best practices, reporting environment upgrades.</w:t>
      </w:r>
    </w:p>
    <w:p w14:paraId="51A085D7" w14:textId="77777777" w:rsidR="002A27A2" w:rsidRDefault="002A27A2" w:rsidP="004019F1">
      <w:pPr>
        <w:spacing w:after="40"/>
        <w:jc w:val="both"/>
        <w:rPr>
          <w:rFonts w:ascii="Arial" w:eastAsia="Arial" w:hAnsi="Arial" w:cs="Arial"/>
          <w:b/>
          <w:bCs/>
        </w:rPr>
      </w:pPr>
    </w:p>
    <w:p w14:paraId="25AD5D6C" w14:textId="31815B6A" w:rsidR="00211BD8" w:rsidRPr="00FA3D89" w:rsidRDefault="00211BD8" w:rsidP="00211BD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EDUCATION</w:t>
      </w:r>
    </w:p>
    <w:p w14:paraId="06E5C317" w14:textId="53888F9B" w:rsidR="00211BD8" w:rsidRPr="00FA3D89" w:rsidRDefault="00211BD8" w:rsidP="00211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Engineering</w:t>
      </w:r>
      <w:r w:rsidR="004019F1">
        <w:rPr>
          <w:rFonts w:ascii="Times New Roman" w:hAnsi="Times New Roman" w:cs="Times New Roman"/>
          <w:b/>
          <w:sz w:val="24"/>
          <w:szCs w:val="24"/>
        </w:rPr>
        <w:t>,</w:t>
      </w:r>
      <w:r w:rsidRPr="00FA3D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Electronics and Communication</w:t>
      </w:r>
    </w:p>
    <w:p w14:paraId="6FE62D30" w14:textId="505D5D1F" w:rsidR="00C06E8F" w:rsidRPr="00A34F02" w:rsidRDefault="00211BD8" w:rsidP="00C16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Madurai Kamaraj University, Indi</w:t>
      </w: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B1F62" wp14:editId="329FBD15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55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9.25pt;width:547.5pt;height:1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">
                <v:stroke dashstyle="1 1" endcap="round"/>
              </v:shape>
            </w:pict>
          </mc:Fallback>
        </mc:AlternateContent>
      </w:r>
      <w:r w:rsidR="00C16B6D" w:rsidRPr="004C7E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182B2" wp14:editId="5ACFA47B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9D46" id="Straight Arrow Connector 3" o:spid="_x0000_s1026" type="#_x0000_t32" style="position:absolute;margin-left:0;margin-top:9.25pt;width:547.5pt;height:1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D5o4Ho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  <w:r w:rsidR="00A34F02">
        <w:rPr>
          <w:rFonts w:ascii="Times New Roman" w:hAnsi="Times New Roman" w:cs="Times New Roman"/>
          <w:sz w:val="24"/>
          <w:szCs w:val="24"/>
        </w:rPr>
        <w:t>a</w:t>
      </w:r>
    </w:p>
    <w:sectPr w:rsidR="00C06E8F" w:rsidRPr="00A34F02" w:rsidSect="007E05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1A49" w14:textId="77777777" w:rsidR="00592618" w:rsidRDefault="00592618" w:rsidP="00811CCD">
      <w:pPr>
        <w:spacing w:after="0" w:line="240" w:lineRule="auto"/>
      </w:pPr>
      <w:r>
        <w:separator/>
      </w:r>
    </w:p>
  </w:endnote>
  <w:endnote w:type="continuationSeparator" w:id="0">
    <w:p w14:paraId="7BA9EAA8" w14:textId="77777777" w:rsidR="00592618" w:rsidRDefault="00592618" w:rsidP="008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1D4" w14:textId="77777777" w:rsidR="00811CCD" w:rsidRDefault="0081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CA2" w14:textId="77777777" w:rsidR="00811CCD" w:rsidRDefault="00811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821" w14:textId="77777777" w:rsidR="00811CCD" w:rsidRDefault="0081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D871" w14:textId="77777777" w:rsidR="00592618" w:rsidRDefault="00592618" w:rsidP="00811CCD">
      <w:pPr>
        <w:spacing w:after="0" w:line="240" w:lineRule="auto"/>
      </w:pPr>
      <w:r>
        <w:separator/>
      </w:r>
    </w:p>
  </w:footnote>
  <w:footnote w:type="continuationSeparator" w:id="0">
    <w:p w14:paraId="1F815335" w14:textId="77777777" w:rsidR="00592618" w:rsidRDefault="00592618" w:rsidP="008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C223" w14:textId="77777777" w:rsidR="00811CCD" w:rsidRDefault="0081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E60C" w14:textId="77777777" w:rsidR="00811CCD" w:rsidRDefault="0081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50BD" w14:textId="77777777" w:rsidR="00811CCD" w:rsidRDefault="0081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01EFC"/>
    <w:multiLevelType w:val="hybridMultilevel"/>
    <w:tmpl w:val="BD7CB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A3F"/>
    <w:multiLevelType w:val="hybridMultilevel"/>
    <w:tmpl w:val="96F020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CC6"/>
    <w:multiLevelType w:val="hybridMultilevel"/>
    <w:tmpl w:val="91B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EE5"/>
    <w:multiLevelType w:val="hybridMultilevel"/>
    <w:tmpl w:val="462EE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268"/>
    <w:multiLevelType w:val="hybridMultilevel"/>
    <w:tmpl w:val="63D2E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878B8"/>
    <w:multiLevelType w:val="hybridMultilevel"/>
    <w:tmpl w:val="1054ECDC"/>
    <w:lvl w:ilvl="0" w:tplc="73EA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64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22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C2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A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F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80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7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61AD"/>
    <w:multiLevelType w:val="hybridMultilevel"/>
    <w:tmpl w:val="F482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40571"/>
    <w:multiLevelType w:val="hybridMultilevel"/>
    <w:tmpl w:val="E042E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A85"/>
    <w:multiLevelType w:val="hybridMultilevel"/>
    <w:tmpl w:val="92A42FE8"/>
    <w:lvl w:ilvl="0" w:tplc="623C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A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E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0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9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C7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0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A5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00038">
    <w:abstractNumId w:val="1"/>
  </w:num>
  <w:num w:numId="2" w16cid:durableId="2022970133">
    <w:abstractNumId w:val="5"/>
  </w:num>
  <w:num w:numId="3" w16cid:durableId="786973812">
    <w:abstractNumId w:val="3"/>
  </w:num>
  <w:num w:numId="4" w16cid:durableId="1601908933">
    <w:abstractNumId w:val="2"/>
  </w:num>
  <w:num w:numId="5" w16cid:durableId="429745223">
    <w:abstractNumId w:val="8"/>
  </w:num>
  <w:num w:numId="6" w16cid:durableId="1750079872">
    <w:abstractNumId w:val="4"/>
  </w:num>
  <w:num w:numId="7" w16cid:durableId="1401557629">
    <w:abstractNumId w:val="6"/>
  </w:num>
  <w:num w:numId="8" w16cid:durableId="1021737331">
    <w:abstractNumId w:val="9"/>
  </w:num>
  <w:num w:numId="9" w16cid:durableId="1298417224">
    <w:abstractNumId w:val="0"/>
  </w:num>
  <w:num w:numId="10" w16cid:durableId="1578321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E"/>
    <w:rsid w:val="00031394"/>
    <w:rsid w:val="000358EE"/>
    <w:rsid w:val="00041F56"/>
    <w:rsid w:val="000455B4"/>
    <w:rsid w:val="0005134B"/>
    <w:rsid w:val="00072A1B"/>
    <w:rsid w:val="00072F07"/>
    <w:rsid w:val="000848A1"/>
    <w:rsid w:val="000874F0"/>
    <w:rsid w:val="000C4091"/>
    <w:rsid w:val="000D681B"/>
    <w:rsid w:val="000E0E03"/>
    <w:rsid w:val="0010400E"/>
    <w:rsid w:val="00105090"/>
    <w:rsid w:val="001101EF"/>
    <w:rsid w:val="00111BA2"/>
    <w:rsid w:val="00112AE4"/>
    <w:rsid w:val="001304ED"/>
    <w:rsid w:val="001366E0"/>
    <w:rsid w:val="00141650"/>
    <w:rsid w:val="00141F81"/>
    <w:rsid w:val="00143472"/>
    <w:rsid w:val="0014579F"/>
    <w:rsid w:val="00155A4F"/>
    <w:rsid w:val="001567A2"/>
    <w:rsid w:val="0017272A"/>
    <w:rsid w:val="001854A7"/>
    <w:rsid w:val="001939D7"/>
    <w:rsid w:val="001B2165"/>
    <w:rsid w:val="001C57E4"/>
    <w:rsid w:val="001F38C4"/>
    <w:rsid w:val="001F7BBC"/>
    <w:rsid w:val="00207476"/>
    <w:rsid w:val="00210BEB"/>
    <w:rsid w:val="00211BD8"/>
    <w:rsid w:val="0023210E"/>
    <w:rsid w:val="00233655"/>
    <w:rsid w:val="0023387A"/>
    <w:rsid w:val="00270141"/>
    <w:rsid w:val="002703C4"/>
    <w:rsid w:val="002A27A2"/>
    <w:rsid w:val="002B045C"/>
    <w:rsid w:val="002C6308"/>
    <w:rsid w:val="002D3DDF"/>
    <w:rsid w:val="002D51D0"/>
    <w:rsid w:val="002E5C7D"/>
    <w:rsid w:val="002F4EF2"/>
    <w:rsid w:val="00302755"/>
    <w:rsid w:val="00306024"/>
    <w:rsid w:val="00325023"/>
    <w:rsid w:val="00325F40"/>
    <w:rsid w:val="003260B5"/>
    <w:rsid w:val="00335685"/>
    <w:rsid w:val="00335A1B"/>
    <w:rsid w:val="00343B5C"/>
    <w:rsid w:val="0036060B"/>
    <w:rsid w:val="00365C53"/>
    <w:rsid w:val="003716AF"/>
    <w:rsid w:val="00377DF6"/>
    <w:rsid w:val="00380841"/>
    <w:rsid w:val="00384CAC"/>
    <w:rsid w:val="0038562B"/>
    <w:rsid w:val="003878A3"/>
    <w:rsid w:val="00390E5B"/>
    <w:rsid w:val="003B0EB8"/>
    <w:rsid w:val="003E07E9"/>
    <w:rsid w:val="004019F1"/>
    <w:rsid w:val="004239EB"/>
    <w:rsid w:val="00434069"/>
    <w:rsid w:val="00440D1E"/>
    <w:rsid w:val="00441BB3"/>
    <w:rsid w:val="00465B5E"/>
    <w:rsid w:val="004728AC"/>
    <w:rsid w:val="00480401"/>
    <w:rsid w:val="00486674"/>
    <w:rsid w:val="00486994"/>
    <w:rsid w:val="004A2B05"/>
    <w:rsid w:val="004A459C"/>
    <w:rsid w:val="004A52E9"/>
    <w:rsid w:val="004C2EFB"/>
    <w:rsid w:val="004C7ED3"/>
    <w:rsid w:val="004D0F9A"/>
    <w:rsid w:val="004E121E"/>
    <w:rsid w:val="004E59B8"/>
    <w:rsid w:val="004F58EA"/>
    <w:rsid w:val="005428F2"/>
    <w:rsid w:val="00544F43"/>
    <w:rsid w:val="00552996"/>
    <w:rsid w:val="00557A95"/>
    <w:rsid w:val="00560DEB"/>
    <w:rsid w:val="005902CC"/>
    <w:rsid w:val="00592618"/>
    <w:rsid w:val="00592F62"/>
    <w:rsid w:val="005A47EF"/>
    <w:rsid w:val="005B3B6F"/>
    <w:rsid w:val="005C2570"/>
    <w:rsid w:val="005F08CB"/>
    <w:rsid w:val="005F24AB"/>
    <w:rsid w:val="00621953"/>
    <w:rsid w:val="00627D15"/>
    <w:rsid w:val="00632B29"/>
    <w:rsid w:val="006366F4"/>
    <w:rsid w:val="00650E2F"/>
    <w:rsid w:val="0067047C"/>
    <w:rsid w:val="00684C06"/>
    <w:rsid w:val="006854BE"/>
    <w:rsid w:val="00695454"/>
    <w:rsid w:val="006B38B6"/>
    <w:rsid w:val="006C1519"/>
    <w:rsid w:val="006C26DA"/>
    <w:rsid w:val="006C699F"/>
    <w:rsid w:val="00705606"/>
    <w:rsid w:val="00705C56"/>
    <w:rsid w:val="00712A11"/>
    <w:rsid w:val="0072793A"/>
    <w:rsid w:val="00727DCF"/>
    <w:rsid w:val="0073685B"/>
    <w:rsid w:val="00737DC5"/>
    <w:rsid w:val="00752FF1"/>
    <w:rsid w:val="00761783"/>
    <w:rsid w:val="007766B3"/>
    <w:rsid w:val="0079700E"/>
    <w:rsid w:val="007B1BBE"/>
    <w:rsid w:val="007C1C05"/>
    <w:rsid w:val="007E0509"/>
    <w:rsid w:val="007F20F4"/>
    <w:rsid w:val="007F2668"/>
    <w:rsid w:val="00806BD1"/>
    <w:rsid w:val="00811CCD"/>
    <w:rsid w:val="00812B99"/>
    <w:rsid w:val="00825182"/>
    <w:rsid w:val="00835AD5"/>
    <w:rsid w:val="008566B8"/>
    <w:rsid w:val="00870E08"/>
    <w:rsid w:val="008807DD"/>
    <w:rsid w:val="00880AAE"/>
    <w:rsid w:val="00894061"/>
    <w:rsid w:val="00895723"/>
    <w:rsid w:val="00897E1B"/>
    <w:rsid w:val="008B2754"/>
    <w:rsid w:val="008C3075"/>
    <w:rsid w:val="008F05D1"/>
    <w:rsid w:val="0090231D"/>
    <w:rsid w:val="0090503E"/>
    <w:rsid w:val="0091549D"/>
    <w:rsid w:val="00940906"/>
    <w:rsid w:val="009519AC"/>
    <w:rsid w:val="00957381"/>
    <w:rsid w:val="00966208"/>
    <w:rsid w:val="00980783"/>
    <w:rsid w:val="009B6F5B"/>
    <w:rsid w:val="009B7462"/>
    <w:rsid w:val="009B7A51"/>
    <w:rsid w:val="009C2545"/>
    <w:rsid w:val="009C6F3B"/>
    <w:rsid w:val="009D068D"/>
    <w:rsid w:val="009D0DBE"/>
    <w:rsid w:val="009E169B"/>
    <w:rsid w:val="009F258A"/>
    <w:rsid w:val="00A273F0"/>
    <w:rsid w:val="00A34F02"/>
    <w:rsid w:val="00A47C24"/>
    <w:rsid w:val="00A6067E"/>
    <w:rsid w:val="00A669F7"/>
    <w:rsid w:val="00A82309"/>
    <w:rsid w:val="00A964B4"/>
    <w:rsid w:val="00AA6CC4"/>
    <w:rsid w:val="00AC21B3"/>
    <w:rsid w:val="00AD5A4C"/>
    <w:rsid w:val="00B3112F"/>
    <w:rsid w:val="00B31386"/>
    <w:rsid w:val="00B42B6C"/>
    <w:rsid w:val="00B5278F"/>
    <w:rsid w:val="00B642FD"/>
    <w:rsid w:val="00BD0606"/>
    <w:rsid w:val="00BD1443"/>
    <w:rsid w:val="00BD1E47"/>
    <w:rsid w:val="00BD495A"/>
    <w:rsid w:val="00BD7E72"/>
    <w:rsid w:val="00BF4642"/>
    <w:rsid w:val="00BF7AC8"/>
    <w:rsid w:val="00C06E8F"/>
    <w:rsid w:val="00C07BD7"/>
    <w:rsid w:val="00C16B6D"/>
    <w:rsid w:val="00C36A7C"/>
    <w:rsid w:val="00C46F1B"/>
    <w:rsid w:val="00C5171C"/>
    <w:rsid w:val="00C708EC"/>
    <w:rsid w:val="00C72AD6"/>
    <w:rsid w:val="00C75C78"/>
    <w:rsid w:val="00C774E8"/>
    <w:rsid w:val="00CC3DDB"/>
    <w:rsid w:val="00CC6F1D"/>
    <w:rsid w:val="00CE25CF"/>
    <w:rsid w:val="00CF1EB7"/>
    <w:rsid w:val="00CF49E3"/>
    <w:rsid w:val="00CF6D0A"/>
    <w:rsid w:val="00D03409"/>
    <w:rsid w:val="00D0724F"/>
    <w:rsid w:val="00D13295"/>
    <w:rsid w:val="00D168F7"/>
    <w:rsid w:val="00D25338"/>
    <w:rsid w:val="00D303AA"/>
    <w:rsid w:val="00D71529"/>
    <w:rsid w:val="00D737B8"/>
    <w:rsid w:val="00D81F4E"/>
    <w:rsid w:val="00D835A4"/>
    <w:rsid w:val="00D92126"/>
    <w:rsid w:val="00DC00CE"/>
    <w:rsid w:val="00DD053B"/>
    <w:rsid w:val="00DE00BB"/>
    <w:rsid w:val="00E02467"/>
    <w:rsid w:val="00E67639"/>
    <w:rsid w:val="00E8735C"/>
    <w:rsid w:val="00E96417"/>
    <w:rsid w:val="00E97901"/>
    <w:rsid w:val="00EB3F2E"/>
    <w:rsid w:val="00EC13B7"/>
    <w:rsid w:val="00EE5255"/>
    <w:rsid w:val="00EF2A34"/>
    <w:rsid w:val="00EF52BA"/>
    <w:rsid w:val="00EF69F5"/>
    <w:rsid w:val="00F15C0F"/>
    <w:rsid w:val="00F207B9"/>
    <w:rsid w:val="00F30E4F"/>
    <w:rsid w:val="00F40D3F"/>
    <w:rsid w:val="00F43AB3"/>
    <w:rsid w:val="00F52D5F"/>
    <w:rsid w:val="00FA13A8"/>
    <w:rsid w:val="00FA2D1E"/>
    <w:rsid w:val="00FA3D89"/>
    <w:rsid w:val="00FB29B1"/>
    <w:rsid w:val="00FB2F09"/>
    <w:rsid w:val="00FD3390"/>
    <w:rsid w:val="00FE2ACE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7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2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CD"/>
  </w:style>
  <w:style w:type="paragraph" w:styleId="Footer">
    <w:name w:val="footer"/>
    <w:basedOn w:val="Normal"/>
    <w:link w:val="Foot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CD"/>
  </w:style>
  <w:style w:type="paragraph" w:customStyle="1" w:styleId="Default">
    <w:name w:val="Default"/>
    <w:rsid w:val="00880AA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2022-09-20T13:54:00Z</dcterms:created>
  <dcterms:modified xsi:type="dcterms:W3CDTF">2022-09-20T13:55:00Z</dcterms:modified>
</cp:coreProperties>
</file>