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DA91" w14:textId="77777777" w:rsidR="00EC6960" w:rsidRDefault="008A2E9B">
      <w:pPr>
        <w:pStyle w:val="Title"/>
      </w:pPr>
      <w:r>
        <w:t>Allen</w:t>
      </w:r>
      <w:r>
        <w:rPr>
          <w:spacing w:val="-9"/>
        </w:rPr>
        <w:t xml:space="preserve"> </w:t>
      </w:r>
      <w:r>
        <w:rPr>
          <w:spacing w:val="-2"/>
        </w:rPr>
        <w:t>Adcox</w:t>
      </w:r>
    </w:p>
    <w:p w14:paraId="3F41E037" w14:textId="77777777" w:rsidR="00EC6960" w:rsidRDefault="008A2E9B">
      <w:pPr>
        <w:tabs>
          <w:tab w:val="left" w:pos="7196"/>
        </w:tabs>
        <w:spacing w:before="1"/>
        <w:ind w:right="32"/>
        <w:jc w:val="center"/>
        <w:rPr>
          <w:b/>
        </w:rPr>
      </w:pPr>
      <w:r>
        <w:rPr>
          <w:b/>
        </w:rPr>
        <w:t>1339</w:t>
      </w:r>
      <w:r>
        <w:rPr>
          <w:b/>
          <w:spacing w:val="-8"/>
        </w:rPr>
        <w:t xml:space="preserve"> </w:t>
      </w:r>
      <w:r>
        <w:rPr>
          <w:b/>
        </w:rPr>
        <w:t>Blue</w:t>
      </w:r>
      <w:r>
        <w:rPr>
          <w:b/>
          <w:spacing w:val="-7"/>
        </w:rPr>
        <w:t xml:space="preserve"> </w:t>
      </w:r>
      <w:r>
        <w:rPr>
          <w:b/>
        </w:rPr>
        <w:t>Heron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Dr</w:t>
      </w:r>
      <w:r>
        <w:rPr>
          <w:b/>
        </w:rPr>
        <w:tab/>
      </w:r>
      <w:r>
        <w:rPr>
          <w:b/>
          <w:spacing w:val="-2"/>
        </w:rPr>
        <w:t>Mobile:</w:t>
      </w:r>
      <w:r>
        <w:rPr>
          <w:b/>
        </w:rPr>
        <w:t xml:space="preserve"> </w:t>
      </w:r>
      <w:r>
        <w:rPr>
          <w:b/>
          <w:spacing w:val="-2"/>
        </w:rPr>
        <w:t>(315)</w:t>
      </w:r>
      <w:r>
        <w:rPr>
          <w:b/>
          <w:spacing w:val="3"/>
        </w:rPr>
        <w:t xml:space="preserve"> </w:t>
      </w:r>
      <w:r>
        <w:rPr>
          <w:b/>
          <w:spacing w:val="-2"/>
        </w:rPr>
        <w:t>569-</w:t>
      </w:r>
      <w:r>
        <w:rPr>
          <w:b/>
          <w:spacing w:val="-4"/>
        </w:rPr>
        <w:t>9413</w:t>
      </w:r>
    </w:p>
    <w:p w14:paraId="5D437B6A" w14:textId="77777777" w:rsidR="00EC6960" w:rsidRDefault="008A2E9B">
      <w:pPr>
        <w:tabs>
          <w:tab w:val="left" w:pos="7034"/>
        </w:tabs>
        <w:spacing w:before="1"/>
        <w:ind w:right="35"/>
        <w:jc w:val="center"/>
        <w:rPr>
          <w:b/>
        </w:rPr>
      </w:pPr>
      <w:r>
        <w:rPr>
          <w:b/>
        </w:rPr>
        <w:t>Nashville,</w:t>
      </w:r>
      <w:r>
        <w:rPr>
          <w:b/>
          <w:spacing w:val="-9"/>
        </w:rPr>
        <w:t xml:space="preserve"> </w:t>
      </w:r>
      <w:r>
        <w:rPr>
          <w:b/>
        </w:rPr>
        <w:t>NC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27856</w:t>
      </w:r>
      <w:r>
        <w:rPr>
          <w:b/>
        </w:rPr>
        <w:tab/>
      </w:r>
      <w:hyperlink r:id="rId5">
        <w:r>
          <w:rPr>
            <w:b/>
            <w:color w:val="3366CC"/>
            <w:spacing w:val="-2"/>
            <w:u w:val="single" w:color="3366CC"/>
          </w:rPr>
          <w:t>allen_adcox@yahoo.com</w:t>
        </w:r>
      </w:hyperlink>
    </w:p>
    <w:p w14:paraId="00E27EC2" w14:textId="77777777" w:rsidR="00EC6960" w:rsidRDefault="00EC6960">
      <w:pPr>
        <w:pStyle w:val="BodyText"/>
        <w:ind w:left="0"/>
        <w:rPr>
          <w:b/>
          <w:sz w:val="20"/>
        </w:rPr>
      </w:pPr>
    </w:p>
    <w:p w14:paraId="0C258583" w14:textId="77777777" w:rsidR="00EC6960" w:rsidRDefault="00EC6960">
      <w:pPr>
        <w:pStyle w:val="BodyText"/>
        <w:spacing w:before="4"/>
        <w:ind w:left="0"/>
        <w:rPr>
          <w:b/>
          <w:sz w:val="16"/>
        </w:rPr>
      </w:pPr>
    </w:p>
    <w:p w14:paraId="167FAC70" w14:textId="77777777" w:rsidR="00EC6960" w:rsidRDefault="008A2E9B">
      <w:pPr>
        <w:tabs>
          <w:tab w:val="left" w:pos="3121"/>
          <w:tab w:val="left" w:pos="9587"/>
        </w:tabs>
        <w:spacing w:before="90"/>
        <w:ind w:left="171"/>
        <w:rPr>
          <w:b/>
        </w:rPr>
      </w:pPr>
      <w:r>
        <w:rPr>
          <w:b/>
          <w:color w:val="000000"/>
          <w:shd w:val="clear" w:color="auto" w:fill="D9D9D9"/>
        </w:rPr>
        <w:tab/>
      </w:r>
      <w:r>
        <w:rPr>
          <w:b/>
          <w:color w:val="000000"/>
          <w:w w:val="95"/>
          <w:shd w:val="clear" w:color="auto" w:fill="D9D9D9"/>
        </w:rPr>
        <w:t>SUMMARY</w:t>
      </w:r>
      <w:r>
        <w:rPr>
          <w:b/>
          <w:color w:val="000000"/>
          <w:spacing w:val="8"/>
          <w:shd w:val="clear" w:color="auto" w:fill="D9D9D9"/>
        </w:rPr>
        <w:t xml:space="preserve"> </w:t>
      </w:r>
      <w:r>
        <w:rPr>
          <w:b/>
          <w:color w:val="000000"/>
          <w:w w:val="95"/>
          <w:shd w:val="clear" w:color="auto" w:fill="D9D9D9"/>
        </w:rPr>
        <w:t>OF</w:t>
      </w:r>
      <w:r>
        <w:rPr>
          <w:b/>
          <w:color w:val="000000"/>
          <w:spacing w:val="17"/>
          <w:shd w:val="clear" w:color="auto" w:fill="D9D9D9"/>
        </w:rPr>
        <w:t xml:space="preserve"> </w:t>
      </w:r>
      <w:r>
        <w:rPr>
          <w:b/>
          <w:color w:val="000000"/>
          <w:spacing w:val="-2"/>
          <w:w w:val="95"/>
          <w:shd w:val="clear" w:color="auto" w:fill="D9D9D9"/>
        </w:rPr>
        <w:t>QUALIFICATIONS</w:t>
      </w:r>
      <w:r>
        <w:rPr>
          <w:b/>
          <w:color w:val="000000"/>
          <w:shd w:val="clear" w:color="auto" w:fill="D9D9D9"/>
        </w:rPr>
        <w:tab/>
      </w:r>
    </w:p>
    <w:p w14:paraId="3B070C5B" w14:textId="77777777" w:rsidR="00EC6960" w:rsidRDefault="008A2E9B">
      <w:pPr>
        <w:pStyle w:val="BodyText"/>
        <w:spacing w:before="73"/>
        <w:ind w:left="199" w:right="329"/>
      </w:pPr>
      <w:r>
        <w:t>Results-driven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offering</w:t>
      </w:r>
      <w:r>
        <w:rPr>
          <w:spacing w:val="-10"/>
        </w:rPr>
        <w:t xml:space="preserve"> </w:t>
      </w:r>
      <w:r>
        <w:t>proven</w:t>
      </w:r>
      <w:r>
        <w:rPr>
          <w:spacing w:val="-6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gained</w:t>
      </w:r>
      <w:r>
        <w:rPr>
          <w:spacing w:val="-6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22+</w:t>
      </w:r>
      <w:r>
        <w:rPr>
          <w:spacing w:val="-7"/>
        </w:rPr>
        <w:t xml:space="preserve"> </w:t>
      </w:r>
      <w:r>
        <w:t>year career in the U.S. Military. Excellent communicator with superlative writing capabilities. Solid track record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leader of managing</w:t>
      </w:r>
      <w:r>
        <w:rPr>
          <w:spacing w:val="-1"/>
        </w:rPr>
        <w:t xml:space="preserve"> </w:t>
      </w:r>
      <w:r>
        <w:t>all aspects</w:t>
      </w:r>
      <w:r>
        <w:rPr>
          <w:spacing w:val="-1"/>
        </w:rPr>
        <w:t xml:space="preserve"> </w:t>
      </w:r>
      <w:r>
        <w:t>of IT and technical operations,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planning, staffing, budgeting, resource allocation, equipment maintenance/repair, training program development/implementation, technology integration, and quality assurance processes. Excellent strategist and administrator, able to lead staff to achieve challenging short- and long-term goals in complex situations.</w:t>
      </w:r>
    </w:p>
    <w:p w14:paraId="1871E214" w14:textId="77777777" w:rsidR="00EC6960" w:rsidRDefault="008A2E9B">
      <w:pPr>
        <w:spacing w:before="87"/>
        <w:ind w:left="199"/>
        <w:rPr>
          <w:b/>
          <w:i/>
        </w:rPr>
      </w:pPr>
      <w:r>
        <w:rPr>
          <w:b/>
          <w:i/>
          <w:spacing w:val="-2"/>
        </w:rPr>
        <w:t>Core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competencies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include:</w:t>
      </w:r>
    </w:p>
    <w:p w14:paraId="63FAE158" w14:textId="77777777" w:rsidR="00EC6960" w:rsidRDefault="00EC6960">
      <w:pPr>
        <w:sectPr w:rsidR="00EC6960">
          <w:type w:val="continuous"/>
          <w:pgSz w:w="12240" w:h="15840"/>
          <w:pgMar w:top="640" w:right="1200" w:bottom="280" w:left="1240" w:header="720" w:footer="720" w:gutter="0"/>
          <w:cols w:space="720"/>
        </w:sectPr>
      </w:pPr>
    </w:p>
    <w:p w14:paraId="2AA3E322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72"/>
      </w:pPr>
      <w:r>
        <w:rPr>
          <w:spacing w:val="-2"/>
        </w:rPr>
        <w:t>VMware</w:t>
      </w:r>
      <w:r>
        <w:rPr>
          <w:spacing w:val="-3"/>
        </w:rPr>
        <w:t xml:space="preserve"> </w:t>
      </w:r>
      <w:r>
        <w:rPr>
          <w:spacing w:val="-2"/>
        </w:rPr>
        <w:t>vSphere</w:t>
      </w:r>
      <w:r>
        <w:rPr>
          <w:spacing w:val="-1"/>
        </w:rPr>
        <w:t xml:space="preserve"> </w:t>
      </w:r>
      <w:r>
        <w:rPr>
          <w:spacing w:val="-2"/>
        </w:rPr>
        <w:t>Administration</w:t>
      </w:r>
    </w:p>
    <w:p w14:paraId="6C4D53FC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3"/>
      </w:pPr>
      <w:r>
        <w:t>RMF</w:t>
      </w:r>
      <w:r>
        <w:rPr>
          <w:spacing w:val="-8"/>
        </w:rPr>
        <w:t xml:space="preserve"> </w:t>
      </w:r>
      <w:r>
        <w:rPr>
          <w:spacing w:val="-2"/>
        </w:rPr>
        <w:t>process</w:t>
      </w:r>
    </w:p>
    <w:p w14:paraId="6D9BD312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4"/>
      </w:pPr>
      <w:r>
        <w:t>Windows</w:t>
      </w:r>
      <w:r>
        <w:rPr>
          <w:spacing w:val="-13"/>
        </w:rPr>
        <w:t xml:space="preserve"> </w:t>
      </w:r>
      <w:r>
        <w:t>Server</w:t>
      </w:r>
      <w:r>
        <w:rPr>
          <w:spacing w:val="-14"/>
        </w:rPr>
        <w:t xml:space="preserve"> </w:t>
      </w:r>
      <w:r>
        <w:rPr>
          <w:spacing w:val="-2"/>
        </w:rPr>
        <w:t>Management</w:t>
      </w:r>
    </w:p>
    <w:p w14:paraId="0DFD425E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</w:pPr>
      <w:r>
        <w:rPr>
          <w:spacing w:val="-2"/>
        </w:rPr>
        <w:t>ACAS/SCCM</w:t>
      </w:r>
    </w:p>
    <w:p w14:paraId="47E7C81F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3"/>
      </w:pPr>
      <w:r>
        <w:rPr>
          <w:spacing w:val="-4"/>
        </w:rPr>
        <w:t>SCAP</w:t>
      </w:r>
    </w:p>
    <w:p w14:paraId="21F51B0A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4" w:line="269" w:lineRule="exact"/>
      </w:pPr>
      <w:r>
        <w:rPr>
          <w:spacing w:val="-2"/>
        </w:rPr>
        <w:t>DoD</w:t>
      </w:r>
      <w:r>
        <w:rPr>
          <w:spacing w:val="-8"/>
        </w:rPr>
        <w:t xml:space="preserve"> </w:t>
      </w:r>
      <w:r>
        <w:rPr>
          <w:spacing w:val="-2"/>
        </w:rPr>
        <w:t>8570.01-M</w:t>
      </w:r>
      <w:r>
        <w:rPr>
          <w:spacing w:val="-3"/>
        </w:rPr>
        <w:t xml:space="preserve"> </w:t>
      </w:r>
      <w:r>
        <w:rPr>
          <w:spacing w:val="-2"/>
        </w:rPr>
        <w:t>IAT</w:t>
      </w:r>
      <w:r>
        <w:rPr>
          <w:spacing w:val="-4"/>
        </w:rPr>
        <w:t xml:space="preserve"> </w:t>
      </w:r>
      <w:r>
        <w:rPr>
          <w:spacing w:val="-2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5"/>
        </w:rPr>
        <w:t>IAM</w:t>
      </w:r>
    </w:p>
    <w:p w14:paraId="531B16F0" w14:textId="77777777" w:rsidR="00EC6960" w:rsidRDefault="008A2E9B">
      <w:pPr>
        <w:pStyle w:val="BodyText"/>
        <w:spacing w:line="253" w:lineRule="exact"/>
      </w:pPr>
      <w:r>
        <w:t>Level</w:t>
      </w:r>
      <w:r>
        <w:rPr>
          <w:spacing w:val="-9"/>
        </w:rPr>
        <w:t xml:space="preserve"> </w:t>
      </w:r>
      <w:r>
        <w:rPr>
          <w:spacing w:val="-5"/>
        </w:rPr>
        <w:t>II</w:t>
      </w:r>
    </w:p>
    <w:p w14:paraId="514BD9E4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3"/>
      </w:pPr>
      <w:r>
        <w:t>Cyber</w:t>
      </w:r>
      <w:r>
        <w:rPr>
          <w:spacing w:val="-12"/>
        </w:rPr>
        <w:t xml:space="preserve"> </w:t>
      </w:r>
      <w:r>
        <w:rPr>
          <w:spacing w:val="-2"/>
        </w:rPr>
        <w:t>Security</w:t>
      </w:r>
    </w:p>
    <w:p w14:paraId="65F2DE76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</w:pPr>
      <w:r>
        <w:rPr>
          <w:w w:val="95"/>
        </w:rPr>
        <w:t>Linux/Solaris/Windows</w:t>
      </w:r>
      <w:r>
        <w:rPr>
          <w:spacing w:val="67"/>
        </w:rPr>
        <w:t xml:space="preserve"> </w:t>
      </w:r>
      <w:r>
        <w:rPr>
          <w:spacing w:val="-5"/>
        </w:rPr>
        <w:t>OS</w:t>
      </w:r>
    </w:p>
    <w:p w14:paraId="314D3E84" w14:textId="6B828CB2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72"/>
        <w:ind w:hanging="462"/>
      </w:pPr>
      <w:r>
        <w:br w:type="column"/>
      </w:r>
      <w:r w:rsidR="00F34878">
        <w:rPr>
          <w:spacing w:val="-2"/>
        </w:rPr>
        <w:t xml:space="preserve">MS Azure </w:t>
      </w:r>
    </w:p>
    <w:p w14:paraId="7B642C22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3"/>
        <w:ind w:hanging="462"/>
      </w:pPr>
      <w:r>
        <w:t>Active</w:t>
      </w:r>
      <w:r>
        <w:rPr>
          <w:spacing w:val="-13"/>
        </w:rPr>
        <w:t xml:space="preserve"> </w:t>
      </w:r>
      <w:r>
        <w:rPr>
          <w:spacing w:val="-2"/>
        </w:rPr>
        <w:t>Directory</w:t>
      </w:r>
    </w:p>
    <w:p w14:paraId="4CFE20EB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4"/>
        <w:ind w:hanging="462"/>
      </w:pPr>
      <w:r>
        <w:rPr>
          <w:spacing w:val="-2"/>
        </w:rPr>
        <w:t>AESS/</w:t>
      </w:r>
      <w:proofErr w:type="spellStart"/>
      <w:r>
        <w:rPr>
          <w:spacing w:val="-2"/>
        </w:rPr>
        <w:t>ePO</w:t>
      </w:r>
      <w:proofErr w:type="spellEnd"/>
    </w:p>
    <w:p w14:paraId="4C41A7EB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hanging="462"/>
      </w:pPr>
      <w:r>
        <w:rPr>
          <w:spacing w:val="-2"/>
        </w:rPr>
        <w:t>Wireshark/Splunk</w:t>
      </w:r>
    </w:p>
    <w:p w14:paraId="0DD3C654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3"/>
        <w:ind w:hanging="462"/>
      </w:pPr>
      <w:r>
        <w:t>AD</w:t>
      </w:r>
      <w:r>
        <w:rPr>
          <w:spacing w:val="-8"/>
        </w:rPr>
        <w:t xml:space="preserve"> </w:t>
      </w:r>
      <w:r>
        <w:rPr>
          <w:spacing w:val="-2"/>
        </w:rPr>
        <w:t>administration/GPO</w:t>
      </w:r>
    </w:p>
    <w:p w14:paraId="106C43D5" w14:textId="77777777" w:rsidR="00EC6960" w:rsidRDefault="008A2E9B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64"/>
        <w:ind w:hanging="462"/>
      </w:pPr>
      <w:r>
        <w:t>Cisco</w:t>
      </w:r>
      <w:r>
        <w:rPr>
          <w:spacing w:val="-9"/>
        </w:rPr>
        <w:t xml:space="preserve"> </w:t>
      </w:r>
      <w:r>
        <w:t>Switches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Routers</w:t>
      </w:r>
    </w:p>
    <w:p w14:paraId="24730884" w14:textId="080A83E3" w:rsidR="00EC6960" w:rsidRDefault="000E5B7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hanging="462"/>
      </w:pPr>
      <w:r>
        <w:rPr>
          <w:w w:val="95"/>
        </w:rPr>
        <w:t>Citrix</w:t>
      </w:r>
      <w:r w:rsidR="00227E84">
        <w:rPr>
          <w:w w:val="95"/>
        </w:rPr>
        <w:t xml:space="preserve"> Virtual Apps/Desktops</w:t>
      </w:r>
    </w:p>
    <w:p w14:paraId="6C1A6407" w14:textId="1211EF81" w:rsidR="00EC6960" w:rsidRDefault="006E0B5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hanging="462"/>
      </w:pPr>
      <w:r>
        <w:rPr>
          <w:spacing w:val="-4"/>
        </w:rPr>
        <w:t>Jira/Bitbucket</w:t>
      </w:r>
    </w:p>
    <w:p w14:paraId="4B7C4399" w14:textId="77777777" w:rsidR="00EC6960" w:rsidRDefault="00EC6960">
      <w:pPr>
        <w:sectPr w:rsidR="00EC6960">
          <w:type w:val="continuous"/>
          <w:pgSz w:w="12240" w:h="15840"/>
          <w:pgMar w:top="640" w:right="1200" w:bottom="280" w:left="1240" w:header="720" w:footer="720" w:gutter="0"/>
          <w:cols w:num="2" w:space="720" w:equalWidth="0">
            <w:col w:w="3973" w:space="1067"/>
            <w:col w:w="4760"/>
          </w:cols>
        </w:sectPr>
      </w:pPr>
    </w:p>
    <w:p w14:paraId="793A2383" w14:textId="77777777" w:rsidR="00EC6960" w:rsidRDefault="00EC6960">
      <w:pPr>
        <w:pStyle w:val="BodyText"/>
        <w:spacing w:before="11"/>
        <w:ind w:left="0"/>
        <w:rPr>
          <w:sz w:val="19"/>
        </w:rPr>
      </w:pPr>
    </w:p>
    <w:p w14:paraId="46715E1D" w14:textId="77777777" w:rsidR="00EC6960" w:rsidRDefault="008A2E9B">
      <w:pPr>
        <w:spacing w:before="90"/>
        <w:ind w:left="679"/>
        <w:rPr>
          <w:b/>
          <w:i/>
        </w:rPr>
      </w:pPr>
      <w:r>
        <w:rPr>
          <w:b/>
          <w:i/>
          <w:spacing w:val="-2"/>
        </w:rPr>
        <w:t>Current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Top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Secret/SCI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Security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Clearance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with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Counterintelligence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(CI) -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Scope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Polygraph</w:t>
      </w:r>
    </w:p>
    <w:p w14:paraId="06344C64" w14:textId="77777777" w:rsidR="00EC6960" w:rsidRDefault="00EC6960">
      <w:pPr>
        <w:pStyle w:val="BodyText"/>
        <w:spacing w:before="4"/>
        <w:ind w:left="0"/>
        <w:rPr>
          <w:b/>
          <w:i/>
          <w:sz w:val="14"/>
        </w:rPr>
      </w:pPr>
    </w:p>
    <w:p w14:paraId="1F63413E" w14:textId="77777777" w:rsidR="00EC6960" w:rsidRDefault="008A2E9B">
      <w:pPr>
        <w:pStyle w:val="Heading1"/>
        <w:tabs>
          <w:tab w:val="left" w:pos="3215"/>
          <w:tab w:val="left" w:pos="9587"/>
        </w:tabs>
        <w:spacing w:before="91"/>
        <w:ind w:left="171"/>
      </w:pPr>
      <w:bookmarkStart w:id="0" w:name="EDUCATION/CERTIFICATIONS"/>
      <w:bookmarkEnd w:id="0"/>
      <w:r>
        <w:rPr>
          <w:color w:val="000000"/>
          <w:shd w:val="clear" w:color="auto" w:fill="D9D9D9"/>
        </w:rPr>
        <w:tab/>
      </w:r>
      <w:r>
        <w:rPr>
          <w:color w:val="000000"/>
          <w:spacing w:val="-2"/>
          <w:shd w:val="clear" w:color="auto" w:fill="D9D9D9"/>
        </w:rPr>
        <w:t>EDUCATION/CERTIFICATIONS</w:t>
      </w:r>
      <w:r>
        <w:rPr>
          <w:color w:val="000000"/>
          <w:shd w:val="clear" w:color="auto" w:fill="D9D9D9"/>
        </w:rPr>
        <w:tab/>
      </w:r>
    </w:p>
    <w:p w14:paraId="3DCAA1BE" w14:textId="77777777" w:rsidR="00EC6960" w:rsidRDefault="008A2E9B">
      <w:pPr>
        <w:spacing w:before="72" w:line="253" w:lineRule="exact"/>
        <w:ind w:left="200"/>
        <w:rPr>
          <w:b/>
        </w:rPr>
      </w:pPr>
      <w:r>
        <w:rPr>
          <w:b/>
          <w:spacing w:val="-2"/>
        </w:rPr>
        <w:t>Bachelor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4"/>
        </w:rPr>
        <w:t xml:space="preserve"> </w:t>
      </w:r>
      <w:r>
        <w:rPr>
          <w:b/>
          <w:spacing w:val="-2"/>
        </w:rPr>
        <w:t>Science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</w:t>
      </w:r>
      <w:r>
        <w:rPr>
          <w:b/>
        </w:rPr>
        <w:t xml:space="preserve"> </w:t>
      </w:r>
      <w:r>
        <w:rPr>
          <w:b/>
          <w:spacing w:val="-2"/>
        </w:rPr>
        <w:t>Information Technology Management</w:t>
      </w:r>
    </w:p>
    <w:p w14:paraId="21ABD509" w14:textId="77777777" w:rsidR="00EC6960" w:rsidRDefault="008A2E9B">
      <w:pPr>
        <w:pStyle w:val="BodyText"/>
        <w:spacing w:line="251" w:lineRule="exact"/>
        <w:ind w:left="199"/>
      </w:pPr>
      <w:r>
        <w:t>Trident</w:t>
      </w:r>
      <w:r>
        <w:rPr>
          <w:spacing w:val="-12"/>
        </w:rPr>
        <w:t xml:space="preserve"> </w:t>
      </w:r>
      <w:r>
        <w:rPr>
          <w:spacing w:val="-2"/>
        </w:rPr>
        <w:t>University</w:t>
      </w:r>
    </w:p>
    <w:p w14:paraId="58187A08" w14:textId="77777777" w:rsidR="00EC6960" w:rsidRDefault="008A2E9B">
      <w:pPr>
        <w:spacing w:line="252" w:lineRule="exact"/>
        <w:ind w:left="199"/>
        <w:rPr>
          <w:i/>
        </w:rPr>
      </w:pPr>
      <w:r>
        <w:rPr>
          <w:i/>
        </w:rPr>
        <w:t>Summa</w:t>
      </w:r>
      <w:r>
        <w:rPr>
          <w:i/>
          <w:spacing w:val="-10"/>
        </w:rPr>
        <w:t xml:space="preserve"> </w:t>
      </w:r>
      <w:r>
        <w:rPr>
          <w:i/>
        </w:rPr>
        <w:t>Cum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Laude</w:t>
      </w:r>
    </w:p>
    <w:p w14:paraId="3E0E74D9" w14:textId="77777777" w:rsidR="00EC6960" w:rsidRDefault="00EC6960">
      <w:pPr>
        <w:pStyle w:val="BodyText"/>
        <w:spacing w:before="3"/>
        <w:ind w:left="0"/>
        <w:rPr>
          <w:i/>
        </w:rPr>
      </w:pPr>
    </w:p>
    <w:p w14:paraId="4BA590E8" w14:textId="77777777" w:rsidR="00EC6960" w:rsidRDefault="008A2E9B">
      <w:pPr>
        <w:pStyle w:val="Heading1"/>
        <w:spacing w:line="252" w:lineRule="exact"/>
      </w:pPr>
      <w:bookmarkStart w:id="1" w:name="Associate_in_Information_Management"/>
      <w:bookmarkEnd w:id="1"/>
      <w:r>
        <w:rPr>
          <w:spacing w:val="-2"/>
        </w:rPr>
        <w:t>Associate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</w:t>
      </w:r>
      <w:r>
        <w:rPr>
          <w:spacing w:val="-2"/>
        </w:rPr>
        <w:t>Management</w:t>
      </w:r>
    </w:p>
    <w:p w14:paraId="29B4F996" w14:textId="77777777" w:rsidR="00EC6960" w:rsidRDefault="008A2E9B">
      <w:pPr>
        <w:pStyle w:val="BodyText"/>
        <w:spacing w:line="252" w:lineRule="exact"/>
        <w:ind w:left="199"/>
      </w:pPr>
      <w:r>
        <w:t>Community</w:t>
      </w:r>
      <w:r>
        <w:rPr>
          <w:spacing w:val="-11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-4"/>
        </w:rPr>
        <w:t>Force</w:t>
      </w:r>
    </w:p>
    <w:p w14:paraId="1ED7B926" w14:textId="77777777" w:rsidR="00EC6960" w:rsidRDefault="00EC6960">
      <w:pPr>
        <w:pStyle w:val="BodyText"/>
        <w:spacing w:before="3"/>
        <w:ind w:left="0"/>
      </w:pPr>
    </w:p>
    <w:p w14:paraId="54E6AF7C" w14:textId="77777777" w:rsidR="00EC6960" w:rsidRDefault="008A2E9B">
      <w:pPr>
        <w:pStyle w:val="Heading1"/>
        <w:spacing w:line="252" w:lineRule="exact"/>
      </w:pPr>
      <w:bookmarkStart w:id="2" w:name="Security_+_CE"/>
      <w:bookmarkEnd w:id="2"/>
      <w:r>
        <w:t>Security</w:t>
      </w:r>
      <w:r>
        <w:rPr>
          <w:spacing w:val="-10"/>
        </w:rPr>
        <w:t xml:space="preserve"> </w:t>
      </w:r>
      <w:r>
        <w:t>+</w:t>
      </w:r>
      <w:r>
        <w:rPr>
          <w:spacing w:val="-9"/>
        </w:rPr>
        <w:t xml:space="preserve"> </w:t>
      </w:r>
      <w:r>
        <w:rPr>
          <w:spacing w:val="-5"/>
        </w:rPr>
        <w:t>CE</w:t>
      </w:r>
    </w:p>
    <w:p w14:paraId="30E7093B" w14:textId="77777777" w:rsidR="00EC6960" w:rsidRDefault="008A2E9B">
      <w:pPr>
        <w:pStyle w:val="BodyText"/>
        <w:spacing w:line="252" w:lineRule="exact"/>
        <w:ind w:left="199"/>
      </w:pPr>
      <w:r>
        <w:t>CompTIA</w:t>
      </w:r>
      <w:r>
        <w:rPr>
          <w:spacing w:val="-10"/>
        </w:rPr>
        <w:t xml:space="preserve"> </w:t>
      </w:r>
      <w:r>
        <w:t>(Cert</w:t>
      </w:r>
      <w:r>
        <w:rPr>
          <w:spacing w:val="-6"/>
        </w:rPr>
        <w:t xml:space="preserve"> </w:t>
      </w:r>
      <w:r>
        <w:t>#</w:t>
      </w:r>
      <w:r>
        <w:rPr>
          <w:spacing w:val="-7"/>
        </w:rPr>
        <w:t xml:space="preserve"> </w:t>
      </w:r>
      <w:r>
        <w:rPr>
          <w:spacing w:val="-2"/>
        </w:rPr>
        <w:t>COMP001020699479)</w:t>
      </w:r>
    </w:p>
    <w:p w14:paraId="2A59E677" w14:textId="77777777" w:rsidR="00EC6960" w:rsidRDefault="00EC6960">
      <w:pPr>
        <w:pStyle w:val="BodyText"/>
        <w:spacing w:before="3"/>
        <w:ind w:left="0"/>
      </w:pPr>
    </w:p>
    <w:p w14:paraId="55EB2863" w14:textId="77777777" w:rsidR="00EC6960" w:rsidRDefault="008A2E9B">
      <w:pPr>
        <w:pStyle w:val="Heading1"/>
        <w:spacing w:line="251" w:lineRule="exact"/>
      </w:pPr>
      <w:bookmarkStart w:id="3" w:name="Professional_Managers_Certification"/>
      <w:bookmarkEnd w:id="3"/>
      <w:r>
        <w:rPr>
          <w:w w:val="95"/>
        </w:rPr>
        <w:t>Professional</w:t>
      </w:r>
      <w:r>
        <w:rPr>
          <w:spacing w:val="28"/>
        </w:rPr>
        <w:t xml:space="preserve"> </w:t>
      </w:r>
      <w:r>
        <w:rPr>
          <w:w w:val="95"/>
        </w:rPr>
        <w:t>Managers</w:t>
      </w:r>
      <w:r>
        <w:rPr>
          <w:spacing w:val="33"/>
        </w:rPr>
        <w:t xml:space="preserve"> </w:t>
      </w:r>
      <w:r>
        <w:rPr>
          <w:spacing w:val="-2"/>
          <w:w w:val="95"/>
        </w:rPr>
        <w:t>Certification</w:t>
      </w:r>
    </w:p>
    <w:p w14:paraId="397950E8" w14:textId="77777777" w:rsidR="00EC6960" w:rsidRDefault="008A2E9B">
      <w:pPr>
        <w:pStyle w:val="BodyText"/>
        <w:spacing w:line="251" w:lineRule="exact"/>
        <w:ind w:left="199"/>
      </w:pPr>
      <w:r>
        <w:t>Community</w:t>
      </w:r>
      <w:r>
        <w:rPr>
          <w:spacing w:val="-11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-4"/>
        </w:rPr>
        <w:t>Force</w:t>
      </w:r>
    </w:p>
    <w:p w14:paraId="7E21A02E" w14:textId="77777777" w:rsidR="00EC6960" w:rsidRDefault="00EC6960">
      <w:pPr>
        <w:pStyle w:val="BodyText"/>
        <w:spacing w:before="1"/>
        <w:ind w:left="0"/>
      </w:pPr>
    </w:p>
    <w:p w14:paraId="6B0B04FC" w14:textId="77777777" w:rsidR="00EC6960" w:rsidRDefault="008A2E9B">
      <w:pPr>
        <w:pStyle w:val="Heading1"/>
        <w:spacing w:line="252" w:lineRule="exact"/>
        <w:ind w:left="198"/>
      </w:pPr>
      <w:bookmarkStart w:id="4" w:name="HBSS_201_and_301/_ITIL_Foundations"/>
      <w:bookmarkEnd w:id="4"/>
      <w:r>
        <w:t>HBSS</w:t>
      </w:r>
      <w:r>
        <w:rPr>
          <w:spacing w:val="-10"/>
        </w:rPr>
        <w:t xml:space="preserve"> </w:t>
      </w:r>
      <w:r>
        <w:t>201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301/</w:t>
      </w:r>
      <w:r>
        <w:rPr>
          <w:spacing w:val="-6"/>
        </w:rPr>
        <w:t xml:space="preserve"> </w:t>
      </w:r>
      <w:r>
        <w:t>ITIL</w:t>
      </w:r>
      <w:r>
        <w:rPr>
          <w:spacing w:val="-10"/>
        </w:rPr>
        <w:t xml:space="preserve"> </w:t>
      </w:r>
      <w:r>
        <w:rPr>
          <w:spacing w:val="-2"/>
        </w:rPr>
        <w:t>Foundations</w:t>
      </w:r>
    </w:p>
    <w:p w14:paraId="20CB368D" w14:textId="77777777" w:rsidR="00EC6960" w:rsidRDefault="008A2E9B">
      <w:pPr>
        <w:pStyle w:val="BodyText"/>
        <w:spacing w:line="252" w:lineRule="exact"/>
        <w:ind w:left="198"/>
      </w:pPr>
      <w:r>
        <w:rPr>
          <w:spacing w:val="-4"/>
        </w:rPr>
        <w:t>DISA</w:t>
      </w:r>
    </w:p>
    <w:p w14:paraId="2EF89491" w14:textId="77777777" w:rsidR="00EC6960" w:rsidRDefault="00EC6960">
      <w:pPr>
        <w:pStyle w:val="BodyText"/>
        <w:spacing w:before="2"/>
        <w:ind w:left="0"/>
      </w:pPr>
    </w:p>
    <w:p w14:paraId="1168543F" w14:textId="77777777" w:rsidR="00EC6960" w:rsidRDefault="008A2E9B">
      <w:pPr>
        <w:pStyle w:val="Heading1"/>
        <w:spacing w:line="252" w:lineRule="exact"/>
        <w:ind w:left="198"/>
      </w:pPr>
      <w:bookmarkStart w:id="5" w:name="Windows_10_Support_and_Troubleshooting"/>
      <w:bookmarkEnd w:id="5"/>
      <w:r>
        <w:t>Windows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Troubleshooting</w:t>
      </w:r>
    </w:p>
    <w:p w14:paraId="6A74B8FF" w14:textId="77777777" w:rsidR="00EC6960" w:rsidRDefault="008A2E9B">
      <w:pPr>
        <w:pStyle w:val="BodyText"/>
        <w:spacing w:line="252" w:lineRule="exact"/>
        <w:ind w:left="198"/>
      </w:pPr>
      <w:r>
        <w:rPr>
          <w:w w:val="95"/>
        </w:rPr>
        <w:t>Microsoft</w:t>
      </w:r>
      <w:r>
        <w:rPr>
          <w:spacing w:val="20"/>
        </w:rPr>
        <w:t xml:space="preserve"> </w:t>
      </w:r>
      <w:r>
        <w:rPr>
          <w:w w:val="95"/>
        </w:rPr>
        <w:t>Certified</w:t>
      </w:r>
      <w:r>
        <w:rPr>
          <w:spacing w:val="29"/>
        </w:rPr>
        <w:t xml:space="preserve"> </w:t>
      </w:r>
      <w:r>
        <w:rPr>
          <w:spacing w:val="-2"/>
          <w:w w:val="95"/>
        </w:rPr>
        <w:t>Course</w:t>
      </w:r>
    </w:p>
    <w:p w14:paraId="1AE9ECC0" w14:textId="77777777" w:rsidR="00EC6960" w:rsidRDefault="00EC6960">
      <w:pPr>
        <w:spacing w:line="252" w:lineRule="exact"/>
        <w:sectPr w:rsidR="00EC6960">
          <w:type w:val="continuous"/>
          <w:pgSz w:w="12240" w:h="15840"/>
          <w:pgMar w:top="640" w:right="1200" w:bottom="280" w:left="1240" w:header="720" w:footer="720" w:gutter="0"/>
          <w:cols w:space="720"/>
        </w:sectPr>
      </w:pPr>
    </w:p>
    <w:p w14:paraId="1B2C3AA0" w14:textId="77777777" w:rsidR="00EC6960" w:rsidRDefault="008A2E9B">
      <w:pPr>
        <w:pStyle w:val="Heading1"/>
        <w:tabs>
          <w:tab w:val="left" w:pos="3531"/>
          <w:tab w:val="left" w:pos="9587"/>
        </w:tabs>
        <w:spacing w:before="79"/>
        <w:ind w:left="171"/>
      </w:pPr>
      <w:bookmarkStart w:id="6" w:name="EMPLOYMENT_HISTORY"/>
      <w:bookmarkEnd w:id="6"/>
      <w:r>
        <w:rPr>
          <w:color w:val="000000"/>
          <w:shd w:val="clear" w:color="auto" w:fill="D9D9D9"/>
        </w:rPr>
        <w:lastRenderedPageBreak/>
        <w:tab/>
      </w:r>
      <w:r>
        <w:rPr>
          <w:color w:val="000000"/>
          <w:w w:val="95"/>
          <w:shd w:val="clear" w:color="auto" w:fill="D9D9D9"/>
        </w:rPr>
        <w:t>EMPLOYMENT</w:t>
      </w:r>
      <w:r>
        <w:rPr>
          <w:color w:val="000000"/>
          <w:spacing w:val="5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HISTORY</w:t>
      </w:r>
      <w:r>
        <w:rPr>
          <w:color w:val="000000"/>
          <w:shd w:val="clear" w:color="auto" w:fill="D9D9D9"/>
        </w:rPr>
        <w:tab/>
      </w:r>
    </w:p>
    <w:p w14:paraId="0AD1BA6F" w14:textId="1682ED01" w:rsidR="00EC6960" w:rsidRDefault="008A2E9B">
      <w:pPr>
        <w:spacing w:before="80"/>
        <w:ind w:left="199"/>
        <w:rPr>
          <w:b/>
        </w:rPr>
      </w:pPr>
      <w:r>
        <w:rPr>
          <w:b/>
        </w:rPr>
        <w:t>Sr</w:t>
      </w:r>
      <w:r>
        <w:rPr>
          <w:b/>
          <w:spacing w:val="-7"/>
        </w:rPr>
        <w:t xml:space="preserve"> </w:t>
      </w:r>
      <w:r>
        <w:rPr>
          <w:b/>
        </w:rPr>
        <w:t>System</w:t>
      </w:r>
      <w:r>
        <w:rPr>
          <w:b/>
          <w:spacing w:val="-6"/>
        </w:rPr>
        <w:t xml:space="preserve"> </w:t>
      </w:r>
      <w:r>
        <w:rPr>
          <w:b/>
        </w:rPr>
        <w:t>Engineer</w:t>
      </w:r>
      <w:r>
        <w:rPr>
          <w:b/>
          <w:spacing w:val="-6"/>
        </w:rPr>
        <w:t xml:space="preserve"> 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SAIC,</w:t>
      </w:r>
      <w:r>
        <w:rPr>
          <w:b/>
          <w:spacing w:val="-5"/>
        </w:rPr>
        <w:t xml:space="preserve"> </w:t>
      </w:r>
      <w:r>
        <w:rPr>
          <w:b/>
        </w:rPr>
        <w:t>Cary,</w:t>
      </w:r>
      <w:r>
        <w:rPr>
          <w:b/>
          <w:spacing w:val="-6"/>
        </w:rPr>
        <w:t xml:space="preserve"> </w:t>
      </w:r>
      <w:r>
        <w:rPr>
          <w:b/>
        </w:rPr>
        <w:t>NC</w:t>
      </w:r>
      <w:r>
        <w:rPr>
          <w:b/>
          <w:spacing w:val="-6"/>
        </w:rPr>
        <w:t xml:space="preserve"> </w:t>
      </w:r>
      <w:r>
        <w:rPr>
          <w:b/>
        </w:rPr>
        <w:t>April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 w:rsidR="003B558F">
        <w:rPr>
          <w:b/>
          <w:spacing w:val="-2"/>
        </w:rPr>
        <w:t>Oct 2022</w:t>
      </w:r>
    </w:p>
    <w:p w14:paraId="6BE42454" w14:textId="75704E17" w:rsidR="00EC6960" w:rsidRDefault="008A2E9B" w:rsidP="008A2E9B">
      <w:pPr>
        <w:pStyle w:val="BodyText"/>
        <w:spacing w:before="78"/>
        <w:ind w:left="200" w:right="107"/>
        <w:rPr>
          <w:color w:val="2C2C2C"/>
        </w:rPr>
      </w:pPr>
      <w:r>
        <w:rPr>
          <w:color w:val="2C2C2C"/>
        </w:rPr>
        <w:t>Team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lead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for</w:t>
      </w:r>
      <w:r>
        <w:rPr>
          <w:color w:val="2C2C2C"/>
          <w:spacing w:val="-2"/>
        </w:rPr>
        <w:t xml:space="preserve"> </w:t>
      </w:r>
      <w:r w:rsidR="001837B2">
        <w:rPr>
          <w:color w:val="2C2C2C"/>
        </w:rPr>
        <w:t>9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personnel.</w:t>
      </w:r>
      <w:r>
        <w:rPr>
          <w:color w:val="2C2C2C"/>
          <w:spacing w:val="-3"/>
        </w:rPr>
        <w:t xml:space="preserve"> </w:t>
      </w:r>
      <w:r w:rsidR="007109C4">
        <w:rPr>
          <w:color w:val="2C2C2C"/>
          <w:spacing w:val="-3"/>
        </w:rPr>
        <w:t xml:space="preserve">Responsible for 9 direct reports on employees.  </w:t>
      </w:r>
      <w:r>
        <w:rPr>
          <w:color w:val="2C2C2C"/>
        </w:rPr>
        <w:t>Responsible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for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300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DCS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and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2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Azure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servers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to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include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patch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management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 xml:space="preserve">and vulnerability assessment. Maintained 1000 user accounts and 400 groups in AD services for NIPR and SIPR networks. </w:t>
      </w:r>
      <w:r w:rsidR="00385954">
        <w:rPr>
          <w:color w:val="2C2C2C"/>
        </w:rPr>
        <w:t xml:space="preserve">Led migration of services to Azure cloud environment.  Built 4 Azure servers to enhance cloud services. </w:t>
      </w:r>
      <w:r>
        <w:rPr>
          <w:color w:val="2C2C2C"/>
        </w:rPr>
        <w:t xml:space="preserve">Developed PowerShell scripts to automate system checks and system status. </w:t>
      </w:r>
      <w:r w:rsidR="00B92546">
        <w:rPr>
          <w:color w:val="2C2C2C"/>
        </w:rPr>
        <w:t>Maintained and configured Palo Alto firewall in virtual environment</w:t>
      </w:r>
      <w:r w:rsidRPr="008A2E9B">
        <w:rPr>
          <w:color w:val="2C2C2C"/>
        </w:rPr>
        <w:t>.</w:t>
      </w:r>
      <w:r>
        <w:rPr>
          <w:color w:val="2C2C2C"/>
        </w:rPr>
        <w:t xml:space="preserve"> </w:t>
      </w:r>
      <w:r w:rsidRPr="008A2E9B">
        <w:rPr>
          <w:color w:val="2C2C2C"/>
        </w:rPr>
        <w:t>Develops, implements, and documents GPOs across multiple domains and assists the states with troubleshooting GPOs for servers, workstations, and users.</w:t>
      </w:r>
      <w:r>
        <w:rPr>
          <w:color w:val="2C2C2C"/>
        </w:rPr>
        <w:t xml:space="preserve"> </w:t>
      </w:r>
      <w:r w:rsidRPr="008A2E9B">
        <w:rPr>
          <w:color w:val="2C2C2C"/>
        </w:rPr>
        <w:t>Conducts routine hardware and software audits of workstations and servers to ensure compliance with established standards, policies, and configuration guidelines.</w:t>
      </w:r>
    </w:p>
    <w:p w14:paraId="7AC9556A" w14:textId="77777777" w:rsidR="008A2E9B" w:rsidRPr="008A2E9B" w:rsidRDefault="008A2E9B" w:rsidP="008A2E9B">
      <w:pPr>
        <w:pStyle w:val="BodyText"/>
        <w:spacing w:before="78"/>
        <w:ind w:left="200" w:right="107"/>
        <w:rPr>
          <w:color w:val="2C2C2C"/>
        </w:rPr>
      </w:pPr>
    </w:p>
    <w:p w14:paraId="2A52AB9E" w14:textId="77777777" w:rsidR="00EC6960" w:rsidRDefault="008A2E9B">
      <w:pPr>
        <w:pStyle w:val="Heading1"/>
      </w:pPr>
      <w:r>
        <w:t>Sr</w:t>
      </w:r>
      <w:r>
        <w:rPr>
          <w:spacing w:val="-11"/>
        </w:rPr>
        <w:t xml:space="preserve"> </w:t>
      </w:r>
      <w:r>
        <w:t>Cyber</w:t>
      </w:r>
      <w:r>
        <w:rPr>
          <w:spacing w:val="-9"/>
        </w:rPr>
        <w:t xml:space="preserve"> </w:t>
      </w:r>
      <w:r>
        <w:t>Sys</w:t>
      </w:r>
      <w:r>
        <w:rPr>
          <w:spacing w:val="-9"/>
        </w:rPr>
        <w:t xml:space="preserve"> </w:t>
      </w:r>
      <w:r>
        <w:t>Admin,</w:t>
      </w:r>
      <w:r>
        <w:rPr>
          <w:spacing w:val="-8"/>
        </w:rPr>
        <w:t xml:space="preserve"> </w:t>
      </w:r>
      <w:r>
        <w:t>Northrop</w:t>
      </w:r>
      <w:r>
        <w:rPr>
          <w:spacing w:val="-9"/>
        </w:rPr>
        <w:t xml:space="preserve"> </w:t>
      </w:r>
      <w:r>
        <w:t>Grumman,</w:t>
      </w:r>
      <w:r>
        <w:rPr>
          <w:spacing w:val="-12"/>
        </w:rPr>
        <w:t xml:space="preserve"> </w:t>
      </w:r>
      <w:r>
        <w:t>Ft</w:t>
      </w:r>
      <w:r>
        <w:rPr>
          <w:spacing w:val="-8"/>
        </w:rPr>
        <w:t xml:space="preserve"> </w:t>
      </w:r>
      <w:r>
        <w:t>Gordon,</w:t>
      </w:r>
      <w:r>
        <w:rPr>
          <w:spacing w:val="-9"/>
        </w:rPr>
        <w:t xml:space="preserve"> </w:t>
      </w:r>
      <w:r>
        <w:t>GA</w:t>
      </w:r>
      <w:r>
        <w:rPr>
          <w:spacing w:val="3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14:paraId="408EA50A" w14:textId="0295450D" w:rsidR="00EC6960" w:rsidRPr="001F45F3" w:rsidRDefault="008A2E9B">
      <w:pPr>
        <w:pStyle w:val="BodyText"/>
        <w:spacing w:before="59"/>
        <w:ind w:left="199" w:right="329"/>
      </w:pPr>
      <w:r w:rsidRPr="001F45F3">
        <w:t>Manage and administer over 100 classified systems across 4 geographical sites. Lead PM for planning, install, and configuration of walk-in RF chamber, network equipment to include servers, routers, and switches.</w:t>
      </w:r>
      <w:r w:rsidRPr="001F45F3">
        <w:rPr>
          <w:spacing w:val="40"/>
        </w:rPr>
        <w:t xml:space="preserve"> </w:t>
      </w:r>
      <w:r w:rsidRPr="001F45F3">
        <w:t>Jira/Confluence administrator in VMware environment.</w:t>
      </w:r>
      <w:r w:rsidR="00385954">
        <w:rPr>
          <w:spacing w:val="40"/>
        </w:rPr>
        <w:t xml:space="preserve"> </w:t>
      </w:r>
      <w:r w:rsidR="001F45F3" w:rsidRPr="001F45F3">
        <w:t xml:space="preserve">Installed, configured, and maintained </w:t>
      </w:r>
      <w:r w:rsidR="00B92546">
        <w:t>Palo Alto firewall on multiple LANs</w:t>
      </w:r>
      <w:r w:rsidR="001F45F3" w:rsidRPr="001F45F3">
        <w:t xml:space="preserve">. </w:t>
      </w:r>
      <w:r w:rsidR="00385954">
        <w:t xml:space="preserve">Migrated physical data to Azure cloud in VM environment. Maintained 3 VM Azure servers. </w:t>
      </w:r>
      <w:r w:rsidR="001F45F3" w:rsidRPr="001F45F3">
        <w:t>Applied DISA STIGs to Linux OS environments to ensure NIST 800 compliance.</w:t>
      </w:r>
      <w:r w:rsidR="001F45F3" w:rsidRPr="001F45F3">
        <w:rPr>
          <w:spacing w:val="40"/>
        </w:rPr>
        <w:t xml:space="preserve"> </w:t>
      </w:r>
      <w:r w:rsidRPr="001F45F3">
        <w:t>Wrote various PowerShell scripts to enhance</w:t>
      </w:r>
      <w:r w:rsidRPr="001F45F3">
        <w:rPr>
          <w:spacing w:val="-6"/>
        </w:rPr>
        <w:t xml:space="preserve"> </w:t>
      </w:r>
      <w:r w:rsidRPr="001F45F3">
        <w:t>and</w:t>
      </w:r>
      <w:r w:rsidRPr="001F45F3">
        <w:rPr>
          <w:spacing w:val="-8"/>
        </w:rPr>
        <w:t xml:space="preserve"> </w:t>
      </w:r>
      <w:r w:rsidRPr="001F45F3">
        <w:t>improve</w:t>
      </w:r>
      <w:r w:rsidRPr="001F45F3">
        <w:rPr>
          <w:spacing w:val="-6"/>
        </w:rPr>
        <w:t xml:space="preserve"> </w:t>
      </w:r>
      <w:r w:rsidRPr="001F45F3">
        <w:t>daily</w:t>
      </w:r>
      <w:r w:rsidRPr="001F45F3">
        <w:rPr>
          <w:spacing w:val="-9"/>
        </w:rPr>
        <w:t xml:space="preserve"> </w:t>
      </w:r>
      <w:r w:rsidRPr="001F45F3">
        <w:t>ops.</w:t>
      </w:r>
      <w:r w:rsidRPr="001F45F3">
        <w:rPr>
          <w:spacing w:val="35"/>
        </w:rPr>
        <w:t xml:space="preserve"> </w:t>
      </w:r>
      <w:r w:rsidRPr="001F45F3">
        <w:t>Awarded</w:t>
      </w:r>
      <w:r w:rsidRPr="001F45F3">
        <w:rPr>
          <w:spacing w:val="-5"/>
        </w:rPr>
        <w:t xml:space="preserve"> </w:t>
      </w:r>
      <w:r w:rsidRPr="001F45F3">
        <w:t>2</w:t>
      </w:r>
      <w:r w:rsidRPr="001F45F3">
        <w:rPr>
          <w:spacing w:val="-7"/>
        </w:rPr>
        <w:t xml:space="preserve"> </w:t>
      </w:r>
      <w:r w:rsidRPr="001F45F3">
        <w:t>company</w:t>
      </w:r>
      <w:r w:rsidRPr="001F45F3">
        <w:rPr>
          <w:spacing w:val="-7"/>
        </w:rPr>
        <w:t xml:space="preserve"> </w:t>
      </w:r>
      <w:r w:rsidRPr="001F45F3">
        <w:t>Bravo</w:t>
      </w:r>
      <w:r w:rsidRPr="001F45F3">
        <w:rPr>
          <w:spacing w:val="-5"/>
        </w:rPr>
        <w:t xml:space="preserve"> </w:t>
      </w:r>
      <w:r w:rsidRPr="001F45F3">
        <w:t>awards</w:t>
      </w:r>
      <w:r w:rsidRPr="001F45F3">
        <w:rPr>
          <w:spacing w:val="-6"/>
        </w:rPr>
        <w:t xml:space="preserve"> </w:t>
      </w:r>
      <w:r w:rsidRPr="001F45F3">
        <w:t>for</w:t>
      </w:r>
      <w:r w:rsidRPr="001F45F3">
        <w:rPr>
          <w:spacing w:val="-4"/>
        </w:rPr>
        <w:t xml:space="preserve"> </w:t>
      </w:r>
      <w:r w:rsidRPr="001F45F3">
        <w:t>outstanding</w:t>
      </w:r>
      <w:r w:rsidRPr="001F45F3">
        <w:rPr>
          <w:spacing w:val="-8"/>
        </w:rPr>
        <w:t xml:space="preserve"> </w:t>
      </w:r>
      <w:r w:rsidRPr="001F45F3">
        <w:t>support</w:t>
      </w:r>
      <w:r w:rsidRPr="001F45F3">
        <w:rPr>
          <w:spacing w:val="-8"/>
        </w:rPr>
        <w:t xml:space="preserve"> </w:t>
      </w:r>
      <w:r w:rsidRPr="001F45F3">
        <w:t>and</w:t>
      </w:r>
      <w:r w:rsidRPr="001F45F3">
        <w:rPr>
          <w:spacing w:val="-5"/>
        </w:rPr>
        <w:t xml:space="preserve"> </w:t>
      </w:r>
      <w:r w:rsidRPr="001F45F3">
        <w:t xml:space="preserve">process </w:t>
      </w:r>
      <w:r w:rsidRPr="001F45F3">
        <w:rPr>
          <w:spacing w:val="-2"/>
        </w:rPr>
        <w:t>improvement.</w:t>
      </w:r>
    </w:p>
    <w:p w14:paraId="3B5E45E7" w14:textId="77777777" w:rsidR="00EC6960" w:rsidRPr="001F45F3" w:rsidRDefault="00EC6960">
      <w:pPr>
        <w:pStyle w:val="BodyText"/>
        <w:spacing w:before="8"/>
        <w:ind w:left="0"/>
      </w:pPr>
    </w:p>
    <w:p w14:paraId="2AAC7D85" w14:textId="273A70FA" w:rsidR="00EC6960" w:rsidRDefault="008A2E9B">
      <w:pPr>
        <w:pStyle w:val="Heading1"/>
        <w:tabs>
          <w:tab w:val="left" w:pos="6014"/>
        </w:tabs>
        <w:spacing w:before="1"/>
        <w:ind w:left="114"/>
      </w:pPr>
      <w:bookmarkStart w:id="7" w:name="Senior_System_Administrator,_Unisys,_Aug"/>
      <w:bookmarkEnd w:id="7"/>
      <w:r>
        <w:t>Senior</w:t>
      </w:r>
      <w:r>
        <w:rPr>
          <w:spacing w:val="-12"/>
        </w:rPr>
        <w:t xml:space="preserve"> </w:t>
      </w:r>
      <w:r>
        <w:t>System</w:t>
      </w:r>
      <w:r>
        <w:rPr>
          <w:spacing w:val="-11"/>
        </w:rPr>
        <w:t xml:space="preserve"> </w:t>
      </w:r>
      <w:r>
        <w:t>Administrator,</w:t>
      </w:r>
      <w:r>
        <w:rPr>
          <w:spacing w:val="-11"/>
        </w:rPr>
        <w:t xml:space="preserve"> </w:t>
      </w:r>
      <w:r>
        <w:t>Unisys,</w:t>
      </w:r>
      <w:r>
        <w:rPr>
          <w:spacing w:val="-11"/>
        </w:rPr>
        <w:t xml:space="preserve"> </w:t>
      </w:r>
      <w:r>
        <w:t>Augusta,</w:t>
      </w:r>
      <w:r>
        <w:rPr>
          <w:spacing w:val="-11"/>
        </w:rPr>
        <w:t xml:space="preserve"> </w:t>
      </w:r>
      <w:r>
        <w:rPr>
          <w:spacing w:val="-5"/>
        </w:rPr>
        <w:t>GA</w:t>
      </w:r>
      <w:r w:rsidR="00E2079D">
        <w:t xml:space="preserve">  </w:t>
      </w:r>
      <w:r>
        <w:t>May</w:t>
      </w:r>
      <w:r>
        <w:rPr>
          <w:spacing w:val="-8"/>
        </w:rPr>
        <w:t xml:space="preserve"> </w:t>
      </w:r>
      <w:r>
        <w:t>2017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4"/>
        </w:rPr>
        <w:t>2020</w:t>
      </w:r>
    </w:p>
    <w:p w14:paraId="36581F8C" w14:textId="427FC705" w:rsidR="00EC6960" w:rsidRDefault="008A2E9B" w:rsidP="00E2079D">
      <w:pPr>
        <w:ind w:left="114"/>
      </w:pPr>
      <w:r>
        <w:t>Responsible for the daily administration of 220 systems to include remote systems across the U.S. Inventory manager for $100K of IT equipment.</w:t>
      </w:r>
      <w:r w:rsidR="0049162D">
        <w:rPr>
          <w:spacing w:val="40"/>
        </w:rPr>
        <w:t xml:space="preserve"> </w:t>
      </w:r>
      <w:r>
        <w:t>Ensures systems are STIG compliant and updates as required.</w:t>
      </w:r>
      <w:r>
        <w:rPr>
          <w:spacing w:val="40"/>
        </w:rPr>
        <w:t xml:space="preserve"> </w:t>
      </w:r>
      <w:r>
        <w:t>Used SCCM to deploy updates and create software packages as required. AD administrator including</w:t>
      </w:r>
      <w:r>
        <w:rPr>
          <w:spacing w:val="-7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configuring</w:t>
      </w:r>
      <w:r>
        <w:rPr>
          <w:spacing w:val="-7"/>
        </w:rPr>
        <w:t xml:space="preserve"> </w:t>
      </w:r>
      <w:r>
        <w:t>forests,</w:t>
      </w:r>
      <w:r>
        <w:rPr>
          <w:spacing w:val="-6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GPOs.</w:t>
      </w:r>
      <w:r>
        <w:rPr>
          <w:spacing w:val="35"/>
        </w:rPr>
        <w:t xml:space="preserve"> </w:t>
      </w:r>
      <w:r w:rsidR="0049162D" w:rsidRPr="0049162D">
        <w:t>Maintained Azure server for data repository</w:t>
      </w:r>
      <w:r w:rsidR="0049162D">
        <w:rPr>
          <w:spacing w:val="35"/>
        </w:rPr>
        <w:t xml:space="preserve">. </w:t>
      </w:r>
      <w:r>
        <w:t>Developed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enabled</w:t>
      </w:r>
      <w:r>
        <w:rPr>
          <w:spacing w:val="-6"/>
        </w:rPr>
        <w:t xml:space="preserve"> </w:t>
      </w:r>
      <w:r>
        <w:t>remote users to cache credentials without traveling to a NEC.</w:t>
      </w:r>
      <w:r>
        <w:rPr>
          <w:spacing w:val="40"/>
        </w:rPr>
        <w:t xml:space="preserve"> </w:t>
      </w:r>
      <w:r>
        <w:t>Innovative idea saved the company thousands of dollars in travel funds.</w:t>
      </w:r>
      <w:r>
        <w:rPr>
          <w:spacing w:val="40"/>
        </w:rPr>
        <w:t xml:space="preserve"> </w:t>
      </w:r>
      <w:r>
        <w:t>Received a gold recognition award with a cash bonus for process enhancement.</w:t>
      </w:r>
    </w:p>
    <w:p w14:paraId="6DBF1B98" w14:textId="77777777" w:rsidR="00EC6960" w:rsidRDefault="00EC6960">
      <w:pPr>
        <w:pStyle w:val="BodyText"/>
        <w:spacing w:before="3"/>
        <w:ind w:left="0"/>
        <w:rPr>
          <w:sz w:val="31"/>
        </w:rPr>
      </w:pPr>
    </w:p>
    <w:p w14:paraId="579278F9" w14:textId="77777777" w:rsidR="00EC6960" w:rsidRDefault="008A2E9B">
      <w:pPr>
        <w:pStyle w:val="Heading1"/>
        <w:tabs>
          <w:tab w:val="left" w:pos="6015"/>
        </w:tabs>
        <w:ind w:left="200"/>
      </w:pPr>
      <w:bookmarkStart w:id="8" w:name="Lead_Sys_Engineering_and_Architecture,_F"/>
      <w:bookmarkEnd w:id="8"/>
      <w:r>
        <w:t>Lead</w:t>
      </w:r>
      <w:r>
        <w:rPr>
          <w:spacing w:val="-14"/>
        </w:rPr>
        <w:t xml:space="preserve"> </w:t>
      </w:r>
      <w:r>
        <w:t>Sys</w:t>
      </w:r>
      <w:r>
        <w:rPr>
          <w:spacing w:val="-14"/>
        </w:rPr>
        <w:t xml:space="preserve"> </w:t>
      </w:r>
      <w:r>
        <w:t>Engineering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Architecture,</w:t>
      </w:r>
      <w:r>
        <w:rPr>
          <w:spacing w:val="-14"/>
        </w:rPr>
        <w:t xml:space="preserve"> </w:t>
      </w:r>
      <w:r>
        <w:t>Fort</w:t>
      </w:r>
      <w:r>
        <w:rPr>
          <w:spacing w:val="-13"/>
        </w:rPr>
        <w:t xml:space="preserve"> </w:t>
      </w:r>
      <w:r>
        <w:t>Gordon,</w:t>
      </w:r>
      <w:r>
        <w:rPr>
          <w:spacing w:val="-12"/>
        </w:rPr>
        <w:t xml:space="preserve"> </w:t>
      </w:r>
      <w:r>
        <w:rPr>
          <w:spacing w:val="-5"/>
        </w:rPr>
        <w:t>GA</w:t>
      </w:r>
      <w:r>
        <w:tab/>
        <w:t>Jan</w:t>
      </w:r>
      <w:r>
        <w:rPr>
          <w:spacing w:val="-7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4"/>
        </w:rPr>
        <w:t>2017</w:t>
      </w:r>
    </w:p>
    <w:p w14:paraId="2937D1E2" w14:textId="258283FC" w:rsidR="00EC6960" w:rsidRDefault="008A2E9B">
      <w:pPr>
        <w:pStyle w:val="BodyText"/>
        <w:spacing w:before="60"/>
        <w:ind w:left="200" w:right="311"/>
      </w:pPr>
      <w:r>
        <w:t>Managed</w:t>
      </w:r>
      <w:r>
        <w:rPr>
          <w:spacing w:val="-7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architecture</w:t>
      </w:r>
      <w:r>
        <w:rPr>
          <w:spacing w:val="-8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support.</w:t>
      </w:r>
      <w:r>
        <w:rPr>
          <w:spacing w:val="34"/>
        </w:rPr>
        <w:t xml:space="preserve"> </w:t>
      </w:r>
      <w:r>
        <w:t>Conducted planning meetings for network modeling and structure with high level personnel.</w:t>
      </w:r>
      <w:r>
        <w:rPr>
          <w:spacing w:val="40"/>
        </w:rPr>
        <w:t xml:space="preserve"> </w:t>
      </w:r>
      <w:r>
        <w:t>Provided system security support and analysis testing for all new IT projects.</w:t>
      </w:r>
      <w:r>
        <w:rPr>
          <w:spacing w:val="40"/>
        </w:rPr>
        <w:t xml:space="preserve"> </w:t>
      </w:r>
      <w:r w:rsidR="00405DCF">
        <w:rPr>
          <w:color w:val="1D2228"/>
          <w:shd w:val="clear" w:color="auto" w:fill="FFFFFF"/>
        </w:rPr>
        <w:t>D</w:t>
      </w:r>
      <w:r w:rsidR="009E2B70" w:rsidRPr="00405DCF">
        <w:rPr>
          <w:color w:val="1D2228"/>
          <w:shd w:val="clear" w:color="auto" w:fill="FFFFFF"/>
        </w:rPr>
        <w:t>ocument</w:t>
      </w:r>
      <w:r w:rsidR="00405DCF">
        <w:rPr>
          <w:color w:val="1D2228"/>
          <w:shd w:val="clear" w:color="auto" w:fill="FFFFFF"/>
        </w:rPr>
        <w:t xml:space="preserve">ed </w:t>
      </w:r>
      <w:r w:rsidR="009E2B70" w:rsidRPr="00405DCF">
        <w:rPr>
          <w:color w:val="1D2228"/>
          <w:shd w:val="clear" w:color="auto" w:fill="FFFFFF"/>
        </w:rPr>
        <w:t>technical requirements for enterprise Citrix XenApp architecture</w:t>
      </w:r>
      <w:r w:rsidR="009E2B70" w:rsidRPr="003843C6">
        <w:rPr>
          <w:color w:val="1D2228"/>
          <w:shd w:val="clear" w:color="auto" w:fill="FFFFFF"/>
        </w:rPr>
        <w:t xml:space="preserve">. </w:t>
      </w:r>
      <w:r w:rsidR="00512F77">
        <w:rPr>
          <w:color w:val="1D2228"/>
          <w:shd w:val="clear" w:color="auto" w:fill="FFFFFF"/>
        </w:rPr>
        <w:t xml:space="preserve">Built and maintained 5 Windows servers. </w:t>
      </w:r>
      <w:r w:rsidR="00EE4AAB" w:rsidRPr="003843C6">
        <w:rPr>
          <w:color w:val="1D2228"/>
          <w:shd w:val="clear" w:color="auto" w:fill="FFFFFF"/>
        </w:rPr>
        <w:t>Responsible for keeping track of existing XenApp, Wyse, and Terminal Services license and resource usage.</w:t>
      </w:r>
      <w:r w:rsidR="00EE4AAB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>
        <w:t xml:space="preserve">Coordinated all VMware desktop configurations and installations. </w:t>
      </w:r>
      <w:r w:rsidR="00B92546">
        <w:t>Designed and implemented Palo Alto firewall in a cross-domain environment</w:t>
      </w:r>
      <w:r>
        <w:t>.</w:t>
      </w:r>
    </w:p>
    <w:p w14:paraId="5D7B9461" w14:textId="77777777" w:rsidR="00EC6960" w:rsidRDefault="00EC6960">
      <w:pPr>
        <w:pStyle w:val="BodyText"/>
        <w:spacing w:before="7"/>
        <w:ind w:left="0"/>
        <w:rPr>
          <w:sz w:val="33"/>
        </w:rPr>
      </w:pPr>
    </w:p>
    <w:p w14:paraId="68F83FCD" w14:textId="77777777" w:rsidR="00EC6960" w:rsidRDefault="008A2E9B">
      <w:pPr>
        <w:pStyle w:val="Heading1"/>
        <w:ind w:left="200"/>
      </w:pPr>
      <w:bookmarkStart w:id="9" w:name="Superintendent_Knowledge_Ops_Mngment,_Fo"/>
      <w:bookmarkEnd w:id="9"/>
      <w:r>
        <w:t>Superintendent</w:t>
      </w:r>
      <w:r>
        <w:rPr>
          <w:spacing w:val="-13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Ops</w:t>
      </w:r>
      <w:r>
        <w:rPr>
          <w:spacing w:val="-10"/>
        </w:rPr>
        <w:t xml:space="preserve"> </w:t>
      </w:r>
      <w:proofErr w:type="spellStart"/>
      <w:r>
        <w:t>Mngment</w:t>
      </w:r>
      <w:proofErr w:type="spellEnd"/>
      <w:r>
        <w:t>,</w:t>
      </w:r>
      <w:r>
        <w:rPr>
          <w:spacing w:val="-12"/>
        </w:rPr>
        <w:t xml:space="preserve"> </w:t>
      </w:r>
      <w:r>
        <w:t>Fort</w:t>
      </w:r>
      <w:r>
        <w:rPr>
          <w:spacing w:val="-8"/>
        </w:rPr>
        <w:t xml:space="preserve"> </w:t>
      </w:r>
      <w:r>
        <w:t>Gordon,</w:t>
      </w:r>
      <w:r>
        <w:rPr>
          <w:spacing w:val="-9"/>
        </w:rPr>
        <w:t xml:space="preserve"> </w:t>
      </w:r>
      <w:r>
        <w:t>GA</w:t>
      </w:r>
      <w:r>
        <w:rPr>
          <w:spacing w:val="34"/>
        </w:rPr>
        <w:t xml:space="preserve"> </w:t>
      </w:r>
      <w:r>
        <w:t>Jun</w:t>
      </w:r>
      <w:r>
        <w:rPr>
          <w:spacing w:val="-10"/>
        </w:rPr>
        <w:t xml:space="preserve"> </w:t>
      </w:r>
      <w:r>
        <w:t>2012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Dec</w:t>
      </w:r>
      <w:r>
        <w:rPr>
          <w:spacing w:val="-11"/>
        </w:rPr>
        <w:t xml:space="preserve"> </w:t>
      </w:r>
      <w:r>
        <w:rPr>
          <w:spacing w:val="-4"/>
        </w:rPr>
        <w:t>2016</w:t>
      </w:r>
    </w:p>
    <w:p w14:paraId="16B49143" w14:textId="6A8F683C" w:rsidR="00EC6960" w:rsidRDefault="008A2E9B">
      <w:pPr>
        <w:pStyle w:val="BodyText"/>
        <w:spacing w:before="59"/>
        <w:ind w:left="199" w:right="329" w:hanging="1"/>
      </w:pPr>
      <w:r>
        <w:t>Trained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desk,</w:t>
      </w:r>
      <w:r>
        <w:rPr>
          <w:spacing w:val="-8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administrator, client support, Information Assurance, and SharePoint administration.</w:t>
      </w:r>
      <w:r>
        <w:rPr>
          <w:spacing w:val="40"/>
        </w:rPr>
        <w:t xml:space="preserve"> </w:t>
      </w:r>
      <w:r w:rsidR="009C0B86" w:rsidRPr="009C0B86">
        <w:t>Responsible for 14 annual reports on employees.</w:t>
      </w:r>
      <w:r w:rsidR="009C0B86">
        <w:rPr>
          <w:spacing w:val="40"/>
        </w:rPr>
        <w:t xml:space="preserve"> </w:t>
      </w:r>
      <w:r>
        <w:t xml:space="preserve">Responsible for multi-million dollar information systems to include </w:t>
      </w:r>
      <w:r w:rsidR="00512F77">
        <w:t xml:space="preserve">Windows servers, Cisco routers and switches to performing </w:t>
      </w:r>
      <w:r>
        <w:t>auditing, malware detection, patching, and STIG compliance.</w:t>
      </w:r>
      <w:r>
        <w:rPr>
          <w:spacing w:val="40"/>
        </w:rPr>
        <w:t xml:space="preserve"> </w:t>
      </w:r>
      <w:r>
        <w:t>Managed Host Based Security System (HBSS) for intrusion detection and malicious activity.</w:t>
      </w:r>
      <w:r>
        <w:rPr>
          <w:spacing w:val="40"/>
        </w:rPr>
        <w:t xml:space="preserve"> </w:t>
      </w:r>
      <w:r>
        <w:t>Performed security control assessment using the RMF process to accredit systems for 3-year tenure.</w:t>
      </w:r>
      <w:r>
        <w:rPr>
          <w:spacing w:val="40"/>
        </w:rPr>
        <w:t xml:space="preserve"> </w:t>
      </w:r>
      <w:r>
        <w:t>Developed a comprehensive SSP that was used as a template for other organizations with the same</w:t>
      </w:r>
      <w:r>
        <w:rPr>
          <w:spacing w:val="-1"/>
        </w:rPr>
        <w:t xml:space="preserve"> </w:t>
      </w:r>
      <w:r>
        <w:t>setup.</w:t>
      </w:r>
      <w:r>
        <w:rPr>
          <w:spacing w:val="40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to a security</w:t>
      </w:r>
      <w:r>
        <w:rPr>
          <w:spacing w:val="-1"/>
        </w:rPr>
        <w:t xml:space="preserve"> </w:t>
      </w:r>
      <w:r>
        <w:t>audit team</w:t>
      </w:r>
      <w:r>
        <w:rPr>
          <w:spacing w:val="-3"/>
        </w:rPr>
        <w:t xml:space="preserve"> </w:t>
      </w:r>
      <w:r>
        <w:t>that performed assessments</w:t>
      </w:r>
      <w:r>
        <w:rPr>
          <w:spacing w:val="-1"/>
        </w:rPr>
        <w:t xml:space="preserve"> </w:t>
      </w:r>
      <w:r>
        <w:t>in North America, Europe,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4"/>
        </w:rPr>
        <w:t>Asia.</w:t>
      </w:r>
    </w:p>
    <w:p w14:paraId="28357F7F" w14:textId="77777777" w:rsidR="00EC6960" w:rsidRDefault="00EC6960">
      <w:pPr>
        <w:pStyle w:val="BodyText"/>
        <w:ind w:left="0"/>
      </w:pPr>
    </w:p>
    <w:p w14:paraId="276901E8" w14:textId="77777777" w:rsidR="00EC6960" w:rsidRDefault="008A2E9B">
      <w:pPr>
        <w:pStyle w:val="Heading1"/>
        <w:tabs>
          <w:tab w:val="left" w:pos="5971"/>
        </w:tabs>
      </w:pPr>
      <w:bookmarkStart w:id="10" w:name="NCOIC_Enterprise_Information_Services,_T"/>
      <w:bookmarkEnd w:id="10"/>
      <w:r>
        <w:rPr>
          <w:w w:val="95"/>
        </w:rPr>
        <w:t>NCOIC</w:t>
      </w:r>
      <w:r>
        <w:rPr>
          <w:spacing w:val="21"/>
        </w:rPr>
        <w:t xml:space="preserve"> </w:t>
      </w:r>
      <w:r>
        <w:rPr>
          <w:w w:val="95"/>
        </w:rPr>
        <w:t>Enterprise</w:t>
      </w:r>
      <w:r>
        <w:rPr>
          <w:spacing w:val="25"/>
        </w:rPr>
        <w:t xml:space="preserve"> </w:t>
      </w:r>
      <w:r>
        <w:rPr>
          <w:w w:val="95"/>
        </w:rPr>
        <w:t>Information</w:t>
      </w:r>
      <w:r>
        <w:rPr>
          <w:spacing w:val="25"/>
        </w:rPr>
        <w:t xml:space="preserve"> </w:t>
      </w:r>
      <w:r>
        <w:rPr>
          <w:w w:val="95"/>
        </w:rPr>
        <w:t>Services,</w:t>
      </w:r>
      <w:r>
        <w:rPr>
          <w:spacing w:val="25"/>
        </w:rPr>
        <w:t xml:space="preserve"> </w:t>
      </w:r>
      <w:r>
        <w:rPr>
          <w:w w:val="95"/>
        </w:rPr>
        <w:t>Tyndall</w:t>
      </w:r>
      <w:r>
        <w:rPr>
          <w:spacing w:val="23"/>
        </w:rPr>
        <w:t xml:space="preserve"> </w:t>
      </w:r>
      <w:r>
        <w:rPr>
          <w:w w:val="95"/>
        </w:rPr>
        <w:t>AFB,</w:t>
      </w:r>
      <w:r>
        <w:rPr>
          <w:spacing w:val="22"/>
        </w:rPr>
        <w:t xml:space="preserve"> </w:t>
      </w:r>
      <w:r>
        <w:rPr>
          <w:spacing w:val="-7"/>
          <w:w w:val="95"/>
        </w:rPr>
        <w:t>FL</w:t>
      </w:r>
      <w:r>
        <w:tab/>
        <w:t>July</w:t>
      </w:r>
      <w:r>
        <w:rPr>
          <w:spacing w:val="-6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4"/>
        </w:rPr>
        <w:t>2012</w:t>
      </w:r>
    </w:p>
    <w:p w14:paraId="3F3511A5" w14:textId="1A9EB2AC" w:rsidR="00EC6960" w:rsidRDefault="008A2E9B" w:rsidP="00512F77">
      <w:pPr>
        <w:pStyle w:val="BodyText"/>
        <w:spacing w:before="59"/>
        <w:ind w:left="199" w:right="329"/>
      </w:pPr>
      <w:r>
        <w:t>Responsible for execution and deployment of Windows 7 OS to 1100 machines.</w:t>
      </w:r>
      <w:r>
        <w:rPr>
          <w:spacing w:val="40"/>
        </w:rPr>
        <w:t xml:space="preserve"> </w:t>
      </w:r>
      <w:r>
        <w:t>Trained 600 personnel on SharePoint essentials and website development.</w:t>
      </w:r>
      <w:r>
        <w:rPr>
          <w:spacing w:val="40"/>
        </w:rPr>
        <w:t xml:space="preserve"> </w:t>
      </w:r>
      <w:r>
        <w:t>Managed Active Directory to create 300 security groups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user</w:t>
      </w:r>
      <w:r>
        <w:rPr>
          <w:spacing w:val="-4"/>
        </w:rPr>
        <w:t xml:space="preserve"> </w:t>
      </w:r>
      <w:proofErr w:type="spellStart"/>
      <w:r>
        <w:t>accounts.Configured</w:t>
      </w:r>
      <w:proofErr w:type="spellEnd"/>
      <w:r>
        <w:t xml:space="preserve"> firewall settings and IDS setup to ensure protection of a multi-million dollar network.</w:t>
      </w:r>
      <w:r w:rsidR="00512F77">
        <w:t xml:space="preserve"> </w:t>
      </w:r>
      <w:r>
        <w:t>Maintained</w:t>
      </w:r>
      <w:r>
        <w:rPr>
          <w:spacing w:val="-8"/>
        </w:rPr>
        <w:t xml:space="preserve"> </w:t>
      </w:r>
      <w:r>
        <w:t>NIPR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SIPRnet</w:t>
      </w:r>
      <w:proofErr w:type="spellEnd"/>
      <w:r>
        <w:rPr>
          <w:spacing w:val="-4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servers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5K</w:t>
      </w:r>
      <w:r>
        <w:rPr>
          <w:spacing w:val="-5"/>
        </w:rPr>
        <w:t xml:space="preserve"> </w:t>
      </w:r>
      <w:r>
        <w:t>users.</w:t>
      </w:r>
      <w:r>
        <w:rPr>
          <w:spacing w:val="3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mid-tier</w:t>
      </w:r>
      <w:r>
        <w:rPr>
          <w:spacing w:val="-7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career field out of 1500 personnel in 2009.</w:t>
      </w:r>
    </w:p>
    <w:sectPr w:rsidR="00EC6960">
      <w:pgSz w:w="12240" w:h="15840"/>
      <w:pgMar w:top="56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83C25"/>
    <w:multiLevelType w:val="hybridMultilevel"/>
    <w:tmpl w:val="3E5A96D2"/>
    <w:lvl w:ilvl="0" w:tplc="92FA0980">
      <w:numFmt w:val="bullet"/>
      <w:lvlText w:val=""/>
      <w:lvlJc w:val="left"/>
      <w:pPr>
        <w:ind w:left="918" w:hanging="461"/>
      </w:pPr>
      <w:rPr>
        <w:rFonts w:ascii="Symbol" w:eastAsia="Symbol" w:hAnsi="Symbol" w:cs="Symbo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F34C31FE">
      <w:numFmt w:val="bullet"/>
      <w:lvlText w:val="•"/>
      <w:lvlJc w:val="left"/>
      <w:pPr>
        <w:ind w:left="1225" w:hanging="461"/>
      </w:pPr>
      <w:rPr>
        <w:rFonts w:hint="default"/>
        <w:lang w:val="en-US" w:eastAsia="en-US" w:bidi="ar-SA"/>
      </w:rPr>
    </w:lvl>
    <w:lvl w:ilvl="2" w:tplc="3778868A">
      <w:numFmt w:val="bullet"/>
      <w:lvlText w:val="•"/>
      <w:lvlJc w:val="left"/>
      <w:pPr>
        <w:ind w:left="1530" w:hanging="461"/>
      </w:pPr>
      <w:rPr>
        <w:rFonts w:hint="default"/>
        <w:lang w:val="en-US" w:eastAsia="en-US" w:bidi="ar-SA"/>
      </w:rPr>
    </w:lvl>
    <w:lvl w:ilvl="3" w:tplc="DE70F770">
      <w:numFmt w:val="bullet"/>
      <w:lvlText w:val="•"/>
      <w:lvlJc w:val="left"/>
      <w:pPr>
        <w:ind w:left="1835" w:hanging="461"/>
      </w:pPr>
      <w:rPr>
        <w:rFonts w:hint="default"/>
        <w:lang w:val="en-US" w:eastAsia="en-US" w:bidi="ar-SA"/>
      </w:rPr>
    </w:lvl>
    <w:lvl w:ilvl="4" w:tplc="3802F536">
      <w:numFmt w:val="bullet"/>
      <w:lvlText w:val="•"/>
      <w:lvlJc w:val="left"/>
      <w:pPr>
        <w:ind w:left="2141" w:hanging="461"/>
      </w:pPr>
      <w:rPr>
        <w:rFonts w:hint="default"/>
        <w:lang w:val="en-US" w:eastAsia="en-US" w:bidi="ar-SA"/>
      </w:rPr>
    </w:lvl>
    <w:lvl w:ilvl="5" w:tplc="DBD050C2">
      <w:numFmt w:val="bullet"/>
      <w:lvlText w:val="•"/>
      <w:lvlJc w:val="left"/>
      <w:pPr>
        <w:ind w:left="2446" w:hanging="461"/>
      </w:pPr>
      <w:rPr>
        <w:rFonts w:hint="default"/>
        <w:lang w:val="en-US" w:eastAsia="en-US" w:bidi="ar-SA"/>
      </w:rPr>
    </w:lvl>
    <w:lvl w:ilvl="6" w:tplc="AD10BF56">
      <w:numFmt w:val="bullet"/>
      <w:lvlText w:val="•"/>
      <w:lvlJc w:val="left"/>
      <w:pPr>
        <w:ind w:left="2751" w:hanging="461"/>
      </w:pPr>
      <w:rPr>
        <w:rFonts w:hint="default"/>
        <w:lang w:val="en-US" w:eastAsia="en-US" w:bidi="ar-SA"/>
      </w:rPr>
    </w:lvl>
    <w:lvl w:ilvl="7" w:tplc="F15AA18C">
      <w:numFmt w:val="bullet"/>
      <w:lvlText w:val="•"/>
      <w:lvlJc w:val="left"/>
      <w:pPr>
        <w:ind w:left="3056" w:hanging="461"/>
      </w:pPr>
      <w:rPr>
        <w:rFonts w:hint="default"/>
        <w:lang w:val="en-US" w:eastAsia="en-US" w:bidi="ar-SA"/>
      </w:rPr>
    </w:lvl>
    <w:lvl w:ilvl="8" w:tplc="1BD2993E">
      <w:numFmt w:val="bullet"/>
      <w:lvlText w:val="•"/>
      <w:lvlJc w:val="left"/>
      <w:pPr>
        <w:ind w:left="3362" w:hanging="4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960"/>
    <w:rsid w:val="000E5B7E"/>
    <w:rsid w:val="001837B2"/>
    <w:rsid w:val="001F45F3"/>
    <w:rsid w:val="00227E84"/>
    <w:rsid w:val="00231240"/>
    <w:rsid w:val="003843C6"/>
    <w:rsid w:val="00385954"/>
    <w:rsid w:val="003B558F"/>
    <w:rsid w:val="00405DCF"/>
    <w:rsid w:val="00455AC0"/>
    <w:rsid w:val="0049162D"/>
    <w:rsid w:val="00512F77"/>
    <w:rsid w:val="005C770F"/>
    <w:rsid w:val="006E0B52"/>
    <w:rsid w:val="007109C4"/>
    <w:rsid w:val="008A2E9B"/>
    <w:rsid w:val="009C0B86"/>
    <w:rsid w:val="009E2B70"/>
    <w:rsid w:val="00AE5AA5"/>
    <w:rsid w:val="00B92546"/>
    <w:rsid w:val="00E2079D"/>
    <w:rsid w:val="00EC256A"/>
    <w:rsid w:val="00EC6960"/>
    <w:rsid w:val="00EE4AAB"/>
    <w:rsid w:val="00F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8DAD"/>
  <w15:docId w15:val="{D9BA0574-70A5-453B-8CE9-B318613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8"/>
    </w:pPr>
  </w:style>
  <w:style w:type="paragraph" w:styleId="Title">
    <w:name w:val="Title"/>
    <w:basedOn w:val="Normal"/>
    <w:uiPriority w:val="10"/>
    <w:qFormat/>
    <w:pPr>
      <w:spacing w:before="76"/>
      <w:ind w:left="4135" w:right="417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1"/>
      <w:ind w:left="918" w:hanging="4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Williams Jr.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Williams Jr.</dc:title>
  <dc:creator>Adcox JR, Jerry</dc:creator>
  <cp:lastModifiedBy>Adcox JR, Jerry</cp:lastModifiedBy>
  <cp:revision>24</cp:revision>
  <dcterms:created xsi:type="dcterms:W3CDTF">2022-08-25T12:30:00Z</dcterms:created>
  <dcterms:modified xsi:type="dcterms:W3CDTF">2022-10-27T12:59:00Z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D:20220825122350</vt:lpwstr>
  </property>
</Properties>
</file>