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A4CE" w14:textId="7DC401BB" w:rsidR="00FC066C" w:rsidRDefault="00000000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Selam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Meng</w:t>
      </w:r>
      <w:r w:rsidR="00D50E0E"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>steab</w:t>
      </w:r>
      <w:proofErr w:type="spellEnd"/>
    </w:p>
    <w:p w14:paraId="779F5032" w14:textId="620EA7CC" w:rsidR="00FC066C" w:rsidRPr="00D50E0E" w:rsidRDefault="004835A0" w:rsidP="004835A0">
      <w:pPr>
        <w:pStyle w:val="Body"/>
        <w:rPr>
          <w:rFonts w:cs="Times New Roman"/>
        </w:rPr>
      </w:pPr>
      <w:r>
        <w:rPr>
          <w:rFonts w:cs="Times New Roman"/>
          <w:lang w:val="en-US"/>
        </w:rPr>
        <w:t xml:space="preserve">                            </w:t>
      </w:r>
      <w:hyperlink r:id="rId7" w:history="1">
        <w:r w:rsidRPr="00E65F15">
          <w:rPr>
            <w:rStyle w:val="Hyperlink"/>
            <w:rFonts w:cs="Times New Roman"/>
            <w:lang w:val="en-US"/>
          </w:rPr>
          <w:t>Selamf.mengis@gmail.com</w:t>
        </w:r>
      </w:hyperlink>
      <w:r>
        <w:rPr>
          <w:rFonts w:cs="Times New Roman"/>
          <w:lang w:val="en-US"/>
        </w:rPr>
        <w:t xml:space="preserve"> </w:t>
      </w:r>
      <w:r w:rsidRPr="00D50E0E">
        <w:rPr>
          <w:rFonts w:cs="Times New Roman"/>
          <w:lang w:val="en-US"/>
        </w:rPr>
        <w:t xml:space="preserve">· </w:t>
      </w:r>
      <w:r w:rsidR="00D50E0E" w:rsidRPr="00D50E0E">
        <w:rPr>
          <w:rFonts w:cs="Times New Roman"/>
        </w:rPr>
        <w:t>703-828-5337</w:t>
      </w:r>
      <w:r w:rsidRPr="00D50E0E">
        <w:rPr>
          <w:rFonts w:cs="Times New Roman"/>
        </w:rPr>
        <w:t xml:space="preserve"> </w:t>
      </w:r>
      <w:r w:rsidRPr="00D50E0E">
        <w:rPr>
          <w:rFonts w:cs="Times New Roman"/>
          <w:lang w:val="en-US"/>
        </w:rPr>
        <w:t xml:space="preserve">· </w:t>
      </w:r>
      <w:r w:rsidRPr="00D50E0E">
        <w:rPr>
          <w:rFonts w:cs="Times New Roman"/>
        </w:rPr>
        <w:t>Arlington, VA</w:t>
      </w:r>
    </w:p>
    <w:p w14:paraId="35D47471" w14:textId="77777777" w:rsidR="00FC066C" w:rsidRDefault="00FC066C">
      <w:pPr>
        <w:pStyle w:val="paragraph"/>
        <w:spacing w:before="0" w:after="0"/>
        <w:rPr>
          <w:rStyle w:val="eop"/>
          <w:sz w:val="22"/>
          <w:szCs w:val="22"/>
          <w:lang w:val="fr-FR"/>
        </w:rPr>
      </w:pPr>
    </w:p>
    <w:p w14:paraId="3283EAA5" w14:textId="77777777" w:rsidR="00FC066C" w:rsidRDefault="00FC066C">
      <w:pPr>
        <w:pStyle w:val="paragraph"/>
        <w:spacing w:before="0" w:after="0"/>
        <w:rPr>
          <w:rStyle w:val="eop"/>
          <w:sz w:val="22"/>
          <w:szCs w:val="22"/>
          <w:lang w:val="fr-FR"/>
        </w:rPr>
      </w:pPr>
    </w:p>
    <w:p w14:paraId="09CD7C62" w14:textId="77777777" w:rsidR="00FC066C" w:rsidRDefault="00000000">
      <w:pPr>
        <w:pStyle w:val="paragraph"/>
        <w:spacing w:before="0" w:after="0"/>
        <w:rPr>
          <w:b/>
          <w:bCs/>
          <w:sz w:val="22"/>
          <w:szCs w:val="22"/>
        </w:rPr>
      </w:pPr>
      <w:r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051086D" wp14:editId="7FBD0347">
                <wp:simplePos x="0" y="0"/>
                <wp:positionH relativeFrom="page">
                  <wp:posOffset>923925</wp:posOffset>
                </wp:positionH>
                <wp:positionV relativeFrom="line">
                  <wp:posOffset>-204469</wp:posOffset>
                </wp:positionV>
                <wp:extent cx="5961381" cy="0"/>
                <wp:effectExtent l="0" t="0" r="0" b="0"/>
                <wp:wrapNone/>
                <wp:docPr id="1073741825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38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8pt;margin-top:-16.1pt;width:469.4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b/>
          <w:bCs/>
          <w:sz w:val="22"/>
          <w:szCs w:val="22"/>
          <w:u w:val="single"/>
        </w:rPr>
        <w:t>Professional Summary</w:t>
      </w:r>
      <w:r>
        <w:rPr>
          <w:b/>
          <w:bCs/>
          <w:sz w:val="22"/>
          <w:szCs w:val="22"/>
        </w:rPr>
        <w:t xml:space="preserve"> </w:t>
      </w:r>
    </w:p>
    <w:p w14:paraId="47721A0F" w14:textId="1400A0B1" w:rsidR="00C42216" w:rsidRPr="00C42216" w:rsidRDefault="00C42216" w:rsidP="00C4221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42216">
        <w:rPr>
          <w:sz w:val="22"/>
          <w:szCs w:val="22"/>
        </w:rPr>
        <w:t xml:space="preserve">Overall 6+ years of work experience as a Business Analyst in carrying out analysis of work systems, procedures, information, and </w:t>
      </w:r>
      <w:r w:rsidR="00241248">
        <w:rPr>
          <w:sz w:val="22"/>
          <w:szCs w:val="22"/>
        </w:rPr>
        <w:t>documentation</w:t>
      </w:r>
      <w:r w:rsidRPr="00C42216">
        <w:rPr>
          <w:sz w:val="22"/>
          <w:szCs w:val="22"/>
        </w:rPr>
        <w:t xml:space="preserve"> in Merchandising and Banking domain. </w:t>
      </w:r>
    </w:p>
    <w:p w14:paraId="70CD95F8" w14:textId="77215846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1D1D1D"/>
          <w:u w:color="1D1D1D"/>
          <w:shd w:val="clear" w:color="auto" w:fill="FFFFFF"/>
        </w:rPr>
        <w:t>Proficient in financial, banking</w:t>
      </w:r>
      <w:r w:rsidR="00241248">
        <w:rPr>
          <w:rFonts w:ascii="Times New Roman" w:hAnsi="Times New Roman"/>
          <w:color w:val="1D1D1D"/>
          <w:u w:color="1D1D1D"/>
          <w:shd w:val="clear" w:color="auto" w:fill="FFFFFF"/>
        </w:rPr>
        <w:t>,</w:t>
      </w:r>
      <w:r>
        <w:rPr>
          <w:rFonts w:ascii="Times New Roman" w:hAnsi="Times New Roman"/>
          <w:color w:val="1D1D1D"/>
          <w:u w:color="1D1D1D"/>
          <w:shd w:val="clear" w:color="auto" w:fill="FFFFFF"/>
        </w:rPr>
        <w:t xml:space="preserve"> and trading concepts</w:t>
      </w:r>
    </w:p>
    <w:p w14:paraId="19FF33C5" w14:textId="77777777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1D1D1D"/>
          <w:u w:color="1D1D1D"/>
          <w:shd w:val="clear" w:color="auto" w:fill="FFFFFF"/>
        </w:rPr>
        <w:t xml:space="preserve">Experience in using SharePoint with implementation for document management and collaboration </w:t>
      </w:r>
    </w:p>
    <w:p w14:paraId="6E71DCF6" w14:textId="55447B8D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1D1D1D"/>
          <w:u w:color="1D1D1D"/>
          <w:shd w:val="clear" w:color="auto" w:fill="FFFFFF"/>
        </w:rPr>
        <w:t>Excellent verbal and communication skills necessary to elicit requirements through observation, survey, interviews, Joint Application Development (JAD) sessions</w:t>
      </w:r>
      <w:r w:rsidR="00241248">
        <w:rPr>
          <w:rFonts w:ascii="Times New Roman" w:hAnsi="Times New Roman"/>
          <w:color w:val="1D1D1D"/>
          <w:u w:color="1D1D1D"/>
          <w:shd w:val="clear" w:color="auto" w:fill="FFFFFF"/>
        </w:rPr>
        <w:t>,</w:t>
      </w:r>
      <w:r>
        <w:rPr>
          <w:rFonts w:ascii="Times New Roman" w:hAnsi="Times New Roman"/>
          <w:color w:val="1D1D1D"/>
          <w:u w:color="1D1D1D"/>
          <w:shd w:val="clear" w:color="auto" w:fill="FFFFFF"/>
        </w:rPr>
        <w:t xml:space="preserve"> and Brainstorming with Business Owners, Business Users, and other stakeholders </w:t>
      </w:r>
    </w:p>
    <w:p w14:paraId="2136C5C0" w14:textId="77777777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1D1D1D"/>
          <w:u w:color="1D1D1D"/>
        </w:rPr>
        <w:t>Possess excellent organizational skills with the ability to manage multiple responsibilities</w:t>
      </w:r>
    </w:p>
    <w:p w14:paraId="4D4D1E4E" w14:textId="6073F714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Style w:val="eop"/>
          <w:rFonts w:ascii="Times New Roman" w:hAnsi="Times New Roman"/>
        </w:rPr>
        <w:t xml:space="preserve">Experience in defining </w:t>
      </w:r>
      <w:r w:rsidR="00241248">
        <w:rPr>
          <w:rStyle w:val="eop"/>
          <w:rFonts w:ascii="Times New Roman" w:hAnsi="Times New Roman"/>
        </w:rPr>
        <w:t xml:space="preserve">the </w:t>
      </w:r>
      <w:r>
        <w:rPr>
          <w:rStyle w:val="eop"/>
          <w:rFonts w:ascii="Times New Roman" w:hAnsi="Times New Roman"/>
        </w:rPr>
        <w:t>scope of projects based on gathered business requirements including documentation of constraints, assumptions, business impacts</w:t>
      </w:r>
      <w:r w:rsidR="00241248">
        <w:rPr>
          <w:rStyle w:val="eop"/>
          <w:rFonts w:ascii="Times New Roman" w:hAnsi="Times New Roman"/>
        </w:rPr>
        <w:t>,</w:t>
      </w:r>
      <w:r>
        <w:rPr>
          <w:rStyle w:val="eop"/>
          <w:rFonts w:ascii="Times New Roman" w:hAnsi="Times New Roman"/>
        </w:rPr>
        <w:t xml:space="preserve"> and scope exclusions. </w:t>
      </w:r>
    </w:p>
    <w:p w14:paraId="22908216" w14:textId="2DA1F3F6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202124"/>
          <w:u w:color="202124"/>
          <w:shd w:val="clear" w:color="auto" w:fill="FFFFFF"/>
        </w:rPr>
        <w:t xml:space="preserve">Experience </w:t>
      </w:r>
      <w:r w:rsidR="00241248">
        <w:rPr>
          <w:rFonts w:ascii="Times New Roman" w:hAnsi="Times New Roman"/>
          <w:color w:val="202124"/>
          <w:u w:color="202124"/>
          <w:shd w:val="clear" w:color="auto" w:fill="FFFFFF"/>
        </w:rPr>
        <w:t>in</w:t>
      </w:r>
      <w:r>
        <w:rPr>
          <w:rFonts w:ascii="Times New Roman" w:hAnsi="Times New Roman"/>
          <w:color w:val="202124"/>
          <w:u w:color="202124"/>
          <w:shd w:val="clear" w:color="auto" w:fill="FFFFFF"/>
        </w:rPr>
        <w:t xml:space="preserve"> supporting strategic planning, </w:t>
      </w:r>
      <w:r w:rsidR="00241248">
        <w:rPr>
          <w:rFonts w:ascii="Times New Roman" w:hAnsi="Times New Roman"/>
          <w:color w:val="202124"/>
          <w:u w:color="202124"/>
          <w:shd w:val="clear" w:color="auto" w:fill="FFFFFF"/>
        </w:rPr>
        <w:t xml:space="preserve">and </w:t>
      </w:r>
      <w:r>
        <w:rPr>
          <w:rFonts w:ascii="Times New Roman" w:hAnsi="Times New Roman"/>
          <w:color w:val="202124"/>
          <w:u w:color="202124"/>
          <w:shd w:val="clear" w:color="auto" w:fill="FFFFFF"/>
        </w:rPr>
        <w:t xml:space="preserve">goal setting, </w:t>
      </w:r>
      <w:r w:rsidR="00241248">
        <w:rPr>
          <w:rFonts w:ascii="Times New Roman" w:hAnsi="Times New Roman"/>
          <w:color w:val="202124"/>
          <w:u w:color="202124"/>
          <w:shd w:val="clear" w:color="auto" w:fill="FFFFFF"/>
        </w:rPr>
        <w:t>strengthening</w:t>
      </w:r>
      <w:r>
        <w:rPr>
          <w:rFonts w:ascii="Times New Roman" w:hAnsi="Times New Roman"/>
          <w:color w:val="202124"/>
          <w:u w:color="202124"/>
          <w:shd w:val="clear" w:color="auto" w:fill="FFFFFF"/>
        </w:rPr>
        <w:t xml:space="preserve"> accountability, </w:t>
      </w:r>
      <w:r w:rsidR="00241248">
        <w:rPr>
          <w:rFonts w:ascii="Times New Roman" w:hAnsi="Times New Roman"/>
          <w:color w:val="202124"/>
          <w:u w:color="202124"/>
          <w:shd w:val="clear" w:color="auto" w:fill="FFFFFF"/>
        </w:rPr>
        <w:t>enhancing</w:t>
      </w:r>
      <w:r>
        <w:rPr>
          <w:rFonts w:ascii="Times New Roman" w:hAnsi="Times New Roman"/>
          <w:color w:val="202124"/>
          <w:u w:color="202124"/>
          <w:shd w:val="clear" w:color="auto" w:fill="FFFFFF"/>
        </w:rPr>
        <w:t xml:space="preserve"> decision making and </w:t>
      </w:r>
      <w:r w:rsidR="00241248">
        <w:rPr>
          <w:rFonts w:ascii="Times New Roman" w:hAnsi="Times New Roman"/>
          <w:color w:val="202124"/>
          <w:u w:color="202124"/>
          <w:shd w:val="clear" w:color="auto" w:fill="FFFFFF"/>
        </w:rPr>
        <w:t>improving</w:t>
      </w:r>
      <w:r>
        <w:rPr>
          <w:rFonts w:ascii="Times New Roman" w:hAnsi="Times New Roman"/>
          <w:color w:val="202124"/>
          <w:u w:color="202124"/>
          <w:shd w:val="clear" w:color="auto" w:fill="FFFFFF"/>
        </w:rPr>
        <w:t xml:space="preserve"> customer service</w:t>
      </w:r>
    </w:p>
    <w:p w14:paraId="1CDB411D" w14:textId="3918DEE3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202124"/>
          <w:u w:color="202124"/>
          <w:shd w:val="clear" w:color="auto" w:fill="FFFFFF"/>
        </w:rPr>
        <w:t>Proficient in Collecting data to analyze, execute and measure customer analysis, marketing campaigns, merchandise, and digital experience analysis</w:t>
      </w:r>
    </w:p>
    <w:p w14:paraId="225DB514" w14:textId="33CF1501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Style w:val="eop"/>
          <w:rFonts w:ascii="Times New Roman" w:hAnsi="Times New Roman"/>
        </w:rPr>
        <w:t xml:space="preserve">Experienced with Business Intelligence Tools such as Tableau, Power BI, </w:t>
      </w:r>
      <w:r w:rsidR="00241248">
        <w:rPr>
          <w:rStyle w:val="eop"/>
          <w:rFonts w:ascii="Times New Roman" w:hAnsi="Times New Roman"/>
        </w:rPr>
        <w:t xml:space="preserve">and </w:t>
      </w:r>
      <w:r>
        <w:rPr>
          <w:rStyle w:val="eop"/>
          <w:rFonts w:ascii="Times New Roman" w:hAnsi="Times New Roman"/>
        </w:rPr>
        <w:t xml:space="preserve">MicroStrategy to extract and modify data from </w:t>
      </w:r>
      <w:r w:rsidR="00241248">
        <w:rPr>
          <w:rStyle w:val="eop"/>
          <w:rFonts w:ascii="Times New Roman" w:hAnsi="Times New Roman"/>
        </w:rPr>
        <w:t xml:space="preserve">a </w:t>
      </w:r>
      <w:r>
        <w:rPr>
          <w:rStyle w:val="eop"/>
          <w:rFonts w:ascii="Times New Roman" w:hAnsi="Times New Roman"/>
        </w:rPr>
        <w:t xml:space="preserve">multitude </w:t>
      </w:r>
      <w:r w:rsidR="00241248">
        <w:rPr>
          <w:rStyle w:val="eop"/>
          <w:rFonts w:ascii="Times New Roman" w:hAnsi="Times New Roman"/>
        </w:rPr>
        <w:t xml:space="preserve">of </w:t>
      </w:r>
      <w:r>
        <w:rPr>
          <w:rStyle w:val="eop"/>
          <w:rFonts w:ascii="Times New Roman" w:hAnsi="Times New Roman"/>
        </w:rPr>
        <w:t xml:space="preserve">sources into insightful reports </w:t>
      </w:r>
    </w:p>
    <w:p w14:paraId="7FF874F0" w14:textId="77777777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Style w:val="eop"/>
          <w:rFonts w:ascii="Times New Roman" w:hAnsi="Times New Roman"/>
        </w:rPr>
        <w:t>Experience querying data from relational databases using SQL</w:t>
      </w:r>
    </w:p>
    <w:p w14:paraId="79AB0F9F" w14:textId="685B562E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Style w:val="eop"/>
          <w:rFonts w:ascii="Times New Roman" w:hAnsi="Times New Roman"/>
        </w:rPr>
        <w:t xml:space="preserve">Proficient in tools to help </w:t>
      </w:r>
      <w:r w:rsidR="00241248">
        <w:rPr>
          <w:rStyle w:val="eop"/>
          <w:rFonts w:ascii="Times New Roman" w:hAnsi="Times New Roman"/>
        </w:rPr>
        <w:t>workers</w:t>
      </w:r>
      <w:r>
        <w:rPr>
          <w:rStyle w:val="eop"/>
          <w:rFonts w:ascii="Times New Roman" w:hAnsi="Times New Roman"/>
        </w:rPr>
        <w:t xml:space="preserve"> across the entire Product life cycle from begging to end using tools such as FlexPLM, COT, OO Commitment Report Tool, Studio Asset Manager (SAM)</w:t>
      </w:r>
      <w:r w:rsidR="00241248">
        <w:rPr>
          <w:rStyle w:val="eop"/>
          <w:rFonts w:ascii="Times New Roman" w:hAnsi="Times New Roman"/>
        </w:rPr>
        <w:t>,</w:t>
      </w:r>
      <w:r>
        <w:rPr>
          <w:rStyle w:val="eop"/>
          <w:rFonts w:ascii="Times New Roman" w:hAnsi="Times New Roman"/>
        </w:rPr>
        <w:t xml:space="preserve"> and Item Search </w:t>
      </w:r>
    </w:p>
    <w:p w14:paraId="32835175" w14:textId="575037D2" w:rsidR="00FC066C" w:rsidRDefault="00241248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In-depth knowledge on developing well-organized, insightful reports, dashboards, and other forms of data visualizations to support strategic, tactical, and operational business decisions</w:t>
      </w:r>
    </w:p>
    <w:p w14:paraId="72D8B15E" w14:textId="77777777" w:rsidR="00FC066C" w:rsidRDefault="00000000">
      <w:pPr>
        <w:pStyle w:val="MediumGrid2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color w:val="202124"/>
          <w:u w:color="202124"/>
          <w:shd w:val="clear" w:color="auto" w:fill="FFFFFF"/>
        </w:rPr>
        <w:t>Proficient with Microsoft Office Suite applications, including advanced Excel skills</w:t>
      </w:r>
    </w:p>
    <w:p w14:paraId="7E19685E" w14:textId="77777777" w:rsidR="00FC066C" w:rsidRDefault="00FC066C">
      <w:pPr>
        <w:pStyle w:val="MediumGrid21"/>
        <w:ind w:left="720"/>
        <w:rPr>
          <w:rFonts w:ascii="Times New Roman" w:eastAsia="Times New Roman" w:hAnsi="Times New Roman" w:cs="Times New Roman"/>
        </w:rPr>
      </w:pPr>
    </w:p>
    <w:p w14:paraId="2FC5DCDA" w14:textId="77777777" w:rsidR="00FC066C" w:rsidRDefault="00000000">
      <w:pPr>
        <w:pStyle w:val="paragraph"/>
        <w:spacing w:before="0" w:after="0"/>
        <w:rPr>
          <w:b/>
          <w:bCs/>
        </w:rPr>
      </w:pPr>
      <w:r>
        <w:rPr>
          <w:b/>
          <w:bCs/>
        </w:rPr>
        <w:t>Technical skills:</w:t>
      </w:r>
    </w:p>
    <w:tbl>
      <w:tblPr>
        <w:tblW w:w="905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76"/>
        <w:gridCol w:w="6381"/>
      </w:tblGrid>
      <w:tr w:rsidR="00FC066C" w14:paraId="033F0933" w14:textId="77777777">
        <w:trPr>
          <w:trHeight w:val="24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67707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</w:rPr>
              <w:t xml:space="preserve">Operating Systems: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2D98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</w:rPr>
              <w:t>Windows 8/10</w:t>
            </w:r>
          </w:p>
        </w:tc>
      </w:tr>
      <w:tr w:rsidR="00FC066C" w14:paraId="709E9FBE" w14:textId="77777777">
        <w:trPr>
          <w:trHeight w:val="24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8913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</w:rPr>
              <w:t>Database: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6370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</w:rPr>
              <w:t xml:space="preserve">MS SQL Server, MySQL, </w:t>
            </w:r>
          </w:p>
        </w:tc>
      </w:tr>
      <w:tr w:rsidR="00FC066C" w14:paraId="613D93EF" w14:textId="77777777">
        <w:trPr>
          <w:trHeight w:val="481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336FC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</w:rPr>
              <w:t>Other Tools/ Applications: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17DF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</w:rPr>
              <w:t>Tableau, MS Excel, MS Office, MS Project, Power BI, MicroStrategy, FlexPLM, COT, SAM, Item Search</w:t>
            </w:r>
          </w:p>
        </w:tc>
      </w:tr>
      <w:tr w:rsidR="00FC066C" w14:paraId="4D8BDA9E" w14:textId="77777777">
        <w:trPr>
          <w:trHeight w:val="266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1346F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  <w:u w:color="00000A"/>
              </w:rPr>
              <w:t>Business Modeling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3C6C" w14:textId="77777777" w:rsidR="00FC066C" w:rsidRDefault="00000000">
            <w:pPr>
              <w:pStyle w:val="MediumGrid21"/>
            </w:pPr>
            <w:r>
              <w:rPr>
                <w:rFonts w:ascii="Times New Roman" w:hAnsi="Times New Roman"/>
                <w:u w:color="00000A"/>
              </w:rPr>
              <w:t xml:space="preserve">MS Visio, </w:t>
            </w:r>
            <w:r>
              <w:rPr>
                <w:rFonts w:ascii="Times New Roman" w:hAnsi="Times New Roman"/>
              </w:rPr>
              <w:t xml:space="preserve">Lucid chart </w:t>
            </w:r>
          </w:p>
        </w:tc>
      </w:tr>
    </w:tbl>
    <w:p w14:paraId="094EC202" w14:textId="77777777" w:rsidR="00FC066C" w:rsidRDefault="00FC066C">
      <w:pPr>
        <w:pStyle w:val="paragraph"/>
        <w:widowControl w:val="0"/>
        <w:spacing w:before="0" w:after="0"/>
        <w:rPr>
          <w:b/>
          <w:bCs/>
        </w:rPr>
      </w:pPr>
    </w:p>
    <w:p w14:paraId="2D757BB4" w14:textId="77777777" w:rsidR="00FC066C" w:rsidRDefault="00FC066C">
      <w:pPr>
        <w:pStyle w:val="paragraph"/>
        <w:spacing w:before="0" w:after="0"/>
        <w:rPr>
          <w:b/>
          <w:bCs/>
          <w:sz w:val="22"/>
          <w:szCs w:val="22"/>
        </w:rPr>
      </w:pPr>
    </w:p>
    <w:p w14:paraId="0F176BFB" w14:textId="77777777" w:rsidR="00FC066C" w:rsidRDefault="00FC066C">
      <w:pPr>
        <w:pStyle w:val="paragraph"/>
        <w:spacing w:before="0" w:after="0"/>
        <w:rPr>
          <w:b/>
          <w:bCs/>
          <w:sz w:val="22"/>
          <w:szCs w:val="22"/>
        </w:rPr>
      </w:pPr>
    </w:p>
    <w:p w14:paraId="10962985" w14:textId="77777777" w:rsidR="00FC066C" w:rsidRDefault="00000000">
      <w:pPr>
        <w:pStyle w:val="paragraph"/>
        <w:spacing w:before="0" w:after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33B827" wp14:editId="082C5F4D">
                <wp:simplePos x="0" y="0"/>
                <wp:positionH relativeFrom="page">
                  <wp:posOffset>923924</wp:posOffset>
                </wp:positionH>
                <wp:positionV relativeFrom="line">
                  <wp:posOffset>149699</wp:posOffset>
                </wp:positionV>
                <wp:extent cx="5961889" cy="0"/>
                <wp:effectExtent l="0" t="0" r="0" b="0"/>
                <wp:wrapNone/>
                <wp:docPr id="1073741826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2.8pt;margin-top:11.8pt;width:469.4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b/>
          <w:bCs/>
          <w:sz w:val="22"/>
          <w:szCs w:val="22"/>
        </w:rPr>
        <w:t>EXPERIENCE</w:t>
      </w:r>
    </w:p>
    <w:p w14:paraId="6BC382AB" w14:textId="2F6231A6" w:rsidR="00FC066C" w:rsidRDefault="00000000">
      <w:pPr>
        <w:pStyle w:val="Body"/>
        <w:tabs>
          <w:tab w:val="left" w:pos="720"/>
          <w:tab w:val="right" w:pos="9340"/>
        </w:tabs>
        <w:rPr>
          <w:rStyle w:val="eop"/>
        </w:rPr>
      </w:pPr>
      <w:proofErr w:type="spellStart"/>
      <w:r>
        <w:rPr>
          <w:b/>
          <w:bCs/>
        </w:rPr>
        <w:t>Nordstrom</w:t>
      </w:r>
      <w:proofErr w:type="spellEnd"/>
      <w:r>
        <w:rPr>
          <w:b/>
          <w:bCs/>
        </w:rPr>
        <w:t xml:space="preserve">, </w:t>
      </w:r>
      <w:r>
        <w:rPr>
          <w:rStyle w:val="eop"/>
        </w:rPr>
        <w:t xml:space="preserve">Seattle, WA                                                                                      </w:t>
      </w:r>
      <w:r>
        <w:rPr>
          <w:b/>
          <w:bCs/>
        </w:rPr>
        <w:t xml:space="preserve">09/2021- </w:t>
      </w:r>
      <w:r>
        <w:rPr>
          <w:b/>
          <w:bCs/>
          <w:lang w:val="en-US"/>
        </w:rPr>
        <w:t>Current</w:t>
      </w:r>
    </w:p>
    <w:p w14:paraId="4678D288" w14:textId="77777777" w:rsidR="00FC066C" w:rsidRDefault="00000000">
      <w:pPr>
        <w:pStyle w:val="Body"/>
        <w:tabs>
          <w:tab w:val="left" w:pos="720"/>
          <w:tab w:val="right" w:pos="9340"/>
        </w:tabs>
        <w:rPr>
          <w:i/>
          <w:iCs/>
        </w:rPr>
      </w:pPr>
      <w:r>
        <w:rPr>
          <w:i/>
          <w:iCs/>
          <w:lang w:val="en-US"/>
        </w:rPr>
        <w:t>Business Analyst (Merchandise)</w:t>
      </w:r>
    </w:p>
    <w:p w14:paraId="158D5D40" w14:textId="77777777" w:rsidR="00D50E0E" w:rsidRPr="00D50E0E" w:rsidRDefault="00000000" w:rsidP="00D50E0E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exact"/>
        <w:ind w:left="778"/>
        <w:rPr>
          <w:color w:val="2D2D2D"/>
          <w:sz w:val="22"/>
          <w:szCs w:val="22"/>
          <w:lang w:val="en-US"/>
        </w:rPr>
      </w:pPr>
      <w:r>
        <w:rPr>
          <w:color w:val="2D2D2D"/>
          <w:sz w:val="22"/>
          <w:szCs w:val="22"/>
          <w:u w:color="2D2D2D"/>
          <w:lang w:val="en-US"/>
        </w:rPr>
        <w:t>Performing business analysis activities at the strategic, operational, and organizational level; working with key users in the continual improvement of business processes</w:t>
      </w:r>
    </w:p>
    <w:p w14:paraId="1A3C1A49" w14:textId="5441FF93" w:rsidR="00FC066C" w:rsidRPr="00D50E0E" w:rsidRDefault="00B422D7" w:rsidP="00D50E0E">
      <w:pPr>
        <w:pStyle w:val="Body"/>
        <w:numPr>
          <w:ilvl w:val="0"/>
          <w:numId w:val="4"/>
        </w:numPr>
        <w:shd w:val="clear" w:color="auto" w:fill="FFFFFF"/>
        <w:spacing w:before="100" w:after="100" w:line="240" w:lineRule="exact"/>
        <w:ind w:left="778"/>
        <w:rPr>
          <w:color w:val="2D2D2D"/>
          <w:sz w:val="22"/>
          <w:szCs w:val="22"/>
          <w:lang w:val="en-US"/>
        </w:rPr>
      </w:pPr>
      <w:r w:rsidRPr="00C42216">
        <w:rPr>
          <w:color w:val="2D2D2D"/>
          <w:sz w:val="22"/>
          <w:szCs w:val="22"/>
          <w:u w:color="2D2D2D"/>
          <w:shd w:val="clear" w:color="auto" w:fill="FFFFFF"/>
          <w:lang w:val="en-US"/>
        </w:rPr>
        <w:t>Collaboration</w:t>
      </w:r>
      <w:r w:rsidR="00D50E0E" w:rsidRPr="00C42216">
        <w:rPr>
          <w:color w:val="2D2D2D"/>
          <w:sz w:val="22"/>
          <w:szCs w:val="22"/>
          <w:u w:color="2D2D2D"/>
          <w:shd w:val="clear" w:color="auto" w:fill="FFFFFF"/>
          <w:lang w:val="en-US"/>
        </w:rPr>
        <w:t xml:space="preserve"> on </w:t>
      </w:r>
      <w:r w:rsidRPr="00C42216">
        <w:rPr>
          <w:color w:val="2D2D2D"/>
          <w:sz w:val="22"/>
          <w:szCs w:val="22"/>
          <w:u w:color="2D2D2D"/>
          <w:shd w:val="clear" w:color="auto" w:fill="FFFFFF"/>
          <w:lang w:val="en-US"/>
        </w:rPr>
        <w:t xml:space="preserve">Project </w:t>
      </w:r>
      <w:r w:rsidR="00D50E0E" w:rsidRPr="00C42216">
        <w:rPr>
          <w:color w:val="2D2D2D"/>
          <w:sz w:val="22"/>
          <w:szCs w:val="22"/>
          <w:u w:color="2D2D2D"/>
          <w:shd w:val="clear" w:color="auto" w:fill="FFFFFF"/>
          <w:lang w:val="en-US"/>
        </w:rPr>
        <w:t>in the support of existing systems, processes, services and/or in the execution of new projects</w:t>
      </w:r>
    </w:p>
    <w:p w14:paraId="0EC92C07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ind w:left="778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Capturing Business User Stories and Requirements</w:t>
      </w:r>
    </w:p>
    <w:p w14:paraId="56AAC349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lastRenderedPageBreak/>
        <w:t>Providing analytical support to maximize product performance by understanding system capabilities, user needs, and user experience</w:t>
      </w:r>
    </w:p>
    <w:p w14:paraId="7012B0F1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Creating detailed Functional Designs and/or user stories for technical counterparts</w:t>
      </w:r>
    </w:p>
    <w:p w14:paraId="181AFD32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Creating and executing test plans, including capturing, and working through solutions to defects</w:t>
      </w:r>
    </w:p>
    <w:p w14:paraId="5E703384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Developing user documentation for newly created processes and system enhancements</w:t>
      </w:r>
    </w:p>
    <w:p w14:paraId="11752C51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Project timelines are communicated to the Project Managers and are completed on time</w:t>
      </w:r>
    </w:p>
    <w:p w14:paraId="5731DF57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Uses logic and methods to solve difficult problems with effective solutions</w:t>
      </w:r>
    </w:p>
    <w:p w14:paraId="2F51E420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Developing well-organized, insightful reports, dashboards, and other forms of data visualizations to support strategic, tactical, and operational business decisions</w:t>
      </w:r>
    </w:p>
    <w:p w14:paraId="73A95918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b/>
          <w:bCs/>
          <w:sz w:val="22"/>
          <w:szCs w:val="22"/>
        </w:rPr>
      </w:pPr>
      <w:r>
        <w:rPr>
          <w:sz w:val="22"/>
          <w:szCs w:val="22"/>
        </w:rPr>
        <w:t>Utilizing different data programs such as FlexPLM, Item Search, Studio Asset Manager (SAM), Tableau, Power BI, and other dashboards tool sets for data analysis</w:t>
      </w:r>
    </w:p>
    <w:p w14:paraId="42CBD3C5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rStyle w:val="eop"/>
          <w:sz w:val="22"/>
          <w:szCs w:val="22"/>
        </w:rPr>
        <w:t>Collaborating with developers, quality assurance, production support, and end users to provide business direction on system analysis, design, development, testing and deployment</w:t>
      </w:r>
    </w:p>
    <w:p w14:paraId="208815B1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color w:val="2D2D2D"/>
          <w:sz w:val="22"/>
          <w:szCs w:val="22"/>
          <w:u w:color="2D2D2D"/>
          <w:shd w:val="clear" w:color="auto" w:fill="FFFFFF"/>
        </w:rPr>
        <w:t>Ensuring the related fixes and/or enhancements are tested successfully (by IT and by key users)</w:t>
      </w:r>
    </w:p>
    <w:p w14:paraId="1FB4FB13" w14:textId="77777777" w:rsidR="00FC066C" w:rsidRDefault="00000000" w:rsidP="00D50E0E">
      <w:pPr>
        <w:pStyle w:val="ListParagraph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Facilitating and conducting JAD workshops and requirement elicitation sessions with end-users, clients, and stakeholders</w:t>
      </w:r>
    </w:p>
    <w:p w14:paraId="7D10BE39" w14:textId="77777777" w:rsidR="00FC066C" w:rsidRPr="00C42216" w:rsidRDefault="00FC066C">
      <w:pPr>
        <w:pStyle w:val="Body"/>
        <w:tabs>
          <w:tab w:val="right" w:pos="9340"/>
        </w:tabs>
        <w:rPr>
          <w:b/>
          <w:bCs/>
          <w:lang w:val="en-US"/>
        </w:rPr>
      </w:pPr>
    </w:p>
    <w:p w14:paraId="065E8500" w14:textId="77777777" w:rsidR="00FC066C" w:rsidRPr="00C42216" w:rsidRDefault="00000000">
      <w:pPr>
        <w:pStyle w:val="Body"/>
        <w:tabs>
          <w:tab w:val="right" w:pos="9340"/>
        </w:tabs>
        <w:rPr>
          <w:lang w:val="en-US"/>
        </w:rPr>
      </w:pPr>
      <w:r w:rsidRPr="00C42216">
        <w:rPr>
          <w:b/>
          <w:bCs/>
          <w:lang w:val="en-US"/>
        </w:rPr>
        <w:t xml:space="preserve">US Bank, </w:t>
      </w:r>
      <w:r>
        <w:rPr>
          <w:rStyle w:val="eop"/>
          <w:lang w:val="en-US"/>
        </w:rPr>
        <w:t>Seattle, WA</w:t>
      </w:r>
      <w:r>
        <w:rPr>
          <w:rStyle w:val="eop"/>
          <w:lang w:val="en-US"/>
        </w:rPr>
        <w:tab/>
      </w:r>
      <w:r>
        <w:rPr>
          <w:b/>
          <w:bCs/>
          <w:lang w:val="de-DE"/>
        </w:rPr>
        <w:t xml:space="preserve">   04/2019 </w:t>
      </w:r>
      <w:r w:rsidRPr="00C42216">
        <w:rPr>
          <w:b/>
          <w:bCs/>
          <w:lang w:val="en-US"/>
        </w:rPr>
        <w:t>– 06/2021</w:t>
      </w:r>
      <w:r w:rsidRPr="00C42216">
        <w:rPr>
          <w:rStyle w:val="eop"/>
          <w:lang w:val="en-US"/>
        </w:rPr>
        <w:t xml:space="preserve">                   </w:t>
      </w:r>
    </w:p>
    <w:p w14:paraId="732100E0" w14:textId="77777777" w:rsidR="00FC066C" w:rsidRDefault="00000000">
      <w:pPr>
        <w:pStyle w:val="paragraph"/>
        <w:spacing w:before="0"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Business Analyst  </w:t>
      </w:r>
    </w:p>
    <w:p w14:paraId="542B9433" w14:textId="77777777" w:rsidR="00FC066C" w:rsidRDefault="00000000" w:rsidP="00D50E0E">
      <w:pPr>
        <w:pStyle w:val="Body"/>
        <w:numPr>
          <w:ilvl w:val="0"/>
          <w:numId w:val="6"/>
        </w:numPr>
        <w:spacing w:line="240" w:lineRule="exact"/>
        <w:ind w:left="749" w:hanging="331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Translated stakeholder requirements into tangible deliverables, such as functional specifications, user cases, data model diagrams and process diagrams</w:t>
      </w:r>
    </w:p>
    <w:p w14:paraId="26E14810" w14:textId="77777777" w:rsidR="00FC066C" w:rsidRDefault="00000000" w:rsidP="00D50E0E">
      <w:pPr>
        <w:pStyle w:val="Body"/>
        <w:numPr>
          <w:ilvl w:val="0"/>
          <w:numId w:val="7"/>
        </w:numPr>
        <w:spacing w:line="240" w:lineRule="exact"/>
        <w:ind w:left="749" w:hanging="331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Engaged with stakeholders and partners to execute the vision for meeting the organization</w:t>
      </w:r>
      <w:r>
        <w:rPr>
          <w:color w:val="202124"/>
          <w:sz w:val="22"/>
          <w:szCs w:val="22"/>
          <w:u w:color="202124"/>
          <w:shd w:val="clear" w:color="auto" w:fill="FFFFFF"/>
          <w:rtl/>
        </w:rPr>
        <w:t>’</w:t>
      </w: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s needs for business intelligence, situational awareness, and rapid response</w:t>
      </w:r>
    </w:p>
    <w:p w14:paraId="2B9657FE" w14:textId="77777777" w:rsidR="00FC066C" w:rsidRDefault="00000000" w:rsidP="00D50E0E">
      <w:pPr>
        <w:pStyle w:val="Body"/>
        <w:numPr>
          <w:ilvl w:val="0"/>
          <w:numId w:val="7"/>
        </w:numPr>
        <w:shd w:val="clear" w:color="auto" w:fill="FFFFFF"/>
        <w:spacing w:line="240" w:lineRule="exact"/>
        <w:ind w:left="749" w:hanging="331"/>
        <w:rPr>
          <w:color w:val="2D2D2D"/>
          <w:sz w:val="22"/>
          <w:szCs w:val="22"/>
          <w:lang w:val="en-US"/>
        </w:rPr>
      </w:pPr>
      <w:r>
        <w:rPr>
          <w:color w:val="2D2D2D"/>
          <w:sz w:val="22"/>
          <w:szCs w:val="22"/>
          <w:u w:color="2D2D2D"/>
          <w:lang w:val="en-US"/>
        </w:rPr>
        <w:t>Strong Business planning and financial modeling experience driving end to end measurement including incrementally of customer facing programs</w:t>
      </w:r>
    </w:p>
    <w:p w14:paraId="41BA7E5E" w14:textId="77777777" w:rsidR="00FC066C" w:rsidRDefault="00000000" w:rsidP="00D50E0E">
      <w:pPr>
        <w:pStyle w:val="Body"/>
        <w:numPr>
          <w:ilvl w:val="0"/>
          <w:numId w:val="7"/>
        </w:numPr>
        <w:spacing w:line="240" w:lineRule="exact"/>
        <w:ind w:left="749" w:hanging="331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Worked closely with our business partners to ensure reporting/ data meets or exceeds requirements</w:t>
      </w:r>
    </w:p>
    <w:p w14:paraId="2A8EC6D9" w14:textId="77777777" w:rsidR="00FC066C" w:rsidRDefault="00000000" w:rsidP="00D50E0E">
      <w:pPr>
        <w:pStyle w:val="ListParagraph"/>
        <w:numPr>
          <w:ilvl w:val="0"/>
          <w:numId w:val="7"/>
        </w:numPr>
        <w:shd w:val="clear" w:color="auto" w:fill="FFFFFF"/>
        <w:spacing w:line="240" w:lineRule="exact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  <w:u w:color="202124"/>
        </w:rPr>
        <w:t>Helped with data collection processes ensuring adequacy, accuracy, and legitimacy of data</w:t>
      </w:r>
    </w:p>
    <w:p w14:paraId="426F3F7C" w14:textId="77777777" w:rsidR="00FC066C" w:rsidRDefault="00000000" w:rsidP="00D50E0E">
      <w:pPr>
        <w:pStyle w:val="ListParagraph"/>
        <w:numPr>
          <w:ilvl w:val="0"/>
          <w:numId w:val="7"/>
        </w:numPr>
        <w:shd w:val="clear" w:color="auto" w:fill="FFFFFF"/>
        <w:spacing w:line="240" w:lineRule="exact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  <w:u w:color="202124"/>
        </w:rPr>
        <w:t xml:space="preserve">Updated documentation: procedures, processes, flowcharts </w:t>
      </w:r>
    </w:p>
    <w:p w14:paraId="40E34AEB" w14:textId="77777777" w:rsidR="00FC066C" w:rsidRDefault="00000000" w:rsidP="00D50E0E">
      <w:pPr>
        <w:pStyle w:val="ListParagraph"/>
        <w:numPr>
          <w:ilvl w:val="0"/>
          <w:numId w:val="7"/>
        </w:numPr>
        <w:shd w:val="clear" w:color="auto" w:fill="FFFFFF"/>
        <w:spacing w:line="240" w:lineRule="exact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  <w:u w:color="202124"/>
          <w:shd w:val="clear" w:color="auto" w:fill="FFFFFF"/>
        </w:rPr>
        <w:t>Assisted with data standardization and data taxonomy efforts at enterprise level</w:t>
      </w:r>
    </w:p>
    <w:p w14:paraId="6ABDEF29" w14:textId="77777777" w:rsidR="00FC066C" w:rsidRDefault="00000000" w:rsidP="00D50E0E">
      <w:pPr>
        <w:pStyle w:val="Body"/>
        <w:numPr>
          <w:ilvl w:val="0"/>
          <w:numId w:val="6"/>
        </w:numPr>
        <w:spacing w:line="240" w:lineRule="exact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Continuously improved business intelligence / reporting processes, procedures, and workflow</w:t>
      </w:r>
    </w:p>
    <w:p w14:paraId="138CF747" w14:textId="77777777" w:rsidR="00FC066C" w:rsidRDefault="00000000" w:rsidP="00D50E0E">
      <w:pPr>
        <w:pStyle w:val="Body"/>
        <w:numPr>
          <w:ilvl w:val="0"/>
          <w:numId w:val="7"/>
        </w:numPr>
        <w:spacing w:line="24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Provided analytics and decision-support tools to clients to support implementation of reorganization and consolidation strategies</w:t>
      </w:r>
    </w:p>
    <w:p w14:paraId="21F70A2E" w14:textId="77777777" w:rsidR="00FC066C" w:rsidRDefault="00000000" w:rsidP="00D50E0E">
      <w:pPr>
        <w:pStyle w:val="paragraph"/>
        <w:numPr>
          <w:ilvl w:val="0"/>
          <w:numId w:val="7"/>
        </w:numPr>
        <w:spacing w:before="0" w:after="0" w:line="24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>Analyzed product, pricing, financial, and marketing data to evaluate trends and synthesize information</w:t>
      </w:r>
    </w:p>
    <w:p w14:paraId="1D4E40B5" w14:textId="77777777" w:rsidR="00FC066C" w:rsidRDefault="00000000" w:rsidP="00D50E0E">
      <w:pPr>
        <w:pStyle w:val="paragraph"/>
        <w:numPr>
          <w:ilvl w:val="0"/>
          <w:numId w:val="7"/>
        </w:numPr>
        <w:spacing w:before="0" w:after="0" w:line="240" w:lineRule="exact"/>
        <w:rPr>
          <w:i/>
          <w:iCs/>
          <w:sz w:val="22"/>
          <w:szCs w:val="22"/>
        </w:rPr>
      </w:pPr>
      <w:r>
        <w:rPr>
          <w:color w:val="202124"/>
          <w:sz w:val="22"/>
          <w:szCs w:val="22"/>
          <w:u w:color="202124"/>
          <w:shd w:val="clear" w:color="auto" w:fill="FFFFFF"/>
        </w:rPr>
        <w:t>Track and researched data issues that arise and work with business to fix the issues and/or build a new process/report to identify reoccurring issues</w:t>
      </w:r>
    </w:p>
    <w:p w14:paraId="5E1529DB" w14:textId="77777777" w:rsidR="00FC066C" w:rsidRDefault="00000000" w:rsidP="00D50E0E">
      <w:pPr>
        <w:pStyle w:val="paragraph"/>
        <w:numPr>
          <w:ilvl w:val="0"/>
          <w:numId w:val="6"/>
        </w:numPr>
        <w:spacing w:before="0" w:after="0" w:line="24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>Interpreted and provided recommendations for performance and profitability enhancements.</w:t>
      </w:r>
    </w:p>
    <w:p w14:paraId="6CF3A90C" w14:textId="77777777" w:rsidR="00FC066C" w:rsidRDefault="00000000" w:rsidP="00D50E0E">
      <w:pPr>
        <w:pStyle w:val="paragraph"/>
        <w:numPr>
          <w:ilvl w:val="0"/>
          <w:numId w:val="6"/>
        </w:numPr>
        <w:spacing w:before="0" w:after="0" w:line="24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>Analyzed various marketing and pricing tests to determine customer response to different initiatives and strategies</w:t>
      </w:r>
    </w:p>
    <w:p w14:paraId="5AA9202D" w14:textId="77777777" w:rsidR="00FC066C" w:rsidRDefault="00000000" w:rsidP="00D50E0E">
      <w:pPr>
        <w:pStyle w:val="paragraph"/>
        <w:numPr>
          <w:ilvl w:val="0"/>
          <w:numId w:val="6"/>
        </w:numPr>
        <w:spacing w:before="0" w:after="0" w:line="240" w:lineRule="exact"/>
        <w:rPr>
          <w:i/>
          <w:iCs/>
          <w:sz w:val="22"/>
          <w:szCs w:val="22"/>
        </w:rPr>
      </w:pPr>
      <w:r>
        <w:rPr>
          <w:sz w:val="22"/>
          <w:szCs w:val="22"/>
        </w:rPr>
        <w:t>Partnered with various teams across the Bank to coordinate report distribution and knowledge sharing across the organization for executive meetings</w:t>
      </w:r>
    </w:p>
    <w:p w14:paraId="7E3293DB" w14:textId="77777777" w:rsidR="00D50E0E" w:rsidRPr="00C42216" w:rsidRDefault="00D50E0E">
      <w:pPr>
        <w:pStyle w:val="Body"/>
        <w:tabs>
          <w:tab w:val="left" w:pos="720"/>
          <w:tab w:val="right" w:pos="9340"/>
        </w:tabs>
        <w:rPr>
          <w:b/>
          <w:bCs/>
          <w:lang w:val="en-US"/>
        </w:rPr>
      </w:pPr>
    </w:p>
    <w:p w14:paraId="25445111" w14:textId="3FCFA9E8" w:rsidR="00FC066C" w:rsidRPr="00C42216" w:rsidRDefault="00D50E0E">
      <w:pPr>
        <w:pStyle w:val="Body"/>
        <w:tabs>
          <w:tab w:val="left" w:pos="720"/>
          <w:tab w:val="right" w:pos="9340"/>
        </w:tabs>
        <w:rPr>
          <w:lang w:val="en-US"/>
        </w:rPr>
      </w:pPr>
      <w:r w:rsidRPr="00C42216">
        <w:rPr>
          <w:b/>
          <w:bCs/>
          <w:lang w:val="en-US"/>
        </w:rPr>
        <w:t xml:space="preserve">Union Bank, </w:t>
      </w:r>
      <w:r>
        <w:rPr>
          <w:rStyle w:val="eop"/>
          <w:lang w:val="en-US"/>
        </w:rPr>
        <w:t>Seattle, WA</w:t>
      </w:r>
      <w:r>
        <w:rPr>
          <w:rStyle w:val="eop"/>
          <w:lang w:val="en-US"/>
        </w:rPr>
        <w:tab/>
      </w:r>
      <w:r w:rsidRPr="00C42216">
        <w:rPr>
          <w:b/>
          <w:bCs/>
          <w:lang w:val="en-US"/>
        </w:rPr>
        <w:t>02/2017 – 03/2019</w:t>
      </w:r>
      <w:r w:rsidRPr="00C42216">
        <w:rPr>
          <w:rStyle w:val="eop"/>
          <w:lang w:val="en-US"/>
        </w:rPr>
        <w:t xml:space="preserve">                    </w:t>
      </w:r>
      <w:bookmarkStart w:id="0" w:name="_Hlk46677069"/>
    </w:p>
    <w:p w14:paraId="48E6B02C" w14:textId="77777777" w:rsidR="00FC066C" w:rsidRPr="00C42216" w:rsidRDefault="00000000">
      <w:pPr>
        <w:pStyle w:val="Body"/>
        <w:tabs>
          <w:tab w:val="left" w:pos="720"/>
          <w:tab w:val="right" w:pos="9340"/>
        </w:tabs>
        <w:rPr>
          <w:i/>
          <w:iCs/>
          <w:sz w:val="22"/>
          <w:szCs w:val="22"/>
          <w:lang w:val="en-US"/>
        </w:rPr>
      </w:pPr>
      <w:r>
        <w:rPr>
          <w:i/>
          <w:iCs/>
          <w:color w:val="202124"/>
          <w:sz w:val="22"/>
          <w:szCs w:val="22"/>
          <w:u w:color="202124"/>
          <w:shd w:val="clear" w:color="auto" w:fill="FFFFFF"/>
          <w:lang w:val="en-US"/>
        </w:rPr>
        <w:t>Associate Business Analyst</w:t>
      </w:r>
      <w:r w:rsidRPr="00C42216">
        <w:rPr>
          <w:i/>
          <w:iCs/>
          <w:sz w:val="22"/>
          <w:szCs w:val="22"/>
          <w:lang w:val="en-US"/>
        </w:rPr>
        <w:t xml:space="preserve"> </w:t>
      </w:r>
    </w:p>
    <w:p w14:paraId="55016E43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Worked closely with leaders and their teams to provide guidance in identifying, evaluating, and developing processes and procedures that are effective and meet requirements</w:t>
      </w:r>
    </w:p>
    <w:p w14:paraId="32EFD7DB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Provided research and analysis of data and problems of varying complexity to develop recommendations to solve problems and issues related to business operations</w:t>
      </w:r>
    </w:p>
    <w:p w14:paraId="3638CC65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Provided reporting and analysis to assist in executing solutions and provide consultation to clients, colleagues, and management</w:t>
      </w:r>
    </w:p>
    <w:p w14:paraId="3C05FE62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Interpreted and provided recommendations for performance and profitability enhancements.</w:t>
      </w:r>
    </w:p>
    <w:p w14:paraId="4CFCB836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color w:val="202124"/>
          <w:sz w:val="22"/>
          <w:szCs w:val="22"/>
          <w:u w:color="202124"/>
          <w:shd w:val="clear" w:color="auto" w:fill="FFFFFF"/>
          <w:lang w:val="en-US"/>
        </w:rPr>
        <w:t>Effectively collaborated across a diverse team of internal and external stakeholders to address business or systems issues</w:t>
      </w:r>
    </w:p>
    <w:p w14:paraId="1633DBD1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Developed business documentation, including procedures, work instructions and process flow diagrams</w:t>
      </w:r>
    </w:p>
    <w:p w14:paraId="5E849F7D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Participate in knowledge transfer and requirement gathering sessions to determine business goals and areas for improvement</w:t>
      </w:r>
    </w:p>
    <w:p w14:paraId="20E771F4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Provide recommendations to senior executives regarding performance and areas for improvement</w:t>
      </w:r>
    </w:p>
    <w:p w14:paraId="6A0B5490" w14:textId="77777777" w:rsidR="00FC066C" w:rsidRDefault="00000000" w:rsidP="00D50E0E">
      <w:pPr>
        <w:pStyle w:val="paragraph"/>
        <w:numPr>
          <w:ilvl w:val="0"/>
          <w:numId w:val="9"/>
        </w:numPr>
        <w:spacing w:before="0" w:after="0" w:line="240" w:lineRule="exac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Empowered the growth and development of branch staff to encourage proficiency and effectiveness through leveraging Business Banking processes </w:t>
      </w:r>
    </w:p>
    <w:p w14:paraId="4FB7F79F" w14:textId="77777777" w:rsidR="00FC066C" w:rsidRDefault="00000000" w:rsidP="00D50E0E">
      <w:pPr>
        <w:pStyle w:val="Body"/>
        <w:numPr>
          <w:ilvl w:val="0"/>
          <w:numId w:val="9"/>
        </w:numPr>
        <w:spacing w:line="240" w:lineRule="exact"/>
        <w:rPr>
          <w:sz w:val="22"/>
          <w:szCs w:val="22"/>
          <w:lang w:val="en-US"/>
        </w:rPr>
      </w:pPr>
      <w:r>
        <w:rPr>
          <w:rStyle w:val="eop"/>
          <w:sz w:val="22"/>
          <w:szCs w:val="22"/>
          <w:lang w:val="en-US"/>
        </w:rPr>
        <w:t xml:space="preserve">Completed in-depth analyses for business optimization projects boosting revenue </w:t>
      </w:r>
    </w:p>
    <w:p w14:paraId="5FA36A66" w14:textId="77777777" w:rsidR="00FC066C" w:rsidRDefault="00000000" w:rsidP="00D50E0E">
      <w:pPr>
        <w:pStyle w:val="paragraph"/>
        <w:numPr>
          <w:ilvl w:val="0"/>
          <w:numId w:val="9"/>
        </w:numPr>
        <w:spacing w:before="0" w:after="0" w:line="240" w:lineRule="exac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Aided business customers in opening, managing, and optimizing their bank accounts and other products while ensuring compliance with Banks Policies, Procedures, and Regulations</w:t>
      </w:r>
      <w:bookmarkEnd w:id="0"/>
    </w:p>
    <w:p w14:paraId="1B35AA84" w14:textId="77777777" w:rsidR="00FC066C" w:rsidRDefault="00FC066C" w:rsidP="00D50E0E">
      <w:pPr>
        <w:pStyle w:val="paragraph"/>
        <w:spacing w:before="0" w:after="0" w:line="240" w:lineRule="exact"/>
        <w:ind w:left="720"/>
        <w:jc w:val="both"/>
        <w:rPr>
          <w:sz w:val="22"/>
          <w:szCs w:val="22"/>
          <w:shd w:val="clear" w:color="auto" w:fill="FFFFFF"/>
        </w:rPr>
      </w:pPr>
    </w:p>
    <w:p w14:paraId="74DB4D29" w14:textId="77777777" w:rsidR="00FC066C" w:rsidRDefault="00000000">
      <w:pPr>
        <w:pStyle w:val="paragraph"/>
        <w:spacing w:before="0" w:after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950CA1E" wp14:editId="1B669CC5">
                <wp:simplePos x="0" y="0"/>
                <wp:positionH relativeFrom="page">
                  <wp:posOffset>923924</wp:posOffset>
                </wp:positionH>
                <wp:positionV relativeFrom="line">
                  <wp:posOffset>151604</wp:posOffset>
                </wp:positionV>
                <wp:extent cx="5961889" cy="0"/>
                <wp:effectExtent l="0" t="0" r="0" b="0"/>
                <wp:wrapNone/>
                <wp:docPr id="1073741827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2.8pt;margin-top:11.9pt;width:469.4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b/>
          <w:bCs/>
          <w:sz w:val="22"/>
          <w:szCs w:val="22"/>
        </w:rPr>
        <w:t>EDUCATION</w:t>
      </w:r>
    </w:p>
    <w:p w14:paraId="649F7FD1" w14:textId="10453AE3" w:rsidR="00B81B4F" w:rsidRDefault="00DA3A7B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Bachelor of Business Administration– </w:t>
      </w:r>
      <w:r w:rsidRPr="001E3512">
        <w:rPr>
          <w:rStyle w:val="eop"/>
          <w:i/>
          <w:iCs/>
          <w:sz w:val="22"/>
          <w:szCs w:val="22"/>
        </w:rPr>
        <w:t>American University in Dubai</w:t>
      </w:r>
      <w:r>
        <w:rPr>
          <w:rStyle w:val="eop"/>
          <w:sz w:val="22"/>
          <w:szCs w:val="22"/>
        </w:rPr>
        <w:t xml:space="preserve"> </w:t>
      </w:r>
    </w:p>
    <w:p w14:paraId="6326DB47" w14:textId="77777777" w:rsidR="00FC066C" w:rsidRPr="00C42216" w:rsidRDefault="00FC066C">
      <w:pPr>
        <w:pStyle w:val="Body"/>
        <w:rPr>
          <w:lang w:val="en-US"/>
        </w:rPr>
      </w:pPr>
    </w:p>
    <w:p w14:paraId="64B72954" w14:textId="77777777" w:rsidR="00FC066C" w:rsidRDefault="00000000">
      <w:pPr>
        <w:pStyle w:val="Body"/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A98EA10" wp14:editId="67584000">
                <wp:simplePos x="0" y="0"/>
                <wp:positionH relativeFrom="page">
                  <wp:posOffset>923924</wp:posOffset>
                </wp:positionH>
                <wp:positionV relativeFrom="line">
                  <wp:posOffset>148590</wp:posOffset>
                </wp:positionV>
                <wp:extent cx="5961889" cy="0"/>
                <wp:effectExtent l="0" t="0" r="0" b="0"/>
                <wp:wrapNone/>
                <wp:docPr id="1073741828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188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8pt;margin-top:11.7pt;width:469.4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b/>
          <w:bCs/>
          <w:lang w:val="de-DE"/>
        </w:rPr>
        <w:t xml:space="preserve">CERTIFICATE  </w:t>
      </w:r>
    </w:p>
    <w:p w14:paraId="61B962FD" w14:textId="77777777" w:rsidR="00FC066C" w:rsidRDefault="00000000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Application and Software </w:t>
      </w:r>
      <w:r>
        <w:rPr>
          <w:rStyle w:val="eop"/>
          <w:sz w:val="22"/>
          <w:szCs w:val="22"/>
        </w:rPr>
        <w:t xml:space="preserve">Development Career Certification                             </w:t>
      </w:r>
    </w:p>
    <w:p w14:paraId="20177E32" w14:textId="77777777" w:rsidR="00FC066C" w:rsidRDefault="00000000">
      <w:pPr>
        <w:pStyle w:val="paragraph"/>
        <w:numPr>
          <w:ilvl w:val="0"/>
          <w:numId w:val="14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Salesforce Certificate </w:t>
      </w:r>
    </w:p>
    <w:sectPr w:rsidR="00FC066C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5B58" w14:textId="77777777" w:rsidR="00BD47E3" w:rsidRDefault="00BD47E3">
      <w:r>
        <w:separator/>
      </w:r>
    </w:p>
  </w:endnote>
  <w:endnote w:type="continuationSeparator" w:id="0">
    <w:p w14:paraId="3C881395" w14:textId="77777777" w:rsidR="00BD47E3" w:rsidRDefault="00BD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88AA" w14:textId="77777777" w:rsidR="00FC066C" w:rsidRDefault="00FC06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23162" w14:textId="77777777" w:rsidR="00BD47E3" w:rsidRDefault="00BD47E3">
      <w:r>
        <w:separator/>
      </w:r>
    </w:p>
  </w:footnote>
  <w:footnote w:type="continuationSeparator" w:id="0">
    <w:p w14:paraId="4F8B75C2" w14:textId="77777777" w:rsidR="00BD47E3" w:rsidRDefault="00BD4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D021" w14:textId="77777777" w:rsidR="00FC066C" w:rsidRDefault="00FC066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394"/>
    <w:multiLevelType w:val="hybridMultilevel"/>
    <w:tmpl w:val="E2FEAA04"/>
    <w:styleLink w:val="ImportedStyle2"/>
    <w:lvl w:ilvl="0" w:tplc="D2DE2776">
      <w:start w:val="1"/>
      <w:numFmt w:val="bullet"/>
      <w:lvlText w:val="·"/>
      <w:lvlJc w:val="left"/>
      <w:pPr>
        <w:ind w:left="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EC160">
      <w:start w:val="1"/>
      <w:numFmt w:val="bullet"/>
      <w:lvlText w:val="o"/>
      <w:lvlJc w:val="left"/>
      <w:pPr>
        <w:ind w:left="1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03C72">
      <w:start w:val="1"/>
      <w:numFmt w:val="bullet"/>
      <w:lvlText w:val="▪"/>
      <w:lvlJc w:val="left"/>
      <w:pPr>
        <w:ind w:left="2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C90AC">
      <w:start w:val="1"/>
      <w:numFmt w:val="bullet"/>
      <w:lvlText w:val="·"/>
      <w:lvlJc w:val="left"/>
      <w:pPr>
        <w:ind w:left="2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01A2A">
      <w:start w:val="1"/>
      <w:numFmt w:val="bullet"/>
      <w:lvlText w:val="o"/>
      <w:lvlJc w:val="left"/>
      <w:pPr>
        <w:ind w:left="3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44C06">
      <w:start w:val="1"/>
      <w:numFmt w:val="bullet"/>
      <w:lvlText w:val="▪"/>
      <w:lvlJc w:val="left"/>
      <w:pPr>
        <w:ind w:left="4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AC57C">
      <w:start w:val="1"/>
      <w:numFmt w:val="bullet"/>
      <w:lvlText w:val="·"/>
      <w:lvlJc w:val="left"/>
      <w:pPr>
        <w:ind w:left="5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42B7D0">
      <w:start w:val="1"/>
      <w:numFmt w:val="bullet"/>
      <w:lvlText w:val="o"/>
      <w:lvlJc w:val="left"/>
      <w:pPr>
        <w:ind w:left="5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4531E">
      <w:start w:val="1"/>
      <w:numFmt w:val="bullet"/>
      <w:lvlText w:val="▪"/>
      <w:lvlJc w:val="left"/>
      <w:pPr>
        <w:ind w:left="6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2C45F4"/>
    <w:multiLevelType w:val="hybridMultilevel"/>
    <w:tmpl w:val="B3A41AB0"/>
    <w:styleLink w:val="ImportedStyle6"/>
    <w:lvl w:ilvl="0" w:tplc="50FC55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72D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8B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8B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1CAD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C0D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FE0C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615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CBD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086438"/>
    <w:multiLevelType w:val="hybridMultilevel"/>
    <w:tmpl w:val="FCA86F34"/>
    <w:styleLink w:val="ImportedStyle4"/>
    <w:lvl w:ilvl="0" w:tplc="9C46D248">
      <w:start w:val="1"/>
      <w:numFmt w:val="bullet"/>
      <w:lvlText w:val="·"/>
      <w:lvlJc w:val="left"/>
      <w:pPr>
        <w:ind w:left="5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9053CE">
      <w:start w:val="1"/>
      <w:numFmt w:val="bullet"/>
      <w:lvlText w:val="o"/>
      <w:lvlJc w:val="left"/>
      <w:pPr>
        <w:ind w:left="12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AB9DA">
      <w:start w:val="1"/>
      <w:numFmt w:val="bullet"/>
      <w:lvlText w:val="▪"/>
      <w:lvlJc w:val="left"/>
      <w:pPr>
        <w:ind w:left="20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CE7FA4">
      <w:start w:val="1"/>
      <w:numFmt w:val="bullet"/>
      <w:lvlText w:val="·"/>
      <w:lvlJc w:val="left"/>
      <w:pPr>
        <w:ind w:left="27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657E4">
      <w:start w:val="1"/>
      <w:numFmt w:val="bullet"/>
      <w:lvlText w:val="o"/>
      <w:lvlJc w:val="left"/>
      <w:pPr>
        <w:ind w:left="34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EE18C">
      <w:start w:val="1"/>
      <w:numFmt w:val="bullet"/>
      <w:lvlText w:val="▪"/>
      <w:lvlJc w:val="left"/>
      <w:pPr>
        <w:ind w:left="41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A8C3C">
      <w:start w:val="1"/>
      <w:numFmt w:val="bullet"/>
      <w:lvlText w:val="·"/>
      <w:lvlJc w:val="left"/>
      <w:pPr>
        <w:ind w:left="48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B2880C">
      <w:start w:val="1"/>
      <w:numFmt w:val="bullet"/>
      <w:lvlText w:val="o"/>
      <w:lvlJc w:val="left"/>
      <w:pPr>
        <w:ind w:left="56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FE0E80">
      <w:start w:val="1"/>
      <w:numFmt w:val="bullet"/>
      <w:lvlText w:val="▪"/>
      <w:lvlJc w:val="left"/>
      <w:pPr>
        <w:ind w:left="63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6568A1"/>
    <w:multiLevelType w:val="hybridMultilevel"/>
    <w:tmpl w:val="829ADBB8"/>
    <w:styleLink w:val="ImportedStyle1"/>
    <w:lvl w:ilvl="0" w:tplc="D8B88B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0D67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56E4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4C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471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3842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AB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213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FAEC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786E29"/>
    <w:multiLevelType w:val="hybridMultilevel"/>
    <w:tmpl w:val="7EAC2326"/>
    <w:numStyleLink w:val="ImportedStyle5"/>
  </w:abstractNum>
  <w:abstractNum w:abstractNumId="5" w15:restartNumberingAfterBreak="0">
    <w:nsid w:val="485C2FA5"/>
    <w:multiLevelType w:val="hybridMultilevel"/>
    <w:tmpl w:val="B3A41AB0"/>
    <w:numStyleLink w:val="ImportedStyle6"/>
  </w:abstractNum>
  <w:abstractNum w:abstractNumId="6" w15:restartNumberingAfterBreak="0">
    <w:nsid w:val="51410314"/>
    <w:multiLevelType w:val="hybridMultilevel"/>
    <w:tmpl w:val="7EAC2326"/>
    <w:styleLink w:val="ImportedStyle5"/>
    <w:lvl w:ilvl="0" w:tplc="B94049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DE30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C94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18E5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8D3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007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48B2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83AE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03F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AE2D6C"/>
    <w:multiLevelType w:val="hybridMultilevel"/>
    <w:tmpl w:val="FCA86F34"/>
    <w:numStyleLink w:val="ImportedStyle4"/>
  </w:abstractNum>
  <w:abstractNum w:abstractNumId="8" w15:restartNumberingAfterBreak="0">
    <w:nsid w:val="5A53691C"/>
    <w:multiLevelType w:val="hybridMultilevel"/>
    <w:tmpl w:val="829ADBB8"/>
    <w:numStyleLink w:val="ImportedStyle1"/>
  </w:abstractNum>
  <w:abstractNum w:abstractNumId="9" w15:restartNumberingAfterBreak="0">
    <w:nsid w:val="6D0D50E8"/>
    <w:multiLevelType w:val="hybridMultilevel"/>
    <w:tmpl w:val="E2FEAA04"/>
    <w:numStyleLink w:val="ImportedStyle2"/>
  </w:abstractNum>
  <w:num w:numId="1" w16cid:durableId="1713074895">
    <w:abstractNumId w:val="3"/>
  </w:num>
  <w:num w:numId="2" w16cid:durableId="343478270">
    <w:abstractNumId w:val="8"/>
  </w:num>
  <w:num w:numId="3" w16cid:durableId="2084527435">
    <w:abstractNumId w:val="0"/>
  </w:num>
  <w:num w:numId="4" w16cid:durableId="1582371356">
    <w:abstractNumId w:val="9"/>
  </w:num>
  <w:num w:numId="5" w16cid:durableId="2102138408">
    <w:abstractNumId w:val="9"/>
    <w:lvlOverride w:ilvl="0">
      <w:lvl w:ilvl="0" w:tplc="2E141300">
        <w:start w:val="1"/>
        <w:numFmt w:val="bullet"/>
        <w:lvlText w:val="·"/>
        <w:lvlJc w:val="left"/>
        <w:pPr>
          <w:tabs>
            <w:tab w:val="right" w:pos="9340"/>
          </w:tabs>
          <w:ind w:left="77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A0F904">
        <w:start w:val="1"/>
        <w:numFmt w:val="bullet"/>
        <w:lvlText w:val="o"/>
        <w:lvlJc w:val="left"/>
        <w:pPr>
          <w:tabs>
            <w:tab w:val="right" w:pos="9340"/>
          </w:tabs>
          <w:ind w:left="149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9A661E">
        <w:start w:val="1"/>
        <w:numFmt w:val="bullet"/>
        <w:lvlText w:val="▪"/>
        <w:lvlJc w:val="left"/>
        <w:pPr>
          <w:tabs>
            <w:tab w:val="right" w:pos="9340"/>
          </w:tabs>
          <w:ind w:left="22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6A8D0">
        <w:start w:val="1"/>
        <w:numFmt w:val="bullet"/>
        <w:lvlText w:val="·"/>
        <w:lvlJc w:val="left"/>
        <w:pPr>
          <w:tabs>
            <w:tab w:val="right" w:pos="9340"/>
          </w:tabs>
          <w:ind w:left="293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084A">
        <w:start w:val="1"/>
        <w:numFmt w:val="bullet"/>
        <w:lvlText w:val="o"/>
        <w:lvlJc w:val="left"/>
        <w:pPr>
          <w:tabs>
            <w:tab w:val="right" w:pos="9340"/>
          </w:tabs>
          <w:ind w:left="365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0738C">
        <w:start w:val="1"/>
        <w:numFmt w:val="bullet"/>
        <w:lvlText w:val="▪"/>
        <w:lvlJc w:val="left"/>
        <w:pPr>
          <w:tabs>
            <w:tab w:val="right" w:pos="9340"/>
          </w:tabs>
          <w:ind w:left="437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8614E">
        <w:start w:val="1"/>
        <w:numFmt w:val="bullet"/>
        <w:lvlText w:val="·"/>
        <w:lvlJc w:val="left"/>
        <w:pPr>
          <w:tabs>
            <w:tab w:val="right" w:pos="9340"/>
          </w:tabs>
          <w:ind w:left="5096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8A9AFC">
        <w:start w:val="1"/>
        <w:numFmt w:val="bullet"/>
        <w:lvlText w:val="o"/>
        <w:lvlJc w:val="left"/>
        <w:pPr>
          <w:tabs>
            <w:tab w:val="right" w:pos="9340"/>
          </w:tabs>
          <w:ind w:left="581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1D0E">
        <w:start w:val="1"/>
        <w:numFmt w:val="bullet"/>
        <w:lvlText w:val="▪"/>
        <w:lvlJc w:val="left"/>
        <w:pPr>
          <w:tabs>
            <w:tab w:val="right" w:pos="9340"/>
          </w:tabs>
          <w:ind w:left="653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896427522">
    <w:abstractNumId w:val="9"/>
    <w:lvlOverride w:ilvl="0">
      <w:lvl w:ilvl="0" w:tplc="2E141300">
        <w:start w:val="1"/>
        <w:numFmt w:val="bullet"/>
        <w:lvlText w:val="·"/>
        <w:lvlJc w:val="left"/>
        <w:pPr>
          <w:ind w:left="746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A0F904">
        <w:start w:val="1"/>
        <w:numFmt w:val="bullet"/>
        <w:lvlText w:val="o"/>
        <w:lvlJc w:val="left"/>
        <w:pPr>
          <w:ind w:left="146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9A661E">
        <w:start w:val="1"/>
        <w:numFmt w:val="bullet"/>
        <w:lvlText w:val="▪"/>
        <w:lvlJc w:val="left"/>
        <w:pPr>
          <w:ind w:left="218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6A8D0">
        <w:start w:val="1"/>
        <w:numFmt w:val="bullet"/>
        <w:lvlText w:val="·"/>
        <w:lvlJc w:val="left"/>
        <w:pPr>
          <w:ind w:left="2906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084A">
        <w:start w:val="1"/>
        <w:numFmt w:val="bullet"/>
        <w:lvlText w:val="o"/>
        <w:lvlJc w:val="left"/>
        <w:pPr>
          <w:ind w:left="362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0738C">
        <w:start w:val="1"/>
        <w:numFmt w:val="bullet"/>
        <w:lvlText w:val="▪"/>
        <w:lvlJc w:val="left"/>
        <w:pPr>
          <w:ind w:left="434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8614E">
        <w:start w:val="1"/>
        <w:numFmt w:val="bullet"/>
        <w:lvlText w:val="·"/>
        <w:lvlJc w:val="left"/>
        <w:pPr>
          <w:ind w:left="5066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8A9AFC">
        <w:start w:val="1"/>
        <w:numFmt w:val="bullet"/>
        <w:lvlText w:val="o"/>
        <w:lvlJc w:val="left"/>
        <w:pPr>
          <w:ind w:left="578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1D0E">
        <w:start w:val="1"/>
        <w:numFmt w:val="bullet"/>
        <w:lvlText w:val="▪"/>
        <w:lvlJc w:val="left"/>
        <w:pPr>
          <w:ind w:left="650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25422694">
    <w:abstractNumId w:val="9"/>
    <w:lvlOverride w:ilvl="0">
      <w:lvl w:ilvl="0" w:tplc="2E141300">
        <w:start w:val="1"/>
        <w:numFmt w:val="bullet"/>
        <w:lvlText w:val="·"/>
        <w:lvlJc w:val="left"/>
        <w:pPr>
          <w:ind w:left="746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A0F904">
        <w:start w:val="1"/>
        <w:numFmt w:val="bullet"/>
        <w:lvlText w:val="o"/>
        <w:lvlJc w:val="left"/>
        <w:pPr>
          <w:ind w:left="146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9A661E">
        <w:start w:val="1"/>
        <w:numFmt w:val="bullet"/>
        <w:lvlText w:val="▪"/>
        <w:lvlJc w:val="left"/>
        <w:pPr>
          <w:ind w:left="218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96A8D0">
        <w:start w:val="1"/>
        <w:numFmt w:val="bullet"/>
        <w:lvlText w:val="·"/>
        <w:lvlJc w:val="left"/>
        <w:pPr>
          <w:ind w:left="2906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92084A">
        <w:start w:val="1"/>
        <w:numFmt w:val="bullet"/>
        <w:lvlText w:val="o"/>
        <w:lvlJc w:val="left"/>
        <w:pPr>
          <w:ind w:left="362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0738C">
        <w:start w:val="1"/>
        <w:numFmt w:val="bullet"/>
        <w:lvlText w:val="▪"/>
        <w:lvlJc w:val="left"/>
        <w:pPr>
          <w:ind w:left="434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D8614E">
        <w:start w:val="1"/>
        <w:numFmt w:val="bullet"/>
        <w:lvlText w:val="·"/>
        <w:lvlJc w:val="left"/>
        <w:pPr>
          <w:ind w:left="5066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8A9AFC">
        <w:start w:val="1"/>
        <w:numFmt w:val="bullet"/>
        <w:lvlText w:val="o"/>
        <w:lvlJc w:val="left"/>
        <w:pPr>
          <w:ind w:left="578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801D0E">
        <w:start w:val="1"/>
        <w:numFmt w:val="bullet"/>
        <w:lvlText w:val="▪"/>
        <w:lvlJc w:val="left"/>
        <w:pPr>
          <w:ind w:left="6506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7148047">
    <w:abstractNumId w:val="2"/>
  </w:num>
  <w:num w:numId="9" w16cid:durableId="163513595">
    <w:abstractNumId w:val="7"/>
  </w:num>
  <w:num w:numId="10" w16cid:durableId="1537498550">
    <w:abstractNumId w:val="6"/>
  </w:num>
  <w:num w:numId="11" w16cid:durableId="1748840443">
    <w:abstractNumId w:val="4"/>
  </w:num>
  <w:num w:numId="12" w16cid:durableId="1042284683">
    <w:abstractNumId w:val="1"/>
  </w:num>
  <w:num w:numId="13" w16cid:durableId="1596666685">
    <w:abstractNumId w:val="5"/>
  </w:num>
  <w:num w:numId="14" w16cid:durableId="590117259">
    <w:abstractNumId w:val="7"/>
    <w:lvlOverride w:ilvl="0">
      <w:lvl w:ilvl="0" w:tplc="B0E4AA8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7324A26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ECBF7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8E6CC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CE3CCE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FC067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1A558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6C24E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DEBB6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6C"/>
    <w:rsid w:val="000E1CDE"/>
    <w:rsid w:val="001A0F46"/>
    <w:rsid w:val="001E3512"/>
    <w:rsid w:val="00241248"/>
    <w:rsid w:val="004835A0"/>
    <w:rsid w:val="00675493"/>
    <w:rsid w:val="0093003B"/>
    <w:rsid w:val="00B422D7"/>
    <w:rsid w:val="00B57920"/>
    <w:rsid w:val="00B81B4F"/>
    <w:rsid w:val="00BD47E3"/>
    <w:rsid w:val="00C42216"/>
    <w:rsid w:val="00D50E0E"/>
    <w:rsid w:val="00DA3A7B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A56C"/>
  <w15:docId w15:val="{0B545484-A4A5-9A43-B065-02753487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eop">
    <w:name w:val="eop"/>
  </w:style>
  <w:style w:type="paragraph" w:customStyle="1" w:styleId="MediumGrid21">
    <w:name w:val="Medium Grid 21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83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5A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amf.meng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Selam Mengisteab</cp:lastModifiedBy>
  <cp:revision>2</cp:revision>
  <dcterms:created xsi:type="dcterms:W3CDTF">2022-11-17T16:11:00Z</dcterms:created>
  <dcterms:modified xsi:type="dcterms:W3CDTF">2022-11-17T16:11:00Z</dcterms:modified>
</cp:coreProperties>
</file>