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D057" w14:textId="77777777" w:rsidR="00FB2CBE" w:rsidRPr="00210B7D" w:rsidRDefault="00FB2CBE" w:rsidP="00FB2CBE">
      <w:pPr>
        <w:pStyle w:val="body2"/>
        <w:spacing w:before="0" w:beforeAutospacing="0" w:after="0" w:afterAutospacing="0" w:line="270" w:lineRule="atLeast"/>
        <w:jc w:val="center"/>
        <w:rPr>
          <w:rFonts w:ascii="Arial" w:hAnsi="Arial" w:cs="Arial"/>
          <w:b/>
          <w:sz w:val="24"/>
          <w:szCs w:val="24"/>
        </w:rPr>
      </w:pPr>
      <w:r w:rsidRPr="00210B7D">
        <w:rPr>
          <w:rFonts w:ascii="Arial" w:hAnsi="Arial" w:cs="Arial"/>
          <w:b/>
          <w:sz w:val="24"/>
          <w:szCs w:val="24"/>
        </w:rPr>
        <w:t xml:space="preserve">Dada </w:t>
      </w:r>
      <w:proofErr w:type="spellStart"/>
      <w:r w:rsidRPr="00210B7D">
        <w:rPr>
          <w:rFonts w:ascii="Arial" w:hAnsi="Arial" w:cs="Arial"/>
          <w:b/>
          <w:sz w:val="24"/>
          <w:szCs w:val="24"/>
        </w:rPr>
        <w:t>Alodeito</w:t>
      </w:r>
      <w:proofErr w:type="spellEnd"/>
    </w:p>
    <w:p w14:paraId="6F9F7C35" w14:textId="77777777" w:rsidR="00FB2CBE" w:rsidRPr="00210B7D" w:rsidRDefault="00FB2CBE" w:rsidP="00FB2CBE">
      <w:pPr>
        <w:pStyle w:val="body2"/>
        <w:spacing w:before="0" w:beforeAutospacing="0" w:after="0" w:afterAutospacing="0" w:line="270" w:lineRule="atLeast"/>
        <w:jc w:val="center"/>
        <w:rPr>
          <w:rFonts w:ascii="Arial" w:hAnsi="Arial" w:cs="Arial"/>
          <w:b/>
          <w:sz w:val="24"/>
          <w:szCs w:val="24"/>
        </w:rPr>
      </w:pPr>
      <w:r w:rsidRPr="00210B7D">
        <w:rPr>
          <w:rFonts w:ascii="Arial" w:hAnsi="Arial" w:cs="Arial"/>
          <w:b/>
          <w:sz w:val="24"/>
          <w:szCs w:val="24"/>
        </w:rPr>
        <w:t>Austin, Texas 78754</w:t>
      </w:r>
    </w:p>
    <w:p w14:paraId="546CFEF4" w14:textId="77777777" w:rsidR="00FB2CBE" w:rsidRPr="00210B7D" w:rsidRDefault="00FB2CBE" w:rsidP="00FB2CBE">
      <w:pPr>
        <w:pStyle w:val="body2"/>
        <w:spacing w:before="0" w:beforeAutospacing="0" w:after="0" w:afterAutospacing="0" w:line="270" w:lineRule="atLeast"/>
        <w:jc w:val="center"/>
        <w:rPr>
          <w:rFonts w:ascii="Arial" w:hAnsi="Arial" w:cs="Arial"/>
          <w:b/>
          <w:sz w:val="24"/>
          <w:szCs w:val="24"/>
        </w:rPr>
      </w:pPr>
      <w:r w:rsidRPr="00210B7D">
        <w:rPr>
          <w:rFonts w:ascii="Arial" w:hAnsi="Arial" w:cs="Arial"/>
          <w:b/>
          <w:sz w:val="24"/>
          <w:szCs w:val="24"/>
        </w:rPr>
        <w:t xml:space="preserve"> (757) 774-3200</w:t>
      </w:r>
    </w:p>
    <w:p w14:paraId="747DC0A9" w14:textId="77777777" w:rsidR="00FB2CBE" w:rsidRPr="00210B7D" w:rsidRDefault="00F758DB" w:rsidP="00FB2CBE">
      <w:pPr>
        <w:pStyle w:val="body2"/>
        <w:shd w:val="clear" w:color="auto" w:fill="FFFFFF"/>
        <w:spacing w:before="0" w:beforeAutospacing="0" w:after="0" w:afterAutospacing="0" w:line="270" w:lineRule="atLeast"/>
        <w:jc w:val="center"/>
        <w:rPr>
          <w:rFonts w:ascii="Arial" w:hAnsi="Arial" w:cs="Arial"/>
          <w:sz w:val="28"/>
          <w:szCs w:val="28"/>
        </w:rPr>
      </w:pPr>
      <w:hyperlink r:id="rId6" w:history="1">
        <w:r w:rsidR="00FB2CBE" w:rsidRPr="00210B7D">
          <w:rPr>
            <w:rStyle w:val="Hyperlink"/>
            <w:rFonts w:ascii="Arial" w:hAnsi="Arial" w:cs="Arial"/>
            <w:sz w:val="24"/>
            <w:szCs w:val="24"/>
          </w:rPr>
          <w:t>nadege4ndd@gmail.com</w:t>
        </w:r>
      </w:hyperlink>
    </w:p>
    <w:p w14:paraId="1A581B7A" w14:textId="77777777" w:rsidR="00FB2CBE" w:rsidRDefault="00FB2CBE" w:rsidP="004F2CE7">
      <w:pPr>
        <w:rPr>
          <w:b/>
          <w:bCs/>
          <w:sz w:val="28"/>
          <w:szCs w:val="28"/>
        </w:rPr>
      </w:pPr>
    </w:p>
    <w:p w14:paraId="44DF5E8B" w14:textId="7FE1F3EF" w:rsidR="004F2CE7" w:rsidRPr="00502868" w:rsidRDefault="004F2CE7" w:rsidP="0095658D">
      <w:pPr>
        <w:jc w:val="center"/>
        <w:rPr>
          <w:rFonts w:ascii="Times New Roman" w:hAnsi="Times New Roman" w:cs="Times New Roman"/>
          <w:b/>
          <w:bCs/>
          <w:sz w:val="28"/>
          <w:szCs w:val="28"/>
        </w:rPr>
      </w:pPr>
      <w:r w:rsidRPr="00502868">
        <w:rPr>
          <w:rFonts w:ascii="Times New Roman" w:hAnsi="Times New Roman" w:cs="Times New Roman"/>
          <w:b/>
          <w:bCs/>
          <w:sz w:val="28"/>
          <w:szCs w:val="28"/>
        </w:rPr>
        <w:t>Personal Objectives</w:t>
      </w:r>
    </w:p>
    <w:p w14:paraId="69DB46E4" w14:textId="3F68C665" w:rsidR="004F2CE7" w:rsidRDefault="00D1224A" w:rsidP="00502868">
      <w:pPr>
        <w:spacing w:line="240" w:lineRule="atLeast"/>
        <w:ind w:left="-720"/>
        <w:rPr>
          <w:sz w:val="24"/>
          <w:szCs w:val="24"/>
        </w:rPr>
      </w:pPr>
      <w:r w:rsidRPr="00FB2CBE">
        <w:rPr>
          <w:sz w:val="24"/>
          <w:szCs w:val="24"/>
        </w:rPr>
        <w:t>10 years’ working experience in</w:t>
      </w:r>
      <w:r w:rsidR="00FF379B" w:rsidRPr="00FB2CBE">
        <w:rPr>
          <w:sz w:val="24"/>
          <w:szCs w:val="24"/>
        </w:rPr>
        <w:t xml:space="preserve"> information security</w:t>
      </w:r>
      <w:r w:rsidR="00C85E53" w:rsidRPr="00FB2CBE">
        <w:rPr>
          <w:sz w:val="24"/>
          <w:szCs w:val="24"/>
        </w:rPr>
        <w:t xml:space="preserve">, governance, risk management, </w:t>
      </w:r>
      <w:r w:rsidR="005E3AD3" w:rsidRPr="00FB2CBE">
        <w:rPr>
          <w:sz w:val="24"/>
          <w:szCs w:val="24"/>
        </w:rPr>
        <w:t>auditing,</w:t>
      </w:r>
      <w:r w:rsidR="00C85E53" w:rsidRPr="00FB2CBE">
        <w:rPr>
          <w:sz w:val="24"/>
          <w:szCs w:val="24"/>
        </w:rPr>
        <w:t xml:space="preserve"> and compliance</w:t>
      </w:r>
      <w:r w:rsidR="00FF379B" w:rsidRPr="00FB2CBE">
        <w:rPr>
          <w:sz w:val="24"/>
          <w:szCs w:val="24"/>
        </w:rPr>
        <w:t xml:space="preserve">. </w:t>
      </w:r>
      <w:r w:rsidR="004F2CE7" w:rsidRPr="00FB2CBE">
        <w:rPr>
          <w:sz w:val="24"/>
          <w:szCs w:val="24"/>
        </w:rPr>
        <w:t>I am seeking for an IT Security/</w:t>
      </w:r>
      <w:r w:rsidR="00CB670E" w:rsidRPr="00FB2CBE">
        <w:rPr>
          <w:sz w:val="24"/>
          <w:szCs w:val="24"/>
        </w:rPr>
        <w:t xml:space="preserve"> information security </w:t>
      </w:r>
      <w:r w:rsidR="004F2CE7" w:rsidRPr="00FB2CBE">
        <w:rPr>
          <w:sz w:val="24"/>
          <w:szCs w:val="24"/>
        </w:rPr>
        <w:t>Analyst opportunity in an environment where I can</w:t>
      </w:r>
      <w:r w:rsidR="00746D04" w:rsidRPr="00FB2CBE">
        <w:rPr>
          <w:sz w:val="24"/>
          <w:szCs w:val="24"/>
        </w:rPr>
        <w:t xml:space="preserve"> </w:t>
      </w:r>
      <w:r w:rsidR="004F2CE7" w:rsidRPr="00FB2CBE">
        <w:rPr>
          <w:sz w:val="24"/>
          <w:szCs w:val="24"/>
        </w:rPr>
        <w:t xml:space="preserve">contribute to build a stronger team, learn, grow, </w:t>
      </w:r>
      <w:r w:rsidR="005E3AD3" w:rsidRPr="00FB2CBE">
        <w:rPr>
          <w:sz w:val="24"/>
          <w:szCs w:val="24"/>
        </w:rPr>
        <w:t>develop,</w:t>
      </w:r>
      <w:r w:rsidR="004F2CE7" w:rsidRPr="00FB2CBE">
        <w:rPr>
          <w:sz w:val="24"/>
          <w:szCs w:val="24"/>
        </w:rPr>
        <w:t xml:space="preserve"> and support the</w:t>
      </w:r>
      <w:r w:rsidR="00746D04" w:rsidRPr="00FB2CBE">
        <w:rPr>
          <w:sz w:val="24"/>
          <w:szCs w:val="24"/>
        </w:rPr>
        <w:t xml:space="preserve"> </w:t>
      </w:r>
      <w:r w:rsidR="004F2CE7" w:rsidRPr="00FB2CBE">
        <w:rPr>
          <w:sz w:val="24"/>
          <w:szCs w:val="24"/>
        </w:rPr>
        <w:t>information systems and provide support to the organization with focus on the information</w:t>
      </w:r>
      <w:r w:rsidR="00746D04" w:rsidRPr="00FB2CBE">
        <w:rPr>
          <w:sz w:val="24"/>
          <w:szCs w:val="24"/>
        </w:rPr>
        <w:t xml:space="preserve"> </w:t>
      </w:r>
      <w:r w:rsidR="004F2CE7" w:rsidRPr="00FB2CBE">
        <w:rPr>
          <w:sz w:val="24"/>
          <w:szCs w:val="24"/>
        </w:rPr>
        <w:t>systems security and provide Information Assurance.</w:t>
      </w:r>
    </w:p>
    <w:p w14:paraId="430C996D" w14:textId="77777777" w:rsidR="00FB2CBE" w:rsidRPr="00FB2CBE" w:rsidRDefault="00FB2CBE" w:rsidP="00766EDD">
      <w:pPr>
        <w:spacing w:line="240" w:lineRule="atLeast"/>
        <w:rPr>
          <w:sz w:val="24"/>
          <w:szCs w:val="24"/>
        </w:rPr>
      </w:pPr>
    </w:p>
    <w:p w14:paraId="75103C23" w14:textId="77777777" w:rsidR="00746D04" w:rsidRPr="00502868" w:rsidRDefault="00746D04" w:rsidP="0095658D">
      <w:pPr>
        <w:spacing w:line="240" w:lineRule="auto"/>
        <w:jc w:val="center"/>
        <w:rPr>
          <w:rFonts w:ascii="Times New Roman" w:hAnsi="Times New Roman" w:cs="Times New Roman"/>
          <w:b/>
          <w:sz w:val="28"/>
          <w:szCs w:val="28"/>
        </w:rPr>
      </w:pPr>
      <w:r w:rsidRPr="00502868">
        <w:rPr>
          <w:rFonts w:ascii="Times New Roman" w:hAnsi="Times New Roman" w:cs="Times New Roman"/>
          <w:b/>
          <w:sz w:val="28"/>
          <w:szCs w:val="28"/>
        </w:rPr>
        <w:t>Skill Profile</w:t>
      </w:r>
    </w:p>
    <w:p w14:paraId="30AB54E2" w14:textId="216F3502" w:rsidR="008F3D37" w:rsidRPr="00365C9E" w:rsidRDefault="008F3D37" w:rsidP="00502868">
      <w:pPr>
        <w:pStyle w:val="ListParagraph"/>
        <w:numPr>
          <w:ilvl w:val="1"/>
          <w:numId w:val="1"/>
        </w:numPr>
        <w:ind w:left="-360" w:right="-630"/>
        <w:rPr>
          <w:rFonts w:asciiTheme="minorHAnsi" w:hAnsiTheme="minorHAnsi" w:cstheme="minorHAnsi"/>
          <w:color w:val="000000" w:themeColor="text1"/>
        </w:rPr>
      </w:pPr>
      <w:r w:rsidRPr="00365C9E">
        <w:rPr>
          <w:rFonts w:asciiTheme="minorHAnsi" w:hAnsiTheme="minorHAnsi" w:cstheme="minorHAnsi"/>
          <w:color w:val="000000" w:themeColor="text1"/>
        </w:rPr>
        <w:t xml:space="preserve">Experience in information security Risk Management in public and private sectors </w:t>
      </w:r>
      <w:r w:rsidR="00163FF8" w:rsidRPr="00365C9E">
        <w:rPr>
          <w:rFonts w:asciiTheme="minorHAnsi" w:hAnsiTheme="minorHAnsi" w:cstheme="minorHAnsi"/>
        </w:rPr>
        <w:t>with extensive work experience in operational policy and procedures</w:t>
      </w:r>
      <w:r w:rsidR="00163FF8">
        <w:rPr>
          <w:rFonts w:asciiTheme="minorHAnsi" w:hAnsiTheme="minorHAnsi" w:cstheme="minorHAnsi"/>
        </w:rPr>
        <w:t>.</w:t>
      </w:r>
    </w:p>
    <w:p w14:paraId="14245171" w14:textId="24810833" w:rsidR="0048178D" w:rsidRPr="00365C9E" w:rsidRDefault="0048178D" w:rsidP="00502868">
      <w:pPr>
        <w:pStyle w:val="ListParagraph"/>
        <w:numPr>
          <w:ilvl w:val="1"/>
          <w:numId w:val="1"/>
        </w:numPr>
        <w:spacing w:after="120"/>
        <w:ind w:left="-360" w:right="-1080"/>
        <w:rPr>
          <w:rFonts w:asciiTheme="minorHAnsi" w:hAnsiTheme="minorHAnsi" w:cstheme="minorHAnsi"/>
          <w:color w:val="000000" w:themeColor="text1"/>
        </w:rPr>
      </w:pPr>
      <w:r w:rsidRPr="00365C9E">
        <w:rPr>
          <w:rFonts w:asciiTheme="minorHAnsi" w:hAnsiTheme="minorHAnsi" w:cstheme="minorHAnsi"/>
        </w:rPr>
        <w:t>Knowledge and experience with the Risk Management Framework (RMF), Risk Assessment, Assessment and Authorization, Authority to Operate (ATO), Security Control Assessments (SCA), Security Assessment Reports (SAR), Plan of Action and Milestones (POAM) and Vulnerability Management</w:t>
      </w:r>
      <w:r w:rsidR="00365C9E">
        <w:rPr>
          <w:rFonts w:asciiTheme="minorHAnsi" w:hAnsiTheme="minorHAnsi" w:cstheme="minorHAnsi"/>
        </w:rPr>
        <w:t>.</w:t>
      </w:r>
    </w:p>
    <w:p w14:paraId="49F07D51" w14:textId="51821DA6" w:rsidR="008F3D37" w:rsidRPr="00365C9E" w:rsidRDefault="008F3D37" w:rsidP="00502868">
      <w:pPr>
        <w:pStyle w:val="ListParagraph"/>
        <w:numPr>
          <w:ilvl w:val="1"/>
          <w:numId w:val="1"/>
        </w:numPr>
        <w:tabs>
          <w:tab w:val="center" w:pos="3454"/>
        </w:tabs>
        <w:spacing w:line="360" w:lineRule="auto"/>
        <w:ind w:left="-360" w:right="710"/>
        <w:rPr>
          <w:rFonts w:asciiTheme="minorHAnsi" w:eastAsia="Times New Roman" w:hAnsiTheme="minorHAnsi" w:cstheme="minorHAnsi"/>
          <w:color w:val="32363A"/>
          <w:szCs w:val="24"/>
          <w:shd w:val="clear" w:color="auto" w:fill="FFFFFF"/>
        </w:rPr>
      </w:pPr>
      <w:r w:rsidRPr="00365C9E">
        <w:rPr>
          <w:rFonts w:asciiTheme="minorHAnsi" w:eastAsia="Times New Roman" w:hAnsiTheme="minorHAnsi" w:cstheme="minorHAnsi"/>
          <w:szCs w:val="24"/>
        </w:rPr>
        <w:t>Experience in working with GRC tool.</w:t>
      </w:r>
      <w:r w:rsidRPr="00365C9E">
        <w:rPr>
          <w:rFonts w:asciiTheme="minorHAnsi" w:hAnsiTheme="minorHAnsi" w:cstheme="minorHAnsi"/>
          <w:b/>
          <w:szCs w:val="24"/>
        </w:rPr>
        <w:t xml:space="preserve"> </w:t>
      </w:r>
    </w:p>
    <w:p w14:paraId="2A046F55" w14:textId="12FBEFD1" w:rsidR="008F3D37" w:rsidRPr="00365C9E" w:rsidRDefault="00271664" w:rsidP="00502868">
      <w:pPr>
        <w:pStyle w:val="ListParagraph"/>
        <w:numPr>
          <w:ilvl w:val="1"/>
          <w:numId w:val="1"/>
        </w:numPr>
        <w:tabs>
          <w:tab w:val="center" w:pos="3454"/>
        </w:tabs>
        <w:spacing w:line="360" w:lineRule="auto"/>
        <w:ind w:left="-360" w:right="-810"/>
        <w:rPr>
          <w:rFonts w:asciiTheme="minorHAnsi" w:eastAsia="Times New Roman" w:hAnsiTheme="minorHAnsi" w:cstheme="minorHAnsi"/>
          <w:color w:val="32363A"/>
          <w:szCs w:val="24"/>
          <w:shd w:val="clear" w:color="auto" w:fill="FFFFFF"/>
        </w:rPr>
      </w:pPr>
      <w:r w:rsidRPr="00365C9E">
        <w:rPr>
          <w:rFonts w:asciiTheme="minorHAnsi" w:hAnsiTheme="minorHAnsi" w:cstheme="minorHAnsi"/>
        </w:rPr>
        <w:t>K</w:t>
      </w:r>
      <w:r w:rsidR="00482574" w:rsidRPr="00365C9E">
        <w:rPr>
          <w:rFonts w:asciiTheme="minorHAnsi" w:hAnsiTheme="minorHAnsi" w:cstheme="minorHAnsi"/>
        </w:rPr>
        <w:t>nowledge and experience in IT Security including access controls, logging/monitoring, and software</w:t>
      </w:r>
      <w:r w:rsidR="00365C9E">
        <w:rPr>
          <w:rFonts w:asciiTheme="minorHAnsi" w:hAnsiTheme="minorHAnsi" w:cstheme="minorHAnsi"/>
        </w:rPr>
        <w:t>.</w:t>
      </w:r>
    </w:p>
    <w:p w14:paraId="7AC8179B" w14:textId="42514FD0" w:rsidR="00D050AA" w:rsidRPr="00365C9E" w:rsidRDefault="00D050AA" w:rsidP="00502868">
      <w:pPr>
        <w:pStyle w:val="ListParagraph"/>
        <w:numPr>
          <w:ilvl w:val="1"/>
          <w:numId w:val="1"/>
        </w:numPr>
        <w:tabs>
          <w:tab w:val="left" w:pos="8460"/>
        </w:tabs>
        <w:spacing w:after="122" w:line="360" w:lineRule="auto"/>
        <w:ind w:left="-360" w:right="-720"/>
        <w:rPr>
          <w:rFonts w:asciiTheme="minorHAnsi" w:hAnsiTheme="minorHAnsi" w:cstheme="minorHAnsi"/>
        </w:rPr>
      </w:pPr>
      <w:r w:rsidRPr="00365C9E">
        <w:rPr>
          <w:rFonts w:asciiTheme="minorHAnsi" w:hAnsiTheme="minorHAnsi" w:cstheme="minorHAnsi"/>
        </w:rPr>
        <w:t>Experience with IT Risk Assessments, 3rd party/Vendor security control assessment and IT</w:t>
      </w:r>
      <w:r w:rsidR="00271664" w:rsidRPr="00365C9E">
        <w:rPr>
          <w:rFonts w:asciiTheme="minorHAnsi" w:hAnsiTheme="minorHAnsi" w:cstheme="minorHAnsi"/>
        </w:rPr>
        <w:t xml:space="preserve"> </w:t>
      </w:r>
      <w:r w:rsidRPr="00365C9E">
        <w:rPr>
          <w:rFonts w:asciiTheme="minorHAnsi" w:hAnsiTheme="minorHAnsi" w:cstheme="minorHAnsi"/>
        </w:rPr>
        <w:t>Auditing</w:t>
      </w:r>
      <w:r w:rsidR="00271664" w:rsidRPr="00365C9E">
        <w:rPr>
          <w:rFonts w:asciiTheme="minorHAnsi" w:hAnsiTheme="minorHAnsi" w:cstheme="minorHAnsi"/>
        </w:rPr>
        <w:t>.</w:t>
      </w:r>
    </w:p>
    <w:p w14:paraId="5C23D5B8" w14:textId="6EBE7B59" w:rsidR="00F97B00" w:rsidRPr="00951626" w:rsidRDefault="00B05B53" w:rsidP="00502868">
      <w:pPr>
        <w:pStyle w:val="ListParagraph"/>
        <w:numPr>
          <w:ilvl w:val="1"/>
          <w:numId w:val="1"/>
        </w:numPr>
        <w:tabs>
          <w:tab w:val="left" w:pos="8460"/>
        </w:tabs>
        <w:spacing w:after="122" w:line="360" w:lineRule="auto"/>
        <w:ind w:left="-360" w:right="-720"/>
        <w:rPr>
          <w:rFonts w:asciiTheme="minorHAnsi" w:hAnsiTheme="minorHAnsi" w:cstheme="minorHAnsi"/>
        </w:rPr>
      </w:pPr>
      <w:r>
        <w:rPr>
          <w:rFonts w:asciiTheme="minorHAnsi" w:hAnsiTheme="minorHAnsi" w:cstheme="minorHAnsi"/>
        </w:rPr>
        <w:t>Proficiency</w:t>
      </w:r>
      <w:r w:rsidR="00D050AA" w:rsidRPr="00365C9E">
        <w:rPr>
          <w:rFonts w:asciiTheme="minorHAnsi" w:hAnsiTheme="minorHAnsi" w:cstheme="minorHAnsi"/>
        </w:rPr>
        <w:t xml:space="preserve"> in assessing security controls based on cybersecurity principles and tenets. (e.g., NIST SP 800-53, Cybersecurity Framework, etc.).</w:t>
      </w:r>
    </w:p>
    <w:p w14:paraId="61D7E94A" w14:textId="7E3C94D4" w:rsidR="00F97B00" w:rsidRPr="00365C9E" w:rsidRDefault="00A95791" w:rsidP="00502868">
      <w:pPr>
        <w:pStyle w:val="ListParagraph"/>
        <w:numPr>
          <w:ilvl w:val="0"/>
          <w:numId w:val="1"/>
        </w:numPr>
        <w:ind w:left="-360" w:right="-1170" w:hanging="270"/>
        <w:rPr>
          <w:rFonts w:asciiTheme="minorHAnsi" w:hAnsiTheme="minorHAnsi" w:cstheme="minorHAnsi"/>
        </w:rPr>
      </w:pPr>
      <w:r>
        <w:rPr>
          <w:rFonts w:asciiTheme="minorHAnsi" w:hAnsiTheme="minorHAnsi" w:cstheme="minorHAnsi"/>
        </w:rPr>
        <w:t xml:space="preserve">  </w:t>
      </w:r>
      <w:r w:rsidR="00F97B00" w:rsidRPr="00365C9E">
        <w:rPr>
          <w:rFonts w:asciiTheme="minorHAnsi" w:hAnsiTheme="minorHAnsi" w:cstheme="minorHAnsi"/>
        </w:rPr>
        <w:t xml:space="preserve">Knowledge of cybersecurity and privacy principles and organizational requirements (relevant </w:t>
      </w:r>
      <w:r>
        <w:rPr>
          <w:rFonts w:asciiTheme="minorHAnsi" w:hAnsiTheme="minorHAnsi" w:cstheme="minorHAnsi"/>
        </w:rPr>
        <w:t xml:space="preserve">   </w:t>
      </w:r>
      <w:r w:rsidR="00F97B00" w:rsidRPr="00365C9E">
        <w:rPr>
          <w:rFonts w:asciiTheme="minorHAnsi" w:hAnsiTheme="minorHAnsi" w:cstheme="minorHAnsi"/>
        </w:rPr>
        <w:t xml:space="preserve">to </w:t>
      </w:r>
      <w:r>
        <w:rPr>
          <w:rFonts w:asciiTheme="minorHAnsi" w:hAnsiTheme="minorHAnsi" w:cstheme="minorHAnsi"/>
        </w:rPr>
        <w:t xml:space="preserve">    </w:t>
      </w:r>
      <w:r w:rsidR="00F97B00" w:rsidRPr="00365C9E">
        <w:rPr>
          <w:rFonts w:asciiTheme="minorHAnsi" w:hAnsiTheme="minorHAnsi" w:cstheme="minorHAnsi"/>
        </w:rPr>
        <w:t>confidentiality, integrity, availability, authentication, non-repudiation)</w:t>
      </w:r>
      <w:r>
        <w:rPr>
          <w:rFonts w:asciiTheme="minorHAnsi" w:hAnsiTheme="minorHAnsi" w:cstheme="minorHAnsi"/>
        </w:rPr>
        <w:t>.</w:t>
      </w:r>
    </w:p>
    <w:p w14:paraId="2E708D72" w14:textId="048C9CFC" w:rsidR="00D050AA" w:rsidRPr="00163FF8" w:rsidRDefault="00F5768C" w:rsidP="00502868">
      <w:pPr>
        <w:pStyle w:val="ListParagraph"/>
        <w:numPr>
          <w:ilvl w:val="1"/>
          <w:numId w:val="1"/>
        </w:numPr>
        <w:spacing w:after="122" w:line="360" w:lineRule="auto"/>
        <w:ind w:left="-360" w:right="-720"/>
        <w:rPr>
          <w:rFonts w:asciiTheme="minorHAnsi" w:hAnsiTheme="minorHAnsi" w:cstheme="minorHAnsi"/>
        </w:rPr>
      </w:pPr>
      <w:r w:rsidRPr="00365C9E">
        <w:rPr>
          <w:rFonts w:asciiTheme="minorHAnsi" w:hAnsiTheme="minorHAnsi" w:cstheme="minorHAnsi"/>
        </w:rPr>
        <w:t>Experience in performing security assessment on internal hosted applications</w:t>
      </w:r>
      <w:r w:rsidR="00A95791">
        <w:rPr>
          <w:rFonts w:asciiTheme="minorHAnsi" w:hAnsiTheme="minorHAnsi" w:cstheme="minorHAnsi"/>
        </w:rPr>
        <w:t>.</w:t>
      </w:r>
    </w:p>
    <w:p w14:paraId="4CBF3D82" w14:textId="472FEBA2" w:rsidR="008F3D37" w:rsidRPr="00A95791" w:rsidRDefault="008F3D37" w:rsidP="00502868">
      <w:pPr>
        <w:pStyle w:val="ListParagraph"/>
        <w:numPr>
          <w:ilvl w:val="1"/>
          <w:numId w:val="1"/>
        </w:numPr>
        <w:spacing w:after="122" w:line="360" w:lineRule="auto"/>
        <w:ind w:left="-360" w:right="710"/>
        <w:rPr>
          <w:rFonts w:asciiTheme="minorHAnsi" w:hAnsiTheme="minorHAnsi" w:cstheme="minorHAnsi"/>
        </w:rPr>
      </w:pPr>
      <w:r w:rsidRPr="00365C9E">
        <w:rPr>
          <w:rFonts w:asciiTheme="minorHAnsi" w:hAnsiTheme="minorHAnsi" w:cstheme="minorHAnsi"/>
        </w:rPr>
        <w:t>Working Knowledge in security and compliance framework (NIST800, HIPPA, HITRUST, RMF, PCI DSS, FedRAMP, ITGC, SOX</w:t>
      </w:r>
      <w:r w:rsidRPr="00365C9E">
        <w:rPr>
          <w:rFonts w:asciiTheme="minorHAnsi" w:hAnsiTheme="minorHAnsi" w:cstheme="minorHAnsi"/>
          <w:szCs w:val="24"/>
        </w:rPr>
        <w:t>, GDPR, ISO 27001/2, SSAE SOC Audits, SaaS,</w:t>
      </w:r>
      <w:r w:rsidRPr="00365C9E">
        <w:rPr>
          <w:rFonts w:asciiTheme="minorHAnsi" w:hAnsiTheme="minorHAnsi" w:cstheme="minorHAnsi"/>
        </w:rPr>
        <w:t xml:space="preserve"> CCPA, etc.)</w:t>
      </w:r>
      <w:r w:rsidRPr="00365C9E">
        <w:rPr>
          <w:rFonts w:asciiTheme="minorHAnsi" w:hAnsiTheme="minorHAnsi" w:cstheme="minorHAnsi"/>
          <w:szCs w:val="24"/>
        </w:rPr>
        <w:t>, IT Security Audits and Remediation</w:t>
      </w:r>
      <w:r w:rsidR="00A95791">
        <w:rPr>
          <w:rFonts w:asciiTheme="minorHAnsi" w:hAnsiTheme="minorHAnsi" w:cstheme="minorHAnsi"/>
          <w:szCs w:val="24"/>
        </w:rPr>
        <w:t>.</w:t>
      </w:r>
    </w:p>
    <w:p w14:paraId="146F7940" w14:textId="39504CBD" w:rsidR="00A95791" w:rsidRDefault="00A95791" w:rsidP="00A95791">
      <w:pPr>
        <w:spacing w:after="122" w:line="360" w:lineRule="auto"/>
        <w:ind w:right="710"/>
        <w:rPr>
          <w:rFonts w:cstheme="minorHAnsi"/>
        </w:rPr>
      </w:pPr>
    </w:p>
    <w:p w14:paraId="589CC760" w14:textId="1662F69D" w:rsidR="00A95791" w:rsidRDefault="00A95791" w:rsidP="00A95791">
      <w:pPr>
        <w:spacing w:after="122" w:line="360" w:lineRule="auto"/>
        <w:ind w:right="710"/>
        <w:rPr>
          <w:rFonts w:cstheme="minorHAnsi"/>
        </w:rPr>
      </w:pPr>
    </w:p>
    <w:p w14:paraId="6D9BAA0B" w14:textId="4F5D01DE" w:rsidR="00951626" w:rsidRDefault="00951626" w:rsidP="00A95791">
      <w:pPr>
        <w:spacing w:after="122" w:line="360" w:lineRule="auto"/>
        <w:ind w:right="710"/>
        <w:rPr>
          <w:rFonts w:cstheme="minorHAnsi"/>
        </w:rPr>
      </w:pPr>
    </w:p>
    <w:p w14:paraId="3E1D8C93" w14:textId="77777777" w:rsidR="00210B7D" w:rsidRPr="00A95791" w:rsidRDefault="00210B7D" w:rsidP="00A95791">
      <w:pPr>
        <w:spacing w:after="122" w:line="360" w:lineRule="auto"/>
        <w:ind w:right="710"/>
        <w:rPr>
          <w:rFonts w:cstheme="minorHAnsi"/>
        </w:rPr>
      </w:pPr>
    </w:p>
    <w:p w14:paraId="79EDC8CE" w14:textId="77777777" w:rsidR="00B42D8B" w:rsidRPr="00502868" w:rsidRDefault="00B42D8B" w:rsidP="0095658D">
      <w:pPr>
        <w:spacing w:line="360" w:lineRule="auto"/>
        <w:jc w:val="center"/>
        <w:rPr>
          <w:rFonts w:ascii="Times New Roman" w:hAnsi="Times New Roman" w:cs="Times New Roman"/>
          <w:b/>
          <w:bCs/>
          <w:sz w:val="28"/>
          <w:szCs w:val="28"/>
        </w:rPr>
      </w:pPr>
      <w:r w:rsidRPr="00502868">
        <w:rPr>
          <w:rFonts w:ascii="Times New Roman" w:hAnsi="Times New Roman" w:cs="Times New Roman"/>
          <w:b/>
          <w:bCs/>
          <w:sz w:val="28"/>
          <w:szCs w:val="28"/>
        </w:rPr>
        <w:lastRenderedPageBreak/>
        <w:t>Professional Experience</w:t>
      </w:r>
    </w:p>
    <w:p w14:paraId="323D8DF8" w14:textId="6E006F08" w:rsidR="00B42D8B" w:rsidRPr="003D1A9E" w:rsidRDefault="00B42D8B" w:rsidP="003A4713">
      <w:pPr>
        <w:ind w:left="-900"/>
        <w:rPr>
          <w:rFonts w:ascii="Times New Roman" w:hAnsi="Times New Roman" w:cs="Times New Roman"/>
          <w:sz w:val="24"/>
          <w:szCs w:val="24"/>
        </w:rPr>
      </w:pPr>
      <w:r w:rsidRPr="00E509D1">
        <w:rPr>
          <w:rFonts w:ascii="Times New Roman" w:hAnsi="Times New Roman" w:cs="Times New Roman"/>
          <w:b/>
          <w:bCs/>
          <w:sz w:val="24"/>
          <w:szCs w:val="24"/>
        </w:rPr>
        <w:t xml:space="preserve">Intec Logic Global, </w:t>
      </w:r>
      <w:r w:rsidRPr="003D1A9E">
        <w:rPr>
          <w:rFonts w:ascii="Times New Roman" w:hAnsi="Times New Roman" w:cs="Times New Roman"/>
          <w:sz w:val="24"/>
          <w:szCs w:val="24"/>
        </w:rPr>
        <w:t>Houston, TX</w:t>
      </w:r>
    </w:p>
    <w:p w14:paraId="7E7C4060" w14:textId="5B5F4018" w:rsidR="00B42D8B" w:rsidRPr="00E509D1" w:rsidRDefault="00B42D8B" w:rsidP="003A4713">
      <w:pPr>
        <w:ind w:left="-900"/>
        <w:rPr>
          <w:rFonts w:ascii="Times New Roman" w:hAnsi="Times New Roman" w:cs="Times New Roman"/>
          <w:sz w:val="24"/>
          <w:szCs w:val="24"/>
        </w:rPr>
      </w:pPr>
      <w:r w:rsidRPr="00E509D1">
        <w:rPr>
          <w:rFonts w:ascii="Times New Roman" w:hAnsi="Times New Roman" w:cs="Times New Roman"/>
          <w:sz w:val="24"/>
          <w:szCs w:val="24"/>
        </w:rPr>
        <w:t>Information Security Analyst                                                                              January 20</w:t>
      </w:r>
      <w:r w:rsidR="00A95791" w:rsidRPr="00E509D1">
        <w:rPr>
          <w:rFonts w:ascii="Times New Roman" w:hAnsi="Times New Roman" w:cs="Times New Roman"/>
          <w:sz w:val="24"/>
          <w:szCs w:val="24"/>
        </w:rPr>
        <w:t>20</w:t>
      </w:r>
      <w:r w:rsidRPr="00E509D1">
        <w:rPr>
          <w:rFonts w:ascii="Times New Roman" w:hAnsi="Times New Roman" w:cs="Times New Roman"/>
          <w:sz w:val="24"/>
          <w:szCs w:val="24"/>
        </w:rPr>
        <w:t xml:space="preserve"> – Present</w:t>
      </w:r>
    </w:p>
    <w:p w14:paraId="5F0B59EC" w14:textId="67AC9EC2" w:rsidR="00C85253" w:rsidRPr="00E509D1" w:rsidRDefault="008F3D37" w:rsidP="00E509D1">
      <w:pPr>
        <w:pStyle w:val="ListParagraph"/>
        <w:numPr>
          <w:ilvl w:val="0"/>
          <w:numId w:val="12"/>
        </w:numPr>
        <w:tabs>
          <w:tab w:val="left" w:pos="6840"/>
          <w:tab w:val="left" w:pos="7560"/>
        </w:tabs>
        <w:spacing w:after="100" w:afterAutospacing="1" w:line="360" w:lineRule="auto"/>
        <w:ind w:left="-360" w:right="-806"/>
        <w:rPr>
          <w:rFonts w:ascii="Times New Roman" w:hAnsi="Times New Roman" w:cs="Times New Roman"/>
          <w:szCs w:val="24"/>
        </w:rPr>
      </w:pPr>
      <w:r w:rsidRPr="00E509D1">
        <w:rPr>
          <w:rFonts w:ascii="Times New Roman" w:hAnsi="Times New Roman" w:cs="Times New Roman"/>
          <w:szCs w:val="24"/>
        </w:rPr>
        <w:t>Performed Security Risk assessment for internal hosted application.</w:t>
      </w:r>
    </w:p>
    <w:p w14:paraId="64536C8A" w14:textId="717E4CCB" w:rsidR="00723B81" w:rsidRPr="00E509D1" w:rsidRDefault="00723B81" w:rsidP="00E509D1">
      <w:pPr>
        <w:pStyle w:val="ListParagraph"/>
        <w:numPr>
          <w:ilvl w:val="0"/>
          <w:numId w:val="12"/>
        </w:numPr>
        <w:spacing w:after="0" w:line="240" w:lineRule="auto"/>
        <w:ind w:left="-360" w:right="-990"/>
        <w:rPr>
          <w:rFonts w:ascii="Times New Roman" w:eastAsia="Times New Roman" w:hAnsi="Times New Roman" w:cs="Times New Roman"/>
          <w:color w:val="333333"/>
          <w:szCs w:val="24"/>
        </w:rPr>
      </w:pPr>
      <w:r w:rsidRPr="00E509D1">
        <w:rPr>
          <w:rFonts w:ascii="Times New Roman" w:eastAsia="Times New Roman" w:hAnsi="Times New Roman" w:cs="Times New Roman"/>
          <w:color w:val="333333"/>
          <w:szCs w:val="24"/>
        </w:rPr>
        <w:t>Determine the baseline IT Security requirements for IT Systems, diagram system authorization boundaries, determine system categorization based on FIPS-199.</w:t>
      </w:r>
    </w:p>
    <w:p w14:paraId="3A363D84" w14:textId="49D0DB1D" w:rsidR="00C17455" w:rsidRPr="00E509D1" w:rsidRDefault="00C17455" w:rsidP="00E509D1">
      <w:pPr>
        <w:pStyle w:val="Normal1"/>
        <w:widowControl w:val="0"/>
        <w:numPr>
          <w:ilvl w:val="0"/>
          <w:numId w:val="12"/>
        </w:numPr>
        <w:spacing w:line="240" w:lineRule="auto"/>
        <w:ind w:left="-360"/>
        <w:contextualSpacing/>
        <w:jc w:val="both"/>
        <w:rPr>
          <w:rFonts w:ascii="Times New Roman" w:hAnsi="Times New Roman" w:cs="Times New Roman"/>
          <w:color w:val="auto"/>
          <w:sz w:val="24"/>
          <w:szCs w:val="24"/>
        </w:rPr>
      </w:pPr>
      <w:r w:rsidRPr="00E509D1">
        <w:rPr>
          <w:rFonts w:ascii="Times New Roman" w:hAnsi="Times New Roman" w:cs="Times New Roman"/>
          <w:color w:val="auto"/>
          <w:sz w:val="24"/>
          <w:szCs w:val="24"/>
        </w:rPr>
        <w:t>Developed Security Assessment Report (SAR) detailing the results of the assessment along with Plan of Action and Milestones (POA&amp;M).</w:t>
      </w:r>
    </w:p>
    <w:p w14:paraId="26A903E8" w14:textId="78B90BB8" w:rsidR="00C54051" w:rsidRPr="00E509D1" w:rsidRDefault="006F5F76" w:rsidP="00E509D1">
      <w:pPr>
        <w:pStyle w:val="ListParagraph"/>
        <w:numPr>
          <w:ilvl w:val="0"/>
          <w:numId w:val="12"/>
        </w:numPr>
        <w:spacing w:after="0" w:line="240" w:lineRule="auto"/>
        <w:ind w:left="-360" w:right="-994"/>
        <w:rPr>
          <w:rFonts w:ascii="Times New Roman" w:hAnsi="Times New Roman" w:cs="Times New Roman"/>
          <w:szCs w:val="24"/>
        </w:rPr>
      </w:pPr>
      <w:r w:rsidRPr="00E509D1">
        <w:rPr>
          <w:rFonts w:ascii="Times New Roman" w:hAnsi="Times New Roman" w:cs="Times New Roman"/>
          <w:szCs w:val="24"/>
        </w:rPr>
        <w:t>Review and update Privacy documents, Threshold Analysis and Privacy Impact Assessment (PIA)</w:t>
      </w:r>
      <w:r w:rsidR="003F5162" w:rsidRPr="00E509D1">
        <w:rPr>
          <w:rFonts w:ascii="Times New Roman" w:hAnsi="Times New Roman" w:cs="Times New Roman"/>
          <w:szCs w:val="24"/>
        </w:rPr>
        <w:t>,</w:t>
      </w:r>
      <w:r w:rsidRPr="00E509D1">
        <w:rPr>
          <w:rFonts w:ascii="Times New Roman" w:hAnsi="Times New Roman" w:cs="Times New Roman"/>
          <w:szCs w:val="24"/>
        </w:rPr>
        <w:t xml:space="preserve"> </w:t>
      </w:r>
      <w:r w:rsidR="003F5162" w:rsidRPr="00E509D1">
        <w:rPr>
          <w:rFonts w:ascii="Times New Roman" w:eastAsia="Times New Roman" w:hAnsi="Times New Roman" w:cs="Times New Roman"/>
          <w:color w:val="333333"/>
          <w:szCs w:val="24"/>
        </w:rPr>
        <w:t>Security Assessment Reports (SARs), Privacy Threshold Assessments (PTA)</w:t>
      </w:r>
      <w:r w:rsidR="00AB5A15" w:rsidRPr="00E509D1">
        <w:rPr>
          <w:rFonts w:ascii="Times New Roman" w:eastAsia="Times New Roman" w:hAnsi="Times New Roman" w:cs="Times New Roman"/>
          <w:color w:val="333333"/>
          <w:szCs w:val="24"/>
        </w:rPr>
        <w:t>.</w:t>
      </w:r>
    </w:p>
    <w:p w14:paraId="353827D6" w14:textId="038E6B86" w:rsidR="007E4D99" w:rsidRPr="00E509D1" w:rsidRDefault="007E4D99" w:rsidP="00E509D1">
      <w:pPr>
        <w:pStyle w:val="ListParagraph"/>
        <w:numPr>
          <w:ilvl w:val="0"/>
          <w:numId w:val="12"/>
        </w:numPr>
        <w:spacing w:after="0" w:line="240" w:lineRule="auto"/>
        <w:ind w:left="-360" w:right="-1080"/>
        <w:rPr>
          <w:rFonts w:ascii="Times New Roman" w:hAnsi="Times New Roman" w:cs="Times New Roman"/>
          <w:szCs w:val="24"/>
        </w:rPr>
      </w:pPr>
      <w:r w:rsidRPr="00E509D1">
        <w:rPr>
          <w:rFonts w:ascii="Times New Roman" w:hAnsi="Times New Roman" w:cs="Times New Roman"/>
          <w:szCs w:val="24"/>
        </w:rPr>
        <w:t>Supported in developing and implementing a program to manage all aspects of</w:t>
      </w:r>
      <w:r w:rsidR="00723B81" w:rsidRPr="00E509D1">
        <w:rPr>
          <w:rFonts w:ascii="Times New Roman" w:hAnsi="Times New Roman" w:cs="Times New Roman"/>
          <w:szCs w:val="24"/>
        </w:rPr>
        <w:t xml:space="preserve"> </w:t>
      </w:r>
      <w:r w:rsidRPr="00E509D1">
        <w:rPr>
          <w:rFonts w:ascii="Times New Roman" w:hAnsi="Times New Roman" w:cs="Times New Roman"/>
          <w:szCs w:val="24"/>
        </w:rPr>
        <w:t>compliance with the various regulations governing FISMA and any requirements</w:t>
      </w:r>
      <w:r w:rsidR="00C54051" w:rsidRPr="00E509D1">
        <w:rPr>
          <w:rFonts w:ascii="Times New Roman" w:hAnsi="Times New Roman" w:cs="Times New Roman"/>
          <w:szCs w:val="24"/>
        </w:rPr>
        <w:t xml:space="preserve"> </w:t>
      </w:r>
      <w:r w:rsidRPr="00E509D1">
        <w:rPr>
          <w:rFonts w:ascii="Times New Roman" w:hAnsi="Times New Roman" w:cs="Times New Roman"/>
          <w:szCs w:val="24"/>
        </w:rPr>
        <w:t>from NIST</w:t>
      </w:r>
      <w:r w:rsidR="008237AE" w:rsidRPr="00E509D1">
        <w:rPr>
          <w:rFonts w:ascii="Times New Roman" w:hAnsi="Times New Roman" w:cs="Times New Roman"/>
          <w:szCs w:val="24"/>
        </w:rPr>
        <w:t>.</w:t>
      </w:r>
    </w:p>
    <w:p w14:paraId="4F7C395E" w14:textId="133E2E88" w:rsidR="008429F8" w:rsidRPr="00E509D1" w:rsidRDefault="008237AE" w:rsidP="00E509D1">
      <w:pPr>
        <w:pStyle w:val="ListParagraph"/>
        <w:numPr>
          <w:ilvl w:val="0"/>
          <w:numId w:val="12"/>
        </w:numPr>
        <w:spacing w:before="240" w:after="100" w:afterAutospacing="1" w:line="360" w:lineRule="auto"/>
        <w:ind w:left="-360" w:right="-907"/>
        <w:rPr>
          <w:rFonts w:ascii="Times New Roman" w:hAnsi="Times New Roman" w:cs="Times New Roman"/>
          <w:szCs w:val="24"/>
        </w:rPr>
      </w:pPr>
      <w:r w:rsidRPr="00E509D1">
        <w:rPr>
          <w:rFonts w:ascii="Times New Roman" w:hAnsi="Times New Roman" w:cs="Times New Roman"/>
          <w:szCs w:val="24"/>
        </w:rPr>
        <w:t>Investigated, documented, and escalated security issues to the appropriate Stakeholders.</w:t>
      </w:r>
    </w:p>
    <w:p w14:paraId="0817C346" w14:textId="0B3E6CCE" w:rsidR="008237AE" w:rsidRPr="00E509D1" w:rsidRDefault="008237AE" w:rsidP="00E509D1">
      <w:pPr>
        <w:pStyle w:val="ListParagraph"/>
        <w:numPr>
          <w:ilvl w:val="0"/>
          <w:numId w:val="12"/>
        </w:numPr>
        <w:spacing w:after="0" w:line="240" w:lineRule="auto"/>
        <w:ind w:left="-360" w:right="-900"/>
        <w:rPr>
          <w:rFonts w:ascii="Times New Roman" w:hAnsi="Times New Roman" w:cs="Times New Roman"/>
          <w:szCs w:val="24"/>
        </w:rPr>
      </w:pPr>
      <w:r w:rsidRPr="00E509D1">
        <w:rPr>
          <w:rFonts w:ascii="Times New Roman" w:hAnsi="Times New Roman" w:cs="Times New Roman"/>
          <w:szCs w:val="24"/>
        </w:rPr>
        <w:t xml:space="preserve">Reviewed, </w:t>
      </w:r>
      <w:proofErr w:type="gramStart"/>
      <w:r w:rsidRPr="00E509D1">
        <w:rPr>
          <w:rFonts w:ascii="Times New Roman" w:hAnsi="Times New Roman" w:cs="Times New Roman"/>
          <w:szCs w:val="24"/>
        </w:rPr>
        <w:t>analyzed</w:t>
      </w:r>
      <w:proofErr w:type="gramEnd"/>
      <w:r w:rsidRPr="00E509D1">
        <w:rPr>
          <w:rFonts w:ascii="Times New Roman" w:hAnsi="Times New Roman" w:cs="Times New Roman"/>
          <w:szCs w:val="24"/>
        </w:rPr>
        <w:t xml:space="preserve"> and documented scan results and ensure immediate remediation of</w:t>
      </w:r>
      <w:r w:rsidR="00723EE3" w:rsidRPr="00E509D1">
        <w:rPr>
          <w:rFonts w:ascii="Times New Roman" w:hAnsi="Times New Roman" w:cs="Times New Roman"/>
          <w:szCs w:val="24"/>
        </w:rPr>
        <w:t xml:space="preserve"> </w:t>
      </w:r>
      <w:r w:rsidRPr="00E509D1">
        <w:rPr>
          <w:rFonts w:ascii="Times New Roman" w:hAnsi="Times New Roman" w:cs="Times New Roman"/>
          <w:szCs w:val="24"/>
        </w:rPr>
        <w:t>critical and high vulnerabilities via emergency change request</w:t>
      </w:r>
      <w:r w:rsidR="00867ABB" w:rsidRPr="00E509D1">
        <w:rPr>
          <w:rFonts w:ascii="Times New Roman" w:hAnsi="Times New Roman" w:cs="Times New Roman"/>
          <w:szCs w:val="24"/>
        </w:rPr>
        <w:t>.</w:t>
      </w:r>
    </w:p>
    <w:p w14:paraId="6C44384A" w14:textId="7DD31FE7" w:rsidR="008237AE" w:rsidRPr="00E509D1" w:rsidRDefault="008237AE" w:rsidP="00E509D1">
      <w:pPr>
        <w:pStyle w:val="ListParagraph"/>
        <w:numPr>
          <w:ilvl w:val="0"/>
          <w:numId w:val="12"/>
        </w:numPr>
        <w:spacing w:after="0" w:line="240" w:lineRule="auto"/>
        <w:ind w:left="-360" w:right="-1354"/>
        <w:rPr>
          <w:rFonts w:ascii="Times New Roman" w:hAnsi="Times New Roman" w:cs="Times New Roman"/>
          <w:szCs w:val="24"/>
        </w:rPr>
      </w:pPr>
      <w:r w:rsidRPr="00E509D1">
        <w:rPr>
          <w:rFonts w:ascii="Times New Roman" w:hAnsi="Times New Roman" w:cs="Times New Roman"/>
          <w:szCs w:val="24"/>
        </w:rPr>
        <w:t>Worked with management and compliance leaders to assure security programs are following security regulations and policies to minimize or eliminate</w:t>
      </w:r>
      <w:r w:rsidR="0045181B" w:rsidRPr="00E509D1">
        <w:rPr>
          <w:rFonts w:ascii="Times New Roman" w:hAnsi="Times New Roman" w:cs="Times New Roman"/>
          <w:szCs w:val="24"/>
        </w:rPr>
        <w:t xml:space="preserve"> </w:t>
      </w:r>
      <w:r w:rsidRPr="00E509D1">
        <w:rPr>
          <w:rFonts w:ascii="Times New Roman" w:hAnsi="Times New Roman" w:cs="Times New Roman"/>
          <w:szCs w:val="24"/>
        </w:rPr>
        <w:t>risk and audit findings.</w:t>
      </w:r>
    </w:p>
    <w:p w14:paraId="53C3D26A" w14:textId="2DE03CAF" w:rsidR="00A9068A" w:rsidRPr="00E509D1" w:rsidRDefault="00A9068A" w:rsidP="00E509D1">
      <w:pPr>
        <w:pStyle w:val="ListParagraph"/>
        <w:numPr>
          <w:ilvl w:val="0"/>
          <w:numId w:val="12"/>
        </w:numPr>
        <w:spacing w:before="100" w:beforeAutospacing="1" w:after="100" w:afterAutospacing="1" w:line="360" w:lineRule="auto"/>
        <w:ind w:left="-360" w:right="-1080"/>
        <w:rPr>
          <w:rFonts w:ascii="Times New Roman" w:eastAsia="Times New Roman" w:hAnsi="Times New Roman" w:cs="Times New Roman"/>
          <w:color w:val="333333"/>
          <w:szCs w:val="24"/>
        </w:rPr>
      </w:pPr>
      <w:r w:rsidRPr="00E509D1">
        <w:rPr>
          <w:rFonts w:ascii="Times New Roman" w:eastAsia="Times New Roman" w:hAnsi="Times New Roman" w:cs="Times New Roman"/>
          <w:color w:val="333333"/>
          <w:szCs w:val="24"/>
        </w:rPr>
        <w:t xml:space="preserve">Conducted security authorization and assessment </w:t>
      </w:r>
      <w:r w:rsidR="00951626" w:rsidRPr="00E509D1">
        <w:rPr>
          <w:rFonts w:ascii="Times New Roman" w:eastAsia="Times New Roman" w:hAnsi="Times New Roman" w:cs="Times New Roman"/>
          <w:color w:val="333333"/>
          <w:szCs w:val="24"/>
        </w:rPr>
        <w:t>following the</w:t>
      </w:r>
      <w:r w:rsidRPr="00E509D1">
        <w:rPr>
          <w:rFonts w:ascii="Times New Roman" w:eastAsia="Times New Roman" w:hAnsi="Times New Roman" w:cs="Times New Roman"/>
          <w:color w:val="333333"/>
          <w:szCs w:val="24"/>
        </w:rPr>
        <w:t xml:space="preserve"> line with NIST guidance and directives</w:t>
      </w:r>
      <w:r w:rsidR="00723EE3" w:rsidRPr="00E509D1">
        <w:rPr>
          <w:rFonts w:ascii="Times New Roman" w:eastAsia="Times New Roman" w:hAnsi="Times New Roman" w:cs="Times New Roman"/>
          <w:color w:val="333333"/>
          <w:szCs w:val="24"/>
        </w:rPr>
        <w:t>.</w:t>
      </w:r>
    </w:p>
    <w:p w14:paraId="468EF348" w14:textId="77777777" w:rsidR="007D1BA9" w:rsidRPr="00E509D1" w:rsidRDefault="00A412D3" w:rsidP="00E509D1">
      <w:pPr>
        <w:pStyle w:val="ListParagraph"/>
        <w:numPr>
          <w:ilvl w:val="0"/>
          <w:numId w:val="12"/>
        </w:numPr>
        <w:spacing w:after="100" w:afterAutospacing="1" w:line="360" w:lineRule="auto"/>
        <w:ind w:left="-360"/>
        <w:rPr>
          <w:rFonts w:ascii="Times New Roman" w:hAnsi="Times New Roman" w:cs="Times New Roman"/>
          <w:szCs w:val="24"/>
        </w:rPr>
      </w:pPr>
      <w:r w:rsidRPr="00E509D1">
        <w:rPr>
          <w:rFonts w:ascii="Times New Roman" w:hAnsi="Times New Roman" w:cs="Times New Roman"/>
          <w:szCs w:val="24"/>
        </w:rPr>
        <w:t xml:space="preserve">Identified security risks, </w:t>
      </w:r>
      <w:proofErr w:type="gramStart"/>
      <w:r w:rsidRPr="00E509D1">
        <w:rPr>
          <w:rFonts w:ascii="Times New Roman" w:hAnsi="Times New Roman" w:cs="Times New Roman"/>
          <w:szCs w:val="24"/>
        </w:rPr>
        <w:t>threats</w:t>
      </w:r>
      <w:proofErr w:type="gramEnd"/>
      <w:r w:rsidRPr="00E509D1">
        <w:rPr>
          <w:rFonts w:ascii="Times New Roman" w:hAnsi="Times New Roman" w:cs="Times New Roman"/>
          <w:szCs w:val="24"/>
        </w:rPr>
        <w:t xml:space="preserve"> and vulnerabilities of networks/systems/applications.</w:t>
      </w:r>
    </w:p>
    <w:p w14:paraId="746EA37B" w14:textId="618D4B3F" w:rsidR="006F5F76" w:rsidRDefault="007D1BA9" w:rsidP="00E509D1">
      <w:pPr>
        <w:pStyle w:val="ListParagraph"/>
        <w:numPr>
          <w:ilvl w:val="0"/>
          <w:numId w:val="12"/>
        </w:numPr>
        <w:spacing w:after="100" w:afterAutospacing="1" w:line="360" w:lineRule="auto"/>
        <w:ind w:left="-360" w:right="-990"/>
        <w:rPr>
          <w:rFonts w:ascii="Times New Roman" w:hAnsi="Times New Roman" w:cs="Times New Roman"/>
          <w:szCs w:val="24"/>
        </w:rPr>
      </w:pPr>
      <w:r w:rsidRPr="00E509D1">
        <w:rPr>
          <w:rFonts w:ascii="Times New Roman" w:hAnsi="Times New Roman" w:cs="Times New Roman"/>
          <w:szCs w:val="24"/>
        </w:rPr>
        <w:t xml:space="preserve">Planned and coordinated meetings with related ISSO to discuss and come up with the best approaches and solutions to remediate system weaknesses and security deficiencies identified during assessment and documented in </w:t>
      </w:r>
      <w:r w:rsidR="00B05B53" w:rsidRPr="00946185">
        <w:rPr>
          <w:rFonts w:ascii="Times New Roman" w:hAnsi="Times New Roman" w:cs="Times New Roman"/>
          <w:color w:val="auto"/>
          <w:szCs w:val="24"/>
        </w:rPr>
        <w:t>POA&amp;M</w:t>
      </w:r>
      <w:r w:rsidR="00502868">
        <w:rPr>
          <w:rFonts w:ascii="Times New Roman" w:hAnsi="Times New Roman" w:cs="Times New Roman"/>
          <w:szCs w:val="24"/>
        </w:rPr>
        <w:t>.</w:t>
      </w:r>
    </w:p>
    <w:p w14:paraId="22878172" w14:textId="1CB44D17" w:rsidR="008F24F2" w:rsidRPr="00502868" w:rsidRDefault="008F24F2" w:rsidP="003A4713">
      <w:pPr>
        <w:tabs>
          <w:tab w:val="center" w:pos="3454"/>
        </w:tabs>
        <w:ind w:left="-900"/>
        <w:rPr>
          <w:rFonts w:ascii="Times New Roman" w:eastAsia="Times New Roman" w:hAnsi="Times New Roman" w:cs="Times New Roman"/>
          <w:color w:val="32363A"/>
          <w:sz w:val="24"/>
          <w:szCs w:val="24"/>
          <w:shd w:val="clear" w:color="auto" w:fill="FFFFFF"/>
        </w:rPr>
      </w:pPr>
      <w:r w:rsidRPr="00502868">
        <w:rPr>
          <w:rFonts w:ascii="Times New Roman" w:hAnsi="Times New Roman" w:cs="Times New Roman"/>
          <w:b/>
          <w:sz w:val="24"/>
          <w:szCs w:val="24"/>
        </w:rPr>
        <w:t>N</w:t>
      </w:r>
      <w:r w:rsidR="00502868" w:rsidRPr="00502868">
        <w:rPr>
          <w:rFonts w:ascii="Times New Roman" w:hAnsi="Times New Roman" w:cs="Times New Roman"/>
          <w:b/>
          <w:sz w:val="24"/>
          <w:szCs w:val="24"/>
        </w:rPr>
        <w:t>avy</w:t>
      </w:r>
      <w:r w:rsidRPr="00502868">
        <w:rPr>
          <w:rFonts w:ascii="Times New Roman" w:hAnsi="Times New Roman" w:cs="Times New Roman"/>
          <w:b/>
          <w:sz w:val="24"/>
          <w:szCs w:val="24"/>
        </w:rPr>
        <w:t xml:space="preserve"> F</w:t>
      </w:r>
      <w:r w:rsidR="00502868" w:rsidRPr="00502868">
        <w:rPr>
          <w:rFonts w:ascii="Times New Roman" w:hAnsi="Times New Roman" w:cs="Times New Roman"/>
          <w:b/>
          <w:sz w:val="24"/>
          <w:szCs w:val="24"/>
        </w:rPr>
        <w:t>ederal</w:t>
      </w:r>
      <w:r w:rsidRPr="00502868">
        <w:rPr>
          <w:rFonts w:ascii="Times New Roman" w:hAnsi="Times New Roman" w:cs="Times New Roman"/>
          <w:sz w:val="24"/>
          <w:szCs w:val="24"/>
        </w:rPr>
        <w:t xml:space="preserve">, </w:t>
      </w:r>
      <w:r w:rsidR="00210B7D">
        <w:rPr>
          <w:rFonts w:ascii="Times New Roman" w:hAnsi="Times New Roman" w:cs="Times New Roman"/>
          <w:sz w:val="24"/>
          <w:szCs w:val="24"/>
        </w:rPr>
        <w:t xml:space="preserve">Round </w:t>
      </w:r>
      <w:proofErr w:type="gramStart"/>
      <w:r w:rsidR="00210B7D">
        <w:rPr>
          <w:rFonts w:ascii="Times New Roman" w:hAnsi="Times New Roman" w:cs="Times New Roman"/>
          <w:sz w:val="24"/>
          <w:szCs w:val="24"/>
        </w:rPr>
        <w:t>Rock ,</w:t>
      </w:r>
      <w:r w:rsidRPr="00502868">
        <w:rPr>
          <w:rFonts w:ascii="Times New Roman" w:hAnsi="Times New Roman" w:cs="Times New Roman"/>
          <w:sz w:val="24"/>
          <w:szCs w:val="24"/>
        </w:rPr>
        <w:t>TX</w:t>
      </w:r>
      <w:proofErr w:type="gramEnd"/>
      <w:r w:rsidRPr="00502868">
        <w:rPr>
          <w:rFonts w:ascii="Times New Roman" w:hAnsi="Times New Roman" w:cs="Times New Roman"/>
          <w:sz w:val="24"/>
          <w:szCs w:val="24"/>
        </w:rPr>
        <w:t xml:space="preserve">  </w:t>
      </w:r>
      <w:r w:rsidRPr="00502868">
        <w:rPr>
          <w:rFonts w:ascii="Times New Roman" w:eastAsia="Gautami" w:hAnsi="Times New Roman" w:cs="Times New Roman"/>
          <w:sz w:val="24"/>
          <w:szCs w:val="24"/>
        </w:rPr>
        <w:tab/>
      </w:r>
      <w:r w:rsidRPr="00502868">
        <w:rPr>
          <w:rFonts w:ascii="Times New Roman" w:hAnsi="Times New Roman" w:cs="Times New Roman"/>
          <w:sz w:val="24"/>
          <w:szCs w:val="24"/>
        </w:rPr>
        <w:t xml:space="preserve"> </w:t>
      </w:r>
    </w:p>
    <w:p w14:paraId="437DA464" w14:textId="1458E0F9" w:rsidR="008F24F2" w:rsidRPr="00EA68B5" w:rsidRDefault="008F24F2" w:rsidP="003A4713">
      <w:pPr>
        <w:spacing w:after="0" w:line="509" w:lineRule="auto"/>
        <w:ind w:left="-900" w:right="1399"/>
        <w:rPr>
          <w:rFonts w:ascii="Times New Roman" w:hAnsi="Times New Roman" w:cs="Times New Roman"/>
          <w:b/>
        </w:rPr>
      </w:pPr>
      <w:r w:rsidRPr="00502868">
        <w:rPr>
          <w:rFonts w:ascii="Times New Roman" w:hAnsi="Times New Roman" w:cs="Times New Roman"/>
          <w:bCs/>
          <w:sz w:val="24"/>
          <w:szCs w:val="24"/>
        </w:rPr>
        <w:t xml:space="preserve">Security Analyst </w:t>
      </w:r>
      <w:r w:rsidR="00B05B53" w:rsidRPr="00502868">
        <w:rPr>
          <w:rFonts w:ascii="Times New Roman" w:hAnsi="Times New Roman" w:cs="Times New Roman"/>
          <w:sz w:val="24"/>
          <w:szCs w:val="24"/>
        </w:rPr>
        <w:t>(Contractor)</w:t>
      </w:r>
      <w:r w:rsidR="00B05B53" w:rsidRPr="00502868">
        <w:rPr>
          <w:rFonts w:ascii="Times New Roman" w:eastAsia="Gautami" w:hAnsi="Times New Roman" w:cs="Times New Roman"/>
          <w:sz w:val="24"/>
          <w:szCs w:val="24"/>
        </w:rPr>
        <w:t>​</w:t>
      </w:r>
      <w:r w:rsidRPr="00502868">
        <w:rPr>
          <w:rFonts w:ascii="Times New Roman" w:hAnsi="Times New Roman" w:cs="Times New Roman"/>
          <w:bCs/>
          <w:sz w:val="24"/>
          <w:szCs w:val="24"/>
        </w:rPr>
        <w:t xml:space="preserve">                                                             </w:t>
      </w:r>
      <w:r w:rsidR="00FC71F7" w:rsidRPr="00502868">
        <w:rPr>
          <w:rFonts w:ascii="Times New Roman" w:hAnsi="Times New Roman" w:cs="Times New Roman"/>
          <w:bCs/>
          <w:sz w:val="24"/>
          <w:szCs w:val="24"/>
        </w:rPr>
        <w:t xml:space="preserve"> </w:t>
      </w:r>
      <w:r>
        <w:rPr>
          <w:rFonts w:ascii="Times New Roman" w:hAnsi="Times New Roman" w:cs="Times New Roman"/>
        </w:rPr>
        <w:t>October</w:t>
      </w:r>
      <w:r w:rsidRPr="008E5047">
        <w:rPr>
          <w:rFonts w:ascii="Times New Roman" w:hAnsi="Times New Roman" w:cs="Times New Roman"/>
        </w:rPr>
        <w:t xml:space="preserve"> 201</w:t>
      </w:r>
      <w:r>
        <w:rPr>
          <w:rFonts w:ascii="Times New Roman" w:hAnsi="Times New Roman" w:cs="Times New Roman"/>
        </w:rPr>
        <w:t>7 - July</w:t>
      </w:r>
      <w:r w:rsidRPr="008E5047">
        <w:rPr>
          <w:rFonts w:ascii="Times New Roman" w:hAnsi="Times New Roman" w:cs="Times New Roman"/>
        </w:rPr>
        <w:t xml:space="preserve"> 2020</w:t>
      </w:r>
      <w:r w:rsidRPr="00EA68B5">
        <w:rPr>
          <w:rFonts w:ascii="Times New Roman" w:hAnsi="Times New Roman" w:cs="Times New Roman"/>
        </w:rPr>
        <w:t xml:space="preserve"> </w:t>
      </w:r>
    </w:p>
    <w:p w14:paraId="46187B97" w14:textId="77777777" w:rsidR="008F24F2" w:rsidRDefault="008F24F2" w:rsidP="00502868">
      <w:pPr>
        <w:pStyle w:val="Normal1"/>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jc w:val="both"/>
        <w:rPr>
          <w:rFonts w:ascii="Times New Roman" w:hAnsi="Times New Roman" w:cs="Times New Roman"/>
          <w:color w:val="auto"/>
          <w:sz w:val="24"/>
          <w:szCs w:val="24"/>
        </w:rPr>
      </w:pPr>
      <w:r w:rsidRPr="00946185">
        <w:rPr>
          <w:rFonts w:ascii="Times New Roman" w:hAnsi="Times New Roman" w:cs="Times New Roman"/>
          <w:color w:val="auto"/>
          <w:sz w:val="24"/>
          <w:szCs w:val="24"/>
        </w:rPr>
        <w:t>Conducted security control assessment to assess the adequacy of management, operational, privacy, and technical security controls implemented.</w:t>
      </w:r>
    </w:p>
    <w:p w14:paraId="344A1730" w14:textId="77777777" w:rsidR="008F24F2" w:rsidRPr="00C449A1" w:rsidRDefault="008F24F2" w:rsidP="00502868">
      <w:pPr>
        <w:pStyle w:val="Normal1"/>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Performed </w:t>
      </w:r>
      <w:r w:rsidRPr="00C13A7B">
        <w:rPr>
          <w:rFonts w:ascii="Times New Roman" w:hAnsi="Times New Roman" w:cs="Times New Roman"/>
          <w:color w:val="auto"/>
          <w:sz w:val="24"/>
          <w:szCs w:val="24"/>
        </w:rPr>
        <w:t>management, and monitoring of risks</w:t>
      </w:r>
      <w:r>
        <w:rPr>
          <w:rFonts w:ascii="Times New Roman" w:hAnsi="Times New Roman" w:cs="Times New Roman"/>
          <w:color w:val="auto"/>
          <w:sz w:val="24"/>
          <w:szCs w:val="24"/>
        </w:rPr>
        <w:t>.</w:t>
      </w:r>
      <w:r w:rsidRPr="00C449A1">
        <w:t xml:space="preserve"> </w:t>
      </w:r>
    </w:p>
    <w:p w14:paraId="19686348" w14:textId="77777777" w:rsidR="008F24F2" w:rsidRPr="00DC58DB" w:rsidRDefault="008F24F2" w:rsidP="00502868">
      <w:pPr>
        <w:pStyle w:val="Normal1"/>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jc w:val="both"/>
        <w:rPr>
          <w:rFonts w:ascii="Times New Roman" w:hAnsi="Times New Roman" w:cs="Times New Roman"/>
          <w:color w:val="auto"/>
          <w:sz w:val="24"/>
          <w:szCs w:val="24"/>
        </w:rPr>
      </w:pPr>
      <w:r w:rsidRPr="00DC58DB">
        <w:rPr>
          <w:rFonts w:ascii="Times New Roman" w:hAnsi="Times New Roman" w:cs="Times New Roman"/>
          <w:sz w:val="24"/>
          <w:szCs w:val="24"/>
        </w:rPr>
        <w:t>Collect the scope of protect</w:t>
      </w:r>
      <w:r>
        <w:rPr>
          <w:rFonts w:ascii="Times New Roman" w:hAnsi="Times New Roman" w:cs="Times New Roman"/>
          <w:sz w:val="24"/>
          <w:szCs w:val="24"/>
        </w:rPr>
        <w:t>ion</w:t>
      </w:r>
      <w:r w:rsidRPr="00DC58DB">
        <w:rPr>
          <w:rFonts w:ascii="Times New Roman" w:hAnsi="Times New Roman" w:cs="Times New Roman"/>
          <w:sz w:val="24"/>
          <w:szCs w:val="24"/>
        </w:rPr>
        <w:t xml:space="preserve"> and identifies the information types that the system </w:t>
      </w:r>
      <w:r w:rsidRPr="00DC58DB">
        <w:rPr>
          <w:rFonts w:ascii="Times New Roman" w:hAnsi="Times New Roman" w:cs="Times New Roman"/>
          <w:color w:val="auto"/>
          <w:sz w:val="24"/>
          <w:szCs w:val="24"/>
        </w:rPr>
        <w:t>process, store</w:t>
      </w:r>
      <w:r>
        <w:rPr>
          <w:rFonts w:ascii="Times New Roman" w:hAnsi="Times New Roman" w:cs="Times New Roman"/>
          <w:color w:val="auto"/>
          <w:sz w:val="24"/>
          <w:szCs w:val="24"/>
        </w:rPr>
        <w:t>,</w:t>
      </w:r>
      <w:r w:rsidRPr="00DC58DB">
        <w:rPr>
          <w:rFonts w:ascii="Times New Roman" w:hAnsi="Times New Roman" w:cs="Times New Roman"/>
          <w:color w:val="auto"/>
          <w:sz w:val="24"/>
          <w:szCs w:val="24"/>
        </w:rPr>
        <w:t xml:space="preserve"> or transmit.</w:t>
      </w:r>
    </w:p>
    <w:p w14:paraId="54B588A3" w14:textId="77777777" w:rsidR="008F24F2" w:rsidRPr="00946185" w:rsidRDefault="008F24F2" w:rsidP="00502868">
      <w:pPr>
        <w:pStyle w:val="Normal1"/>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jc w:val="both"/>
        <w:rPr>
          <w:rFonts w:ascii="Times New Roman" w:hAnsi="Times New Roman" w:cs="Times New Roman"/>
          <w:color w:val="auto"/>
          <w:sz w:val="24"/>
          <w:szCs w:val="24"/>
        </w:rPr>
      </w:pPr>
      <w:r w:rsidRPr="00946185">
        <w:rPr>
          <w:rFonts w:ascii="Times New Roman" w:hAnsi="Times New Roman" w:cs="Times New Roman"/>
          <w:color w:val="auto"/>
          <w:sz w:val="24"/>
          <w:szCs w:val="24"/>
        </w:rPr>
        <w:t>Conducted security tests and evaluations (ST&amp;Es) guided by NIST SP 800-53A.</w:t>
      </w:r>
    </w:p>
    <w:p w14:paraId="5347B9FE" w14:textId="40D3425D" w:rsidR="008F24F2" w:rsidRPr="00946185" w:rsidRDefault="008F24F2" w:rsidP="00502868">
      <w:pPr>
        <w:pStyle w:val="Normal1"/>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jc w:val="both"/>
        <w:rPr>
          <w:rFonts w:ascii="Times New Roman" w:hAnsi="Times New Roman" w:cs="Times New Roman"/>
          <w:color w:val="auto"/>
          <w:sz w:val="24"/>
          <w:szCs w:val="24"/>
        </w:rPr>
      </w:pPr>
      <w:r w:rsidRPr="00946185">
        <w:rPr>
          <w:rFonts w:ascii="Times New Roman" w:hAnsi="Times New Roman" w:cs="Times New Roman"/>
          <w:color w:val="auto"/>
          <w:sz w:val="24"/>
          <w:szCs w:val="24"/>
        </w:rPr>
        <w:t xml:space="preserve">Developed, </w:t>
      </w:r>
      <w:r w:rsidR="005E3AD3" w:rsidRPr="00946185">
        <w:rPr>
          <w:rFonts w:ascii="Times New Roman" w:hAnsi="Times New Roman" w:cs="Times New Roman"/>
          <w:color w:val="auto"/>
          <w:sz w:val="24"/>
          <w:szCs w:val="24"/>
        </w:rPr>
        <w:t>reviewed,</w:t>
      </w:r>
      <w:r w:rsidRPr="00946185">
        <w:rPr>
          <w:rFonts w:ascii="Times New Roman" w:hAnsi="Times New Roman" w:cs="Times New Roman"/>
          <w:color w:val="auto"/>
          <w:sz w:val="24"/>
          <w:szCs w:val="24"/>
        </w:rPr>
        <w:t xml:space="preserve"> and evaluated System Security Plan based on NIST. </w:t>
      </w:r>
    </w:p>
    <w:p w14:paraId="01B72AE1" w14:textId="46C4FFBD" w:rsidR="008F24F2" w:rsidRPr="00946185" w:rsidRDefault="008F24F2" w:rsidP="00502868">
      <w:pPr>
        <w:pStyle w:val="Normal1"/>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jc w:val="both"/>
        <w:rPr>
          <w:rFonts w:ascii="Times New Roman" w:hAnsi="Times New Roman" w:cs="Times New Roman"/>
          <w:color w:val="auto"/>
          <w:sz w:val="24"/>
          <w:szCs w:val="24"/>
        </w:rPr>
      </w:pPr>
      <w:r w:rsidRPr="00946185">
        <w:rPr>
          <w:rFonts w:ascii="Times New Roman" w:hAnsi="Times New Roman" w:cs="Times New Roman"/>
          <w:color w:val="auto"/>
          <w:sz w:val="24"/>
          <w:szCs w:val="24"/>
        </w:rPr>
        <w:t xml:space="preserve">Maintained Security Assessment and Authorization (SA&amp;A) documentation in line with company, </w:t>
      </w:r>
      <w:r w:rsidR="005E3AD3" w:rsidRPr="00946185">
        <w:rPr>
          <w:rFonts w:ascii="Times New Roman" w:hAnsi="Times New Roman" w:cs="Times New Roman"/>
          <w:color w:val="auto"/>
          <w:sz w:val="24"/>
          <w:szCs w:val="24"/>
        </w:rPr>
        <w:t>industry,</w:t>
      </w:r>
      <w:r w:rsidRPr="00946185">
        <w:rPr>
          <w:rFonts w:ascii="Times New Roman" w:hAnsi="Times New Roman" w:cs="Times New Roman"/>
          <w:color w:val="auto"/>
          <w:sz w:val="24"/>
          <w:szCs w:val="24"/>
        </w:rPr>
        <w:t xml:space="preserve"> and national standards.</w:t>
      </w:r>
    </w:p>
    <w:p w14:paraId="6AF4B8E7" w14:textId="77777777" w:rsidR="008F24F2" w:rsidRPr="00946185" w:rsidRDefault="008F24F2" w:rsidP="00502868">
      <w:pPr>
        <w:pStyle w:val="Normal1"/>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Coordinated and follow up area specific subject matter </w:t>
      </w:r>
      <w:r w:rsidRPr="00F20A7C">
        <w:rPr>
          <w:rFonts w:ascii="Times New Roman" w:hAnsi="Times New Roman" w:cs="Times New Roman"/>
          <w:sz w:val="26"/>
          <w:szCs w:val="26"/>
        </w:rPr>
        <w:t xml:space="preserve">across GRC to collection </w:t>
      </w:r>
      <w:r>
        <w:rPr>
          <w:rFonts w:ascii="Times New Roman" w:hAnsi="Times New Roman" w:cs="Times New Roman"/>
          <w:sz w:val="26"/>
          <w:szCs w:val="26"/>
        </w:rPr>
        <w:t xml:space="preserve">and gather </w:t>
      </w:r>
      <w:r w:rsidRPr="00F20A7C">
        <w:rPr>
          <w:rFonts w:ascii="Times New Roman" w:hAnsi="Times New Roman" w:cs="Times New Roman"/>
          <w:sz w:val="26"/>
          <w:szCs w:val="26"/>
        </w:rPr>
        <w:t>information</w:t>
      </w:r>
      <w:r>
        <w:rPr>
          <w:rFonts w:ascii="Times New Roman" w:hAnsi="Times New Roman" w:cs="Times New Roman"/>
          <w:sz w:val="26"/>
          <w:szCs w:val="26"/>
        </w:rPr>
        <w:t>.</w:t>
      </w:r>
    </w:p>
    <w:p w14:paraId="4966547B" w14:textId="77777777" w:rsidR="008F24F2" w:rsidRPr="00946185" w:rsidRDefault="008F24F2" w:rsidP="00502868">
      <w:pPr>
        <w:pStyle w:val="Normal1"/>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right="-540"/>
        <w:contextualSpacing/>
        <w:jc w:val="both"/>
        <w:rPr>
          <w:rFonts w:ascii="Times New Roman" w:hAnsi="Times New Roman" w:cs="Times New Roman"/>
          <w:color w:val="auto"/>
          <w:sz w:val="24"/>
          <w:szCs w:val="24"/>
        </w:rPr>
      </w:pPr>
      <w:r w:rsidRPr="00946185">
        <w:rPr>
          <w:rFonts w:ascii="Times New Roman" w:hAnsi="Times New Roman" w:cs="Times New Roman"/>
          <w:color w:val="auto"/>
          <w:sz w:val="24"/>
          <w:szCs w:val="24"/>
        </w:rPr>
        <w:t>Conducted follow up meetings to assist information system owners to close/remediate POA&amp;M items.</w:t>
      </w:r>
    </w:p>
    <w:p w14:paraId="75C3C613" w14:textId="77777777" w:rsidR="008F24F2" w:rsidRPr="00946185" w:rsidRDefault="008F24F2" w:rsidP="00502868">
      <w:pPr>
        <w:pStyle w:val="Normal1"/>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jc w:val="both"/>
        <w:rPr>
          <w:rFonts w:ascii="Times New Roman" w:hAnsi="Times New Roman" w:cs="Times New Roman"/>
          <w:color w:val="auto"/>
          <w:sz w:val="24"/>
          <w:szCs w:val="24"/>
        </w:rPr>
      </w:pPr>
      <w:r w:rsidRPr="00946185">
        <w:rPr>
          <w:rFonts w:ascii="Times New Roman" w:hAnsi="Times New Roman" w:cs="Times New Roman"/>
          <w:color w:val="auto"/>
          <w:sz w:val="24"/>
          <w:szCs w:val="24"/>
        </w:rPr>
        <w:lastRenderedPageBreak/>
        <w:t>Developed Security Assessment Report (SAR) detailing the results of the assessment along with Plan of Action and Milestones (POA&amp;M).</w:t>
      </w:r>
    </w:p>
    <w:p w14:paraId="7292CD79" w14:textId="77777777" w:rsidR="008F24F2" w:rsidRPr="00946185" w:rsidRDefault="008F24F2" w:rsidP="00502868">
      <w:pPr>
        <w:pStyle w:val="Normal1"/>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jc w:val="both"/>
        <w:rPr>
          <w:rFonts w:ascii="Times New Roman" w:hAnsi="Times New Roman" w:cs="Times New Roman"/>
          <w:color w:val="auto"/>
          <w:sz w:val="24"/>
          <w:szCs w:val="24"/>
        </w:rPr>
      </w:pPr>
      <w:r w:rsidRPr="00946185">
        <w:rPr>
          <w:rFonts w:ascii="Times New Roman" w:hAnsi="Times New Roman" w:cs="Times New Roman"/>
          <w:color w:val="auto"/>
          <w:sz w:val="24"/>
          <w:szCs w:val="24"/>
        </w:rPr>
        <w:t>Developed System Security Plans (SSP) to provide an overview of security control requirements in place and/or deficient.</w:t>
      </w:r>
    </w:p>
    <w:p w14:paraId="04E17D7E" w14:textId="26CBDF69" w:rsidR="008F24F2" w:rsidRDefault="008F24F2" w:rsidP="00502868">
      <w:pPr>
        <w:pStyle w:val="Normal1"/>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jc w:val="both"/>
        <w:rPr>
          <w:rFonts w:ascii="Times New Roman" w:hAnsi="Times New Roman" w:cs="Times New Roman"/>
          <w:color w:val="auto"/>
          <w:sz w:val="24"/>
          <w:szCs w:val="24"/>
        </w:rPr>
      </w:pPr>
      <w:r w:rsidRPr="00946185">
        <w:rPr>
          <w:rFonts w:ascii="Times New Roman" w:hAnsi="Times New Roman" w:cs="Times New Roman"/>
          <w:color w:val="auto"/>
          <w:sz w:val="24"/>
          <w:szCs w:val="24"/>
        </w:rPr>
        <w:t>Developed and conducted ST&amp;E (Security Test and Evaluation) according to NIST SP 800-53A and NIST SP 800-53R4</w:t>
      </w:r>
      <w:r w:rsidR="00502868">
        <w:rPr>
          <w:rFonts w:ascii="Times New Roman" w:hAnsi="Times New Roman" w:cs="Times New Roman"/>
          <w:color w:val="auto"/>
          <w:sz w:val="24"/>
          <w:szCs w:val="24"/>
        </w:rPr>
        <w:t>.</w:t>
      </w:r>
    </w:p>
    <w:p w14:paraId="2D7744F8" w14:textId="77777777" w:rsidR="008F24F2" w:rsidRPr="00D07A43" w:rsidRDefault="008F24F2" w:rsidP="008F24F2">
      <w:pPr>
        <w:spacing w:after="100" w:afterAutospacing="1" w:line="360" w:lineRule="auto"/>
        <w:ind w:right="-990"/>
        <w:rPr>
          <w:rFonts w:ascii="Times New Roman" w:hAnsi="Times New Roman" w:cs="Times New Roman"/>
          <w:szCs w:val="24"/>
        </w:rPr>
      </w:pPr>
    </w:p>
    <w:p w14:paraId="079410D6" w14:textId="5CCEB1D5" w:rsidR="00AB5A15" w:rsidRPr="003D1A9E" w:rsidRDefault="00AB5A15" w:rsidP="00E509D1">
      <w:pPr>
        <w:spacing w:after="120" w:line="240" w:lineRule="auto"/>
        <w:ind w:left="-907"/>
        <w:rPr>
          <w:rFonts w:ascii="Times New Roman" w:hAnsi="Times New Roman" w:cs="Times New Roman"/>
          <w:sz w:val="24"/>
          <w:szCs w:val="24"/>
        </w:rPr>
      </w:pPr>
      <w:r w:rsidRPr="00D07A43">
        <w:rPr>
          <w:rFonts w:ascii="Times New Roman" w:hAnsi="Times New Roman" w:cs="Times New Roman"/>
          <w:b/>
          <w:bCs/>
          <w:sz w:val="24"/>
          <w:szCs w:val="24"/>
        </w:rPr>
        <w:t xml:space="preserve">Standard </w:t>
      </w:r>
      <w:r w:rsidR="00FD0A38">
        <w:rPr>
          <w:rFonts w:ascii="Times New Roman" w:hAnsi="Times New Roman" w:cs="Times New Roman"/>
          <w:b/>
          <w:bCs/>
          <w:sz w:val="24"/>
          <w:szCs w:val="24"/>
        </w:rPr>
        <w:t>P</w:t>
      </w:r>
      <w:r w:rsidRPr="00D07A43">
        <w:rPr>
          <w:rFonts w:ascii="Times New Roman" w:hAnsi="Times New Roman" w:cs="Times New Roman"/>
          <w:b/>
          <w:bCs/>
          <w:sz w:val="24"/>
          <w:szCs w:val="24"/>
        </w:rPr>
        <w:t xml:space="preserve">arking Systems, </w:t>
      </w:r>
      <w:r w:rsidRPr="003D1A9E">
        <w:rPr>
          <w:rFonts w:ascii="Times New Roman" w:hAnsi="Times New Roman" w:cs="Times New Roman"/>
          <w:sz w:val="24"/>
          <w:szCs w:val="24"/>
        </w:rPr>
        <w:t>Newark</w:t>
      </w:r>
      <w:r w:rsidR="003D1A9E">
        <w:rPr>
          <w:rFonts w:ascii="Times New Roman" w:hAnsi="Times New Roman" w:cs="Times New Roman"/>
          <w:sz w:val="24"/>
          <w:szCs w:val="24"/>
        </w:rPr>
        <w:t xml:space="preserve">, </w:t>
      </w:r>
      <w:r w:rsidRPr="003D1A9E">
        <w:rPr>
          <w:rFonts w:ascii="Times New Roman" w:hAnsi="Times New Roman" w:cs="Times New Roman"/>
          <w:sz w:val="24"/>
          <w:szCs w:val="24"/>
        </w:rPr>
        <w:t>NJ</w:t>
      </w:r>
    </w:p>
    <w:p w14:paraId="5656A09B" w14:textId="59947BC3" w:rsidR="00AB5A15" w:rsidRPr="00D07A43" w:rsidRDefault="00AB5A15" w:rsidP="00E509D1">
      <w:pPr>
        <w:spacing w:after="120" w:line="240" w:lineRule="auto"/>
        <w:ind w:left="-907"/>
        <w:rPr>
          <w:rFonts w:ascii="Times New Roman" w:hAnsi="Times New Roman" w:cs="Times New Roman"/>
          <w:sz w:val="24"/>
          <w:szCs w:val="24"/>
        </w:rPr>
      </w:pPr>
      <w:r w:rsidRPr="00D07A43">
        <w:rPr>
          <w:rFonts w:ascii="Times New Roman" w:hAnsi="Times New Roman" w:cs="Times New Roman"/>
          <w:sz w:val="24"/>
          <w:szCs w:val="24"/>
        </w:rPr>
        <w:t>IT Security Analyst</w:t>
      </w:r>
      <w:r w:rsidR="00D07A43">
        <w:rPr>
          <w:rFonts w:ascii="Times New Roman" w:hAnsi="Times New Roman" w:cs="Times New Roman"/>
          <w:sz w:val="24"/>
          <w:szCs w:val="24"/>
        </w:rPr>
        <w:t xml:space="preserve"> </w:t>
      </w:r>
      <w:r w:rsidR="00B05B53">
        <w:rPr>
          <w:rFonts w:ascii="Times New Roman" w:hAnsi="Times New Roman" w:cs="Times New Roman"/>
          <w:sz w:val="24"/>
          <w:szCs w:val="24"/>
        </w:rPr>
        <w:t>(</w:t>
      </w:r>
      <w:proofErr w:type="gramStart"/>
      <w:r w:rsidR="00B05B53">
        <w:rPr>
          <w:rFonts w:ascii="Times New Roman" w:hAnsi="Times New Roman" w:cs="Times New Roman"/>
          <w:sz w:val="24"/>
          <w:szCs w:val="24"/>
        </w:rPr>
        <w:t>Contractor)</w:t>
      </w:r>
      <w:r w:rsidR="00D07A43">
        <w:rPr>
          <w:rFonts w:ascii="Times New Roman" w:hAnsi="Times New Roman" w:cs="Times New Roman"/>
          <w:sz w:val="24"/>
          <w:szCs w:val="24"/>
        </w:rPr>
        <w:t xml:space="preserve">   </w:t>
      </w:r>
      <w:proofErr w:type="gramEnd"/>
      <w:r w:rsidR="00D07A43">
        <w:rPr>
          <w:rFonts w:ascii="Times New Roman" w:hAnsi="Times New Roman" w:cs="Times New Roman"/>
          <w:sz w:val="24"/>
          <w:szCs w:val="24"/>
        </w:rPr>
        <w:t xml:space="preserve">                                                            </w:t>
      </w:r>
      <w:r w:rsidR="00790C62" w:rsidRPr="00D07A43">
        <w:rPr>
          <w:rFonts w:ascii="Times New Roman" w:hAnsi="Times New Roman" w:cs="Times New Roman"/>
          <w:sz w:val="24"/>
          <w:szCs w:val="24"/>
        </w:rPr>
        <w:t>January</w:t>
      </w:r>
      <w:r w:rsidRPr="00D07A43">
        <w:rPr>
          <w:rFonts w:ascii="Times New Roman" w:hAnsi="Times New Roman" w:cs="Times New Roman"/>
          <w:sz w:val="24"/>
          <w:szCs w:val="24"/>
        </w:rPr>
        <w:t xml:space="preserve"> 201</w:t>
      </w:r>
      <w:r w:rsidR="00790C62" w:rsidRPr="00D07A43">
        <w:rPr>
          <w:rFonts w:ascii="Times New Roman" w:hAnsi="Times New Roman" w:cs="Times New Roman"/>
          <w:sz w:val="24"/>
          <w:szCs w:val="24"/>
        </w:rPr>
        <w:t>2</w:t>
      </w:r>
      <w:r w:rsidRPr="00D07A43">
        <w:rPr>
          <w:rFonts w:ascii="Times New Roman" w:hAnsi="Times New Roman" w:cs="Times New Roman"/>
          <w:sz w:val="24"/>
          <w:szCs w:val="24"/>
        </w:rPr>
        <w:t xml:space="preserve"> - </w:t>
      </w:r>
      <w:r w:rsidR="00790C62" w:rsidRPr="00D07A43">
        <w:rPr>
          <w:rFonts w:ascii="Times New Roman" w:hAnsi="Times New Roman" w:cs="Times New Roman"/>
          <w:sz w:val="24"/>
          <w:szCs w:val="24"/>
        </w:rPr>
        <w:t>November</w:t>
      </w:r>
      <w:r w:rsidRPr="00D07A43">
        <w:rPr>
          <w:rFonts w:ascii="Times New Roman" w:hAnsi="Times New Roman" w:cs="Times New Roman"/>
          <w:sz w:val="24"/>
          <w:szCs w:val="24"/>
        </w:rPr>
        <w:t xml:space="preserve"> 2016</w:t>
      </w:r>
    </w:p>
    <w:p w14:paraId="7A551B63" w14:textId="7A4876E6" w:rsidR="007D1BA9" w:rsidRPr="00D03912" w:rsidRDefault="007D1BA9" w:rsidP="00E509D1">
      <w:pPr>
        <w:pStyle w:val="body2"/>
        <w:numPr>
          <w:ilvl w:val="0"/>
          <w:numId w:val="14"/>
        </w:numPr>
        <w:shd w:val="clear" w:color="auto" w:fill="FFFFFF"/>
        <w:spacing w:before="0" w:beforeAutospacing="0" w:after="0" w:afterAutospacing="0"/>
        <w:ind w:left="-360"/>
        <w:rPr>
          <w:sz w:val="24"/>
          <w:szCs w:val="24"/>
        </w:rPr>
      </w:pPr>
      <w:r w:rsidRPr="00D03912">
        <w:rPr>
          <w:sz w:val="24"/>
          <w:szCs w:val="24"/>
        </w:rPr>
        <w:t>Migrated data ensuring no incongruities between receiving system and version control</w:t>
      </w:r>
      <w:r w:rsidR="00E509D1">
        <w:rPr>
          <w:sz w:val="24"/>
          <w:szCs w:val="24"/>
        </w:rPr>
        <w:t>.</w:t>
      </w:r>
    </w:p>
    <w:p w14:paraId="545C435B" w14:textId="44E402B3" w:rsidR="00AB5A15" w:rsidRPr="00D03912" w:rsidRDefault="007D1BA9" w:rsidP="00E509D1">
      <w:pPr>
        <w:pStyle w:val="ListParagraph"/>
        <w:numPr>
          <w:ilvl w:val="0"/>
          <w:numId w:val="14"/>
        </w:numPr>
        <w:spacing w:after="0"/>
        <w:ind w:left="-360"/>
        <w:rPr>
          <w:rFonts w:ascii="Times New Roman" w:hAnsi="Times New Roman" w:cs="Times New Roman"/>
        </w:rPr>
      </w:pPr>
      <w:r w:rsidRPr="00D03912">
        <w:rPr>
          <w:rFonts w:ascii="Times New Roman" w:hAnsi="Times New Roman" w:cs="Times New Roman"/>
        </w:rPr>
        <w:t>Examined data from multiple disparate sources with the goal of providing new insight</w:t>
      </w:r>
      <w:r w:rsidR="00E509D1">
        <w:rPr>
          <w:rFonts w:ascii="Times New Roman" w:hAnsi="Times New Roman" w:cs="Times New Roman"/>
        </w:rPr>
        <w:t>.</w:t>
      </w:r>
    </w:p>
    <w:p w14:paraId="1AE26376" w14:textId="26AD9C17" w:rsidR="00036DF7" w:rsidRPr="00D03912" w:rsidRDefault="00036DF7" w:rsidP="00E509D1">
      <w:pPr>
        <w:pStyle w:val="ListParagraph"/>
        <w:numPr>
          <w:ilvl w:val="0"/>
          <w:numId w:val="14"/>
        </w:numPr>
        <w:spacing w:after="0" w:line="240" w:lineRule="auto"/>
        <w:ind w:left="-360" w:right="-990"/>
        <w:rPr>
          <w:rFonts w:ascii="Times New Roman" w:hAnsi="Times New Roman" w:cs="Times New Roman"/>
        </w:rPr>
      </w:pPr>
      <w:r w:rsidRPr="00D03912">
        <w:rPr>
          <w:rFonts w:ascii="Times New Roman" w:hAnsi="Times New Roman" w:cs="Times New Roman"/>
        </w:rPr>
        <w:t>Provided technical support to customers who need assistance utilizing client-level hardware and software in accordance with established or approved organizational process components.</w:t>
      </w:r>
    </w:p>
    <w:p w14:paraId="6D49ECD7" w14:textId="62DA1C28" w:rsidR="002C1CEB" w:rsidRPr="00D03912" w:rsidRDefault="002C1CEB" w:rsidP="00E509D1">
      <w:pPr>
        <w:pStyle w:val="ListParagraph"/>
        <w:numPr>
          <w:ilvl w:val="0"/>
          <w:numId w:val="14"/>
        </w:numPr>
        <w:spacing w:after="0" w:line="240" w:lineRule="auto"/>
        <w:ind w:left="-360"/>
        <w:rPr>
          <w:rFonts w:ascii="Times New Roman" w:hAnsi="Times New Roman" w:cs="Times New Roman"/>
        </w:rPr>
      </w:pPr>
      <w:r w:rsidRPr="00D03912">
        <w:rPr>
          <w:rFonts w:ascii="Times New Roman" w:hAnsi="Times New Roman" w:cs="Times New Roman"/>
        </w:rPr>
        <w:t xml:space="preserve">Monitored, </w:t>
      </w:r>
      <w:proofErr w:type="gramStart"/>
      <w:r w:rsidRPr="00D03912">
        <w:rPr>
          <w:rFonts w:ascii="Times New Roman" w:hAnsi="Times New Roman" w:cs="Times New Roman"/>
        </w:rPr>
        <w:t>reported</w:t>
      </w:r>
      <w:proofErr w:type="gramEnd"/>
      <w:r w:rsidRPr="00D03912">
        <w:rPr>
          <w:rFonts w:ascii="Times New Roman" w:hAnsi="Times New Roman" w:cs="Times New Roman"/>
        </w:rPr>
        <w:t xml:space="preserve"> and educated staff on system security and Privacy compliance</w:t>
      </w:r>
      <w:r w:rsidR="00E509D1">
        <w:rPr>
          <w:rFonts w:ascii="Times New Roman" w:hAnsi="Times New Roman" w:cs="Times New Roman"/>
        </w:rPr>
        <w:t>.</w:t>
      </w:r>
    </w:p>
    <w:p w14:paraId="33392AFC" w14:textId="64770412" w:rsidR="000D6E71" w:rsidRPr="00D03912" w:rsidRDefault="000D6E71" w:rsidP="00E509D1">
      <w:pPr>
        <w:pStyle w:val="ListParagraph"/>
        <w:numPr>
          <w:ilvl w:val="0"/>
          <w:numId w:val="14"/>
        </w:numPr>
        <w:spacing w:after="0" w:line="240" w:lineRule="auto"/>
        <w:ind w:left="-360" w:right="-630"/>
        <w:rPr>
          <w:rFonts w:ascii="Times New Roman" w:hAnsi="Times New Roman" w:cs="Times New Roman"/>
        </w:rPr>
      </w:pPr>
      <w:r w:rsidRPr="00D03912">
        <w:rPr>
          <w:rFonts w:ascii="Times New Roman" w:hAnsi="Times New Roman" w:cs="Times New Roman"/>
        </w:rPr>
        <w:t>Secondary and primary research on the machines that we’re giving to the residents</w:t>
      </w:r>
      <w:r w:rsidR="00E509D1">
        <w:rPr>
          <w:rFonts w:ascii="Times New Roman" w:hAnsi="Times New Roman" w:cs="Times New Roman"/>
        </w:rPr>
        <w:t>.</w:t>
      </w:r>
    </w:p>
    <w:p w14:paraId="4DE89C8E" w14:textId="18EEF7FB" w:rsidR="000D6E71" w:rsidRPr="00D03912" w:rsidRDefault="000D6E71" w:rsidP="00E509D1">
      <w:pPr>
        <w:pStyle w:val="ListParagraph"/>
        <w:numPr>
          <w:ilvl w:val="0"/>
          <w:numId w:val="14"/>
        </w:numPr>
        <w:spacing w:after="100" w:afterAutospacing="1" w:line="240" w:lineRule="auto"/>
        <w:ind w:left="-360" w:right="-1080"/>
        <w:rPr>
          <w:rFonts w:ascii="Times New Roman" w:hAnsi="Times New Roman" w:cs="Times New Roman"/>
          <w:szCs w:val="24"/>
        </w:rPr>
      </w:pPr>
      <w:r w:rsidRPr="00D03912">
        <w:rPr>
          <w:rFonts w:ascii="Times New Roman" w:hAnsi="Times New Roman" w:cs="Times New Roman"/>
          <w:szCs w:val="24"/>
        </w:rPr>
        <w:t>Provided a security review of system documentation, audit logs, rule set and configuration to validate policy compliance.</w:t>
      </w:r>
    </w:p>
    <w:p w14:paraId="6E3291D2" w14:textId="111DBBC9" w:rsidR="00D03912" w:rsidRPr="00D03912" w:rsidRDefault="00F727B2" w:rsidP="00E509D1">
      <w:pPr>
        <w:pStyle w:val="ListParagraph"/>
        <w:numPr>
          <w:ilvl w:val="0"/>
          <w:numId w:val="14"/>
        </w:numPr>
        <w:spacing w:after="100" w:afterAutospacing="1" w:line="240" w:lineRule="auto"/>
        <w:ind w:left="-360" w:right="-1170"/>
        <w:rPr>
          <w:rFonts w:ascii="Times New Roman" w:hAnsi="Times New Roman" w:cs="Times New Roman"/>
          <w:szCs w:val="24"/>
        </w:rPr>
      </w:pPr>
      <w:r w:rsidRPr="00D03912">
        <w:rPr>
          <w:rFonts w:ascii="Times New Roman" w:hAnsi="Times New Roman" w:cs="Times New Roman"/>
          <w:szCs w:val="24"/>
        </w:rPr>
        <w:t>Installed, configured, troubleshoot, and maintained hardware and software, and administers</w:t>
      </w:r>
      <w:r w:rsidR="00D03912" w:rsidRPr="00D03912">
        <w:rPr>
          <w:rFonts w:ascii="Times New Roman" w:hAnsi="Times New Roman" w:cs="Times New Roman"/>
          <w:szCs w:val="24"/>
        </w:rPr>
        <w:t xml:space="preserve"> system accounts</w:t>
      </w:r>
      <w:r w:rsidR="00E509D1">
        <w:rPr>
          <w:rFonts w:ascii="Times New Roman" w:hAnsi="Times New Roman" w:cs="Times New Roman"/>
          <w:szCs w:val="24"/>
        </w:rPr>
        <w:t>.</w:t>
      </w:r>
    </w:p>
    <w:p w14:paraId="60A966D8" w14:textId="462075ED" w:rsidR="00A50643" w:rsidRDefault="001C2A0D" w:rsidP="00E509D1">
      <w:pPr>
        <w:pStyle w:val="ListParagraph"/>
        <w:numPr>
          <w:ilvl w:val="0"/>
          <w:numId w:val="14"/>
        </w:numPr>
        <w:spacing w:after="100" w:afterAutospacing="1" w:line="240" w:lineRule="auto"/>
        <w:ind w:left="-360" w:right="-900"/>
        <w:rPr>
          <w:rFonts w:ascii="Times New Roman" w:hAnsi="Times New Roman" w:cs="Times New Roman"/>
          <w:szCs w:val="24"/>
        </w:rPr>
      </w:pPr>
      <w:r w:rsidRPr="001C2A0D">
        <w:rPr>
          <w:rFonts w:ascii="Times New Roman" w:hAnsi="Times New Roman" w:cs="Times New Roman"/>
          <w:szCs w:val="24"/>
        </w:rPr>
        <w:t>Reviewed and Analyzed reports of third parties and Data Center</w:t>
      </w:r>
      <w:r>
        <w:rPr>
          <w:rFonts w:ascii="Times New Roman" w:hAnsi="Times New Roman" w:cs="Times New Roman"/>
          <w:szCs w:val="24"/>
        </w:rPr>
        <w:t>.</w:t>
      </w:r>
    </w:p>
    <w:p w14:paraId="6658E108" w14:textId="77777777" w:rsidR="008F24F2" w:rsidRDefault="008F24F2" w:rsidP="008F24F2">
      <w:pPr>
        <w:pStyle w:val="ListParagraph"/>
        <w:spacing w:after="100" w:afterAutospacing="1" w:line="240" w:lineRule="auto"/>
        <w:ind w:left="-360" w:right="-900" w:firstLine="0"/>
        <w:rPr>
          <w:rFonts w:ascii="Times New Roman" w:hAnsi="Times New Roman" w:cs="Times New Roman"/>
          <w:szCs w:val="24"/>
        </w:rPr>
      </w:pPr>
    </w:p>
    <w:p w14:paraId="561E32C6" w14:textId="507A8F19" w:rsidR="004C59FA" w:rsidRDefault="004C59FA" w:rsidP="003A4713">
      <w:pPr>
        <w:pStyle w:val="ListParagraph"/>
        <w:spacing w:after="100" w:afterAutospacing="1" w:line="240" w:lineRule="auto"/>
        <w:ind w:left="-900" w:right="-900"/>
        <w:jc w:val="center"/>
        <w:rPr>
          <w:rFonts w:ascii="Times New Roman" w:hAnsi="Times New Roman" w:cs="Times New Roman"/>
          <w:b/>
          <w:bCs/>
          <w:szCs w:val="24"/>
        </w:rPr>
      </w:pPr>
      <w:r w:rsidRPr="004C59FA">
        <w:rPr>
          <w:rFonts w:ascii="Times New Roman" w:hAnsi="Times New Roman" w:cs="Times New Roman"/>
          <w:b/>
          <w:bCs/>
          <w:szCs w:val="24"/>
        </w:rPr>
        <w:t>Education</w:t>
      </w:r>
    </w:p>
    <w:p w14:paraId="577D2D70" w14:textId="77777777" w:rsidR="004C59FA" w:rsidRPr="004C59FA" w:rsidRDefault="004C59FA" w:rsidP="003A4713">
      <w:pPr>
        <w:pStyle w:val="ListParagraph"/>
        <w:spacing w:after="100" w:afterAutospacing="1" w:line="240" w:lineRule="auto"/>
        <w:ind w:left="-900" w:right="-900"/>
        <w:jc w:val="center"/>
        <w:rPr>
          <w:rFonts w:ascii="Times New Roman" w:hAnsi="Times New Roman" w:cs="Times New Roman"/>
          <w:b/>
          <w:bCs/>
          <w:szCs w:val="24"/>
        </w:rPr>
      </w:pPr>
    </w:p>
    <w:p w14:paraId="5F8EB204" w14:textId="1B3F2203" w:rsidR="004C59FA" w:rsidRPr="004C59FA" w:rsidRDefault="004C59FA" w:rsidP="00D901A4">
      <w:pPr>
        <w:pStyle w:val="ListParagraph"/>
        <w:numPr>
          <w:ilvl w:val="1"/>
          <w:numId w:val="16"/>
        </w:numPr>
        <w:spacing w:after="100" w:afterAutospacing="1" w:line="240" w:lineRule="auto"/>
        <w:ind w:left="-360" w:right="-900"/>
        <w:rPr>
          <w:rFonts w:ascii="Times New Roman" w:hAnsi="Times New Roman" w:cs="Times New Roman"/>
          <w:szCs w:val="24"/>
        </w:rPr>
      </w:pPr>
      <w:r w:rsidRPr="004C59FA">
        <w:rPr>
          <w:rFonts w:ascii="Times New Roman" w:hAnsi="Times New Roman" w:cs="Times New Roman"/>
          <w:szCs w:val="24"/>
        </w:rPr>
        <w:t xml:space="preserve">Bachelor’s Degree </w:t>
      </w:r>
    </w:p>
    <w:p w14:paraId="0050265D" w14:textId="555F40F8" w:rsidR="004C59FA" w:rsidRDefault="004C59FA" w:rsidP="00D901A4">
      <w:pPr>
        <w:pStyle w:val="ListParagraph"/>
        <w:numPr>
          <w:ilvl w:val="1"/>
          <w:numId w:val="16"/>
        </w:numPr>
        <w:spacing w:after="100" w:afterAutospacing="1" w:line="240" w:lineRule="auto"/>
        <w:ind w:left="-360" w:right="-900"/>
        <w:rPr>
          <w:rFonts w:ascii="Times New Roman" w:hAnsi="Times New Roman" w:cs="Times New Roman"/>
          <w:szCs w:val="24"/>
        </w:rPr>
      </w:pPr>
      <w:proofErr w:type="gramStart"/>
      <w:r w:rsidRPr="004C59FA">
        <w:rPr>
          <w:rFonts w:ascii="Times New Roman" w:hAnsi="Times New Roman" w:cs="Times New Roman"/>
          <w:szCs w:val="24"/>
        </w:rPr>
        <w:t>Master’s</w:t>
      </w:r>
      <w:proofErr w:type="gramEnd"/>
      <w:r w:rsidRPr="004C59FA">
        <w:rPr>
          <w:rFonts w:ascii="Times New Roman" w:hAnsi="Times New Roman" w:cs="Times New Roman"/>
          <w:szCs w:val="24"/>
        </w:rPr>
        <w:t xml:space="preserve"> in Information Security and Assurance, in Process</w:t>
      </w:r>
    </w:p>
    <w:p w14:paraId="0CD094EC" w14:textId="77777777" w:rsidR="004C59FA" w:rsidRPr="004C59FA" w:rsidRDefault="004C59FA" w:rsidP="00D901A4">
      <w:pPr>
        <w:pStyle w:val="ListParagraph"/>
        <w:spacing w:after="100" w:afterAutospacing="1" w:line="240" w:lineRule="auto"/>
        <w:ind w:left="-900" w:right="-900"/>
        <w:rPr>
          <w:rFonts w:ascii="Times New Roman" w:hAnsi="Times New Roman" w:cs="Times New Roman"/>
          <w:szCs w:val="24"/>
        </w:rPr>
      </w:pPr>
    </w:p>
    <w:p w14:paraId="1DDC6846" w14:textId="77777777" w:rsidR="004C59FA" w:rsidRPr="004C59FA" w:rsidRDefault="004C59FA" w:rsidP="00D901A4">
      <w:pPr>
        <w:pStyle w:val="ListParagraph"/>
        <w:spacing w:after="100" w:afterAutospacing="1" w:line="240" w:lineRule="auto"/>
        <w:ind w:left="-900" w:right="-900"/>
        <w:rPr>
          <w:rFonts w:ascii="Times New Roman" w:hAnsi="Times New Roman" w:cs="Times New Roman"/>
          <w:szCs w:val="24"/>
        </w:rPr>
      </w:pPr>
    </w:p>
    <w:p w14:paraId="2B98F889" w14:textId="08D09AD6" w:rsidR="004C59FA" w:rsidRPr="004C59FA" w:rsidRDefault="004C59FA" w:rsidP="003A4713">
      <w:pPr>
        <w:pStyle w:val="ListParagraph"/>
        <w:spacing w:after="100" w:afterAutospacing="1" w:line="240" w:lineRule="auto"/>
        <w:ind w:left="-900" w:right="-900"/>
        <w:jc w:val="center"/>
        <w:rPr>
          <w:rFonts w:ascii="Times New Roman" w:hAnsi="Times New Roman" w:cs="Times New Roman"/>
          <w:b/>
          <w:bCs/>
          <w:szCs w:val="24"/>
        </w:rPr>
      </w:pPr>
      <w:r w:rsidRPr="004C59FA">
        <w:rPr>
          <w:rFonts w:ascii="Times New Roman" w:hAnsi="Times New Roman" w:cs="Times New Roman"/>
          <w:b/>
          <w:bCs/>
          <w:szCs w:val="24"/>
        </w:rPr>
        <w:t>Other Professional Skills</w:t>
      </w:r>
    </w:p>
    <w:p w14:paraId="15C059D0" w14:textId="77777777" w:rsidR="004C59FA" w:rsidRPr="004C59FA" w:rsidRDefault="004C59FA" w:rsidP="00D901A4">
      <w:pPr>
        <w:pStyle w:val="ListParagraph"/>
        <w:spacing w:after="100" w:afterAutospacing="1" w:line="240" w:lineRule="auto"/>
        <w:ind w:left="-900" w:right="-900"/>
        <w:rPr>
          <w:rFonts w:ascii="Times New Roman" w:hAnsi="Times New Roman" w:cs="Times New Roman"/>
          <w:szCs w:val="24"/>
        </w:rPr>
      </w:pPr>
    </w:p>
    <w:p w14:paraId="26835CFD" w14:textId="0F3B6B3C" w:rsidR="004C59FA" w:rsidRPr="00D901A4" w:rsidRDefault="004C59FA" w:rsidP="00D901A4">
      <w:pPr>
        <w:pStyle w:val="ListParagraph"/>
        <w:numPr>
          <w:ilvl w:val="3"/>
          <w:numId w:val="24"/>
        </w:numPr>
        <w:spacing w:after="100" w:afterAutospacing="1" w:line="240" w:lineRule="auto"/>
        <w:ind w:left="-360" w:right="-900"/>
        <w:rPr>
          <w:rFonts w:ascii="Times New Roman" w:hAnsi="Times New Roman" w:cs="Times New Roman"/>
          <w:szCs w:val="24"/>
        </w:rPr>
      </w:pPr>
      <w:r w:rsidRPr="00D901A4">
        <w:rPr>
          <w:rFonts w:ascii="Times New Roman" w:hAnsi="Times New Roman" w:cs="Times New Roman"/>
          <w:szCs w:val="24"/>
        </w:rPr>
        <w:t xml:space="preserve">Strong time management skills and ability to prioritize and work on multiple tasks </w:t>
      </w:r>
    </w:p>
    <w:p w14:paraId="189318C0" w14:textId="758DA1CE" w:rsidR="004C59FA" w:rsidRPr="00D901A4" w:rsidRDefault="004C59FA" w:rsidP="00D901A4">
      <w:pPr>
        <w:pStyle w:val="ListParagraph"/>
        <w:numPr>
          <w:ilvl w:val="3"/>
          <w:numId w:val="24"/>
        </w:numPr>
        <w:spacing w:after="100" w:afterAutospacing="1" w:line="240" w:lineRule="auto"/>
        <w:ind w:left="-360" w:right="-900"/>
        <w:rPr>
          <w:rFonts w:ascii="Times New Roman" w:hAnsi="Times New Roman" w:cs="Times New Roman"/>
          <w:szCs w:val="24"/>
        </w:rPr>
      </w:pPr>
      <w:r w:rsidRPr="00D901A4">
        <w:rPr>
          <w:rFonts w:ascii="Times New Roman" w:hAnsi="Times New Roman" w:cs="Times New Roman"/>
          <w:szCs w:val="24"/>
        </w:rPr>
        <w:t xml:space="preserve">Highly organized, Ability to analyze issues and resolve issues with creative solutions </w:t>
      </w:r>
    </w:p>
    <w:p w14:paraId="5E293220" w14:textId="558540D7" w:rsidR="004C59FA" w:rsidRPr="00D901A4" w:rsidRDefault="004C59FA" w:rsidP="00D901A4">
      <w:pPr>
        <w:pStyle w:val="ListParagraph"/>
        <w:numPr>
          <w:ilvl w:val="3"/>
          <w:numId w:val="24"/>
        </w:numPr>
        <w:spacing w:after="100" w:afterAutospacing="1" w:line="240" w:lineRule="auto"/>
        <w:ind w:left="-360" w:right="-900"/>
        <w:rPr>
          <w:rFonts w:ascii="Times New Roman" w:hAnsi="Times New Roman" w:cs="Times New Roman"/>
          <w:szCs w:val="24"/>
        </w:rPr>
      </w:pPr>
      <w:r w:rsidRPr="00D901A4">
        <w:rPr>
          <w:rFonts w:ascii="Times New Roman" w:hAnsi="Times New Roman" w:cs="Times New Roman"/>
          <w:szCs w:val="24"/>
        </w:rPr>
        <w:t xml:space="preserve">Proficiency in Microsoft Word, Excel, PowerPoint, and SharePoint </w:t>
      </w:r>
    </w:p>
    <w:p w14:paraId="6D74CE30" w14:textId="74154C3F" w:rsidR="004C59FA" w:rsidRPr="00D901A4" w:rsidRDefault="004C59FA" w:rsidP="00D901A4">
      <w:pPr>
        <w:pStyle w:val="ListParagraph"/>
        <w:numPr>
          <w:ilvl w:val="3"/>
          <w:numId w:val="24"/>
        </w:numPr>
        <w:spacing w:after="100" w:afterAutospacing="1" w:line="240" w:lineRule="auto"/>
        <w:ind w:left="-360" w:right="-900"/>
        <w:rPr>
          <w:rFonts w:ascii="Times New Roman" w:hAnsi="Times New Roman" w:cs="Times New Roman"/>
          <w:szCs w:val="24"/>
        </w:rPr>
      </w:pPr>
      <w:r w:rsidRPr="00D901A4">
        <w:rPr>
          <w:rFonts w:ascii="Times New Roman" w:hAnsi="Times New Roman" w:cs="Times New Roman"/>
          <w:szCs w:val="24"/>
        </w:rPr>
        <w:t>Experience working in Financial Services and other corporate organizations</w:t>
      </w:r>
    </w:p>
    <w:p w14:paraId="3516FC1A" w14:textId="701B0C69" w:rsidR="004C59FA" w:rsidRPr="00D901A4" w:rsidRDefault="004C59FA" w:rsidP="00D901A4">
      <w:pPr>
        <w:pStyle w:val="ListParagraph"/>
        <w:numPr>
          <w:ilvl w:val="3"/>
          <w:numId w:val="24"/>
        </w:numPr>
        <w:spacing w:after="100" w:afterAutospacing="1" w:line="240" w:lineRule="auto"/>
        <w:ind w:left="-360" w:right="-900"/>
        <w:rPr>
          <w:rFonts w:ascii="Times New Roman" w:hAnsi="Times New Roman" w:cs="Times New Roman"/>
          <w:szCs w:val="24"/>
        </w:rPr>
      </w:pPr>
      <w:r w:rsidRPr="00D901A4">
        <w:rPr>
          <w:rFonts w:ascii="Times New Roman" w:hAnsi="Times New Roman" w:cs="Times New Roman"/>
          <w:szCs w:val="24"/>
        </w:rPr>
        <w:t xml:space="preserve">Excellent communication skills and fluent in English and French. </w:t>
      </w:r>
    </w:p>
    <w:p w14:paraId="7920FD52" w14:textId="01A32582" w:rsidR="004C59FA" w:rsidRDefault="004C59FA" w:rsidP="00D901A4">
      <w:pPr>
        <w:pStyle w:val="ListParagraph"/>
        <w:spacing w:after="100" w:afterAutospacing="1" w:line="240" w:lineRule="auto"/>
        <w:ind w:left="-360" w:right="-900" w:firstLine="0"/>
        <w:rPr>
          <w:rFonts w:ascii="Times New Roman" w:hAnsi="Times New Roman" w:cs="Times New Roman"/>
          <w:szCs w:val="24"/>
        </w:rPr>
      </w:pPr>
    </w:p>
    <w:p w14:paraId="6AE2A34C" w14:textId="77777777" w:rsidR="004C59FA" w:rsidRPr="004C59FA" w:rsidRDefault="004C59FA" w:rsidP="00D901A4">
      <w:pPr>
        <w:pStyle w:val="ListParagraph"/>
        <w:spacing w:after="100" w:afterAutospacing="1" w:line="240" w:lineRule="auto"/>
        <w:ind w:left="-900" w:right="-900"/>
        <w:rPr>
          <w:rFonts w:ascii="Times New Roman" w:hAnsi="Times New Roman" w:cs="Times New Roman"/>
          <w:szCs w:val="24"/>
        </w:rPr>
      </w:pPr>
    </w:p>
    <w:p w14:paraId="4DD2443E" w14:textId="45D0B4AC" w:rsidR="004C59FA" w:rsidRPr="004C59FA" w:rsidRDefault="004C59FA" w:rsidP="003A4713">
      <w:pPr>
        <w:pStyle w:val="ListParagraph"/>
        <w:spacing w:after="100" w:afterAutospacing="1" w:line="240" w:lineRule="auto"/>
        <w:ind w:left="-900" w:right="-900"/>
        <w:jc w:val="center"/>
        <w:rPr>
          <w:rFonts w:ascii="Times New Roman" w:hAnsi="Times New Roman" w:cs="Times New Roman"/>
          <w:b/>
          <w:bCs/>
          <w:szCs w:val="24"/>
        </w:rPr>
      </w:pPr>
      <w:r w:rsidRPr="004C59FA">
        <w:rPr>
          <w:rFonts w:ascii="Times New Roman" w:hAnsi="Times New Roman" w:cs="Times New Roman"/>
          <w:b/>
          <w:bCs/>
          <w:szCs w:val="24"/>
        </w:rPr>
        <w:t>Certification</w:t>
      </w:r>
    </w:p>
    <w:p w14:paraId="1690CD5A" w14:textId="234CE100" w:rsidR="004C59FA" w:rsidRPr="004C59FA" w:rsidRDefault="004C59FA" w:rsidP="00D901A4">
      <w:pPr>
        <w:pStyle w:val="ListParagraph"/>
        <w:numPr>
          <w:ilvl w:val="1"/>
          <w:numId w:val="26"/>
        </w:numPr>
        <w:spacing w:after="100" w:afterAutospacing="1" w:line="240" w:lineRule="auto"/>
        <w:ind w:left="-360" w:right="-900"/>
        <w:rPr>
          <w:rFonts w:ascii="Times New Roman" w:hAnsi="Times New Roman" w:cs="Times New Roman"/>
          <w:szCs w:val="24"/>
        </w:rPr>
      </w:pPr>
      <w:r w:rsidRPr="004C59FA">
        <w:rPr>
          <w:rFonts w:ascii="Times New Roman" w:hAnsi="Times New Roman" w:cs="Times New Roman"/>
          <w:szCs w:val="24"/>
        </w:rPr>
        <w:t>Security+ (candidate)</w:t>
      </w:r>
    </w:p>
    <w:p w14:paraId="2B111656" w14:textId="576089F3" w:rsidR="004C59FA" w:rsidRPr="00E509D1" w:rsidRDefault="004C59FA" w:rsidP="00D901A4">
      <w:pPr>
        <w:pStyle w:val="ListParagraph"/>
        <w:numPr>
          <w:ilvl w:val="1"/>
          <w:numId w:val="26"/>
        </w:numPr>
        <w:spacing w:after="100" w:afterAutospacing="1" w:line="240" w:lineRule="auto"/>
        <w:ind w:left="-360" w:right="-900"/>
        <w:rPr>
          <w:rFonts w:ascii="Times New Roman" w:hAnsi="Times New Roman" w:cs="Times New Roman"/>
          <w:szCs w:val="24"/>
        </w:rPr>
      </w:pPr>
      <w:r w:rsidRPr="004C59FA">
        <w:rPr>
          <w:rFonts w:ascii="Times New Roman" w:hAnsi="Times New Roman" w:cs="Times New Roman"/>
          <w:szCs w:val="24"/>
        </w:rPr>
        <w:t xml:space="preserve">CISSP (candidate)                                              </w:t>
      </w:r>
    </w:p>
    <w:sectPr w:rsidR="004C59FA" w:rsidRPr="00E5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E96"/>
    <w:multiLevelType w:val="hybridMultilevel"/>
    <w:tmpl w:val="48F080CA"/>
    <w:lvl w:ilvl="0" w:tplc="04090001">
      <w:start w:val="1"/>
      <w:numFmt w:val="bullet"/>
      <w:lvlText w:val=""/>
      <w:lvlJc w:val="left"/>
      <w:pPr>
        <w:ind w:left="144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A00C2"/>
    <w:multiLevelType w:val="hybridMultilevel"/>
    <w:tmpl w:val="6638C9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61D15F3"/>
    <w:multiLevelType w:val="hybridMultilevel"/>
    <w:tmpl w:val="832CCC58"/>
    <w:lvl w:ilvl="0" w:tplc="23C6E9D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59D6"/>
    <w:multiLevelType w:val="multilevel"/>
    <w:tmpl w:val="40545E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E4537"/>
    <w:multiLevelType w:val="hybridMultilevel"/>
    <w:tmpl w:val="B836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A202D"/>
    <w:multiLevelType w:val="hybridMultilevel"/>
    <w:tmpl w:val="2B269930"/>
    <w:lvl w:ilvl="0" w:tplc="9DE60FA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C53C7"/>
    <w:multiLevelType w:val="hybridMultilevel"/>
    <w:tmpl w:val="6B96E826"/>
    <w:lvl w:ilvl="0" w:tplc="04090001">
      <w:start w:val="1"/>
      <w:numFmt w:val="bullet"/>
      <w:lvlText w:val=""/>
      <w:lvlJc w:val="left"/>
      <w:pPr>
        <w:ind w:left="-190" w:hanging="360"/>
      </w:pPr>
      <w:rPr>
        <w:rFonts w:ascii="Symbol" w:hAnsi="Symbol" w:hint="default"/>
      </w:rPr>
    </w:lvl>
    <w:lvl w:ilvl="1" w:tplc="04090003" w:tentative="1">
      <w:start w:val="1"/>
      <w:numFmt w:val="bullet"/>
      <w:lvlText w:val="o"/>
      <w:lvlJc w:val="left"/>
      <w:pPr>
        <w:ind w:left="530" w:hanging="360"/>
      </w:pPr>
      <w:rPr>
        <w:rFonts w:ascii="Courier New" w:hAnsi="Courier New" w:cs="Courier New" w:hint="default"/>
      </w:rPr>
    </w:lvl>
    <w:lvl w:ilvl="2" w:tplc="04090005" w:tentative="1">
      <w:start w:val="1"/>
      <w:numFmt w:val="bullet"/>
      <w:lvlText w:val=""/>
      <w:lvlJc w:val="left"/>
      <w:pPr>
        <w:ind w:left="1250" w:hanging="360"/>
      </w:pPr>
      <w:rPr>
        <w:rFonts w:ascii="Wingdings" w:hAnsi="Wingdings" w:hint="default"/>
      </w:rPr>
    </w:lvl>
    <w:lvl w:ilvl="3" w:tplc="04090001" w:tentative="1">
      <w:start w:val="1"/>
      <w:numFmt w:val="bullet"/>
      <w:lvlText w:val=""/>
      <w:lvlJc w:val="left"/>
      <w:pPr>
        <w:ind w:left="1970" w:hanging="360"/>
      </w:pPr>
      <w:rPr>
        <w:rFonts w:ascii="Symbol" w:hAnsi="Symbol" w:hint="default"/>
      </w:rPr>
    </w:lvl>
    <w:lvl w:ilvl="4" w:tplc="04090003" w:tentative="1">
      <w:start w:val="1"/>
      <w:numFmt w:val="bullet"/>
      <w:lvlText w:val="o"/>
      <w:lvlJc w:val="left"/>
      <w:pPr>
        <w:ind w:left="2690" w:hanging="360"/>
      </w:pPr>
      <w:rPr>
        <w:rFonts w:ascii="Courier New" w:hAnsi="Courier New" w:cs="Courier New" w:hint="default"/>
      </w:rPr>
    </w:lvl>
    <w:lvl w:ilvl="5" w:tplc="04090005" w:tentative="1">
      <w:start w:val="1"/>
      <w:numFmt w:val="bullet"/>
      <w:lvlText w:val=""/>
      <w:lvlJc w:val="left"/>
      <w:pPr>
        <w:ind w:left="3410" w:hanging="360"/>
      </w:pPr>
      <w:rPr>
        <w:rFonts w:ascii="Wingdings" w:hAnsi="Wingdings" w:hint="default"/>
      </w:rPr>
    </w:lvl>
    <w:lvl w:ilvl="6" w:tplc="04090001" w:tentative="1">
      <w:start w:val="1"/>
      <w:numFmt w:val="bullet"/>
      <w:lvlText w:val=""/>
      <w:lvlJc w:val="left"/>
      <w:pPr>
        <w:ind w:left="4130" w:hanging="360"/>
      </w:pPr>
      <w:rPr>
        <w:rFonts w:ascii="Symbol" w:hAnsi="Symbol" w:hint="default"/>
      </w:rPr>
    </w:lvl>
    <w:lvl w:ilvl="7" w:tplc="04090003" w:tentative="1">
      <w:start w:val="1"/>
      <w:numFmt w:val="bullet"/>
      <w:lvlText w:val="o"/>
      <w:lvlJc w:val="left"/>
      <w:pPr>
        <w:ind w:left="4850" w:hanging="360"/>
      </w:pPr>
      <w:rPr>
        <w:rFonts w:ascii="Courier New" w:hAnsi="Courier New" w:cs="Courier New" w:hint="default"/>
      </w:rPr>
    </w:lvl>
    <w:lvl w:ilvl="8" w:tplc="04090005" w:tentative="1">
      <w:start w:val="1"/>
      <w:numFmt w:val="bullet"/>
      <w:lvlText w:val=""/>
      <w:lvlJc w:val="left"/>
      <w:pPr>
        <w:ind w:left="5570" w:hanging="360"/>
      </w:pPr>
      <w:rPr>
        <w:rFonts w:ascii="Wingdings" w:hAnsi="Wingdings" w:hint="default"/>
      </w:rPr>
    </w:lvl>
  </w:abstractNum>
  <w:abstractNum w:abstractNumId="7" w15:restartNumberingAfterBreak="0">
    <w:nsid w:val="2E29142E"/>
    <w:multiLevelType w:val="hybridMultilevel"/>
    <w:tmpl w:val="740EA8D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28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E05C72"/>
    <w:multiLevelType w:val="hybridMultilevel"/>
    <w:tmpl w:val="A9DE5982"/>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4CEF4B0">
      <w:numFmt w:val="bullet"/>
      <w:lvlText w:val="•"/>
      <w:lvlJc w:val="left"/>
      <w:pPr>
        <w:ind w:left="1440" w:hanging="360"/>
      </w:pPr>
      <w:rPr>
        <w:rFonts w:ascii="Times New Roman" w:eastAsia="Arial"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6064783"/>
    <w:multiLevelType w:val="hybridMultilevel"/>
    <w:tmpl w:val="4468B5E4"/>
    <w:lvl w:ilvl="0" w:tplc="23C6E9D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07AD6"/>
    <w:multiLevelType w:val="hybridMultilevel"/>
    <w:tmpl w:val="91502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DB6711"/>
    <w:multiLevelType w:val="hybridMultilevel"/>
    <w:tmpl w:val="ABDC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0396C"/>
    <w:multiLevelType w:val="multilevel"/>
    <w:tmpl w:val="537AEE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A20EA"/>
    <w:multiLevelType w:val="hybridMultilevel"/>
    <w:tmpl w:val="D3367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B718A"/>
    <w:multiLevelType w:val="multilevel"/>
    <w:tmpl w:val="05500D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8665BE"/>
    <w:multiLevelType w:val="hybridMultilevel"/>
    <w:tmpl w:val="FD3CAA4C"/>
    <w:lvl w:ilvl="0" w:tplc="9DE60FA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04CBF"/>
    <w:multiLevelType w:val="multilevel"/>
    <w:tmpl w:val="1C4845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644945"/>
    <w:multiLevelType w:val="hybridMultilevel"/>
    <w:tmpl w:val="482A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82F23"/>
    <w:multiLevelType w:val="hybridMultilevel"/>
    <w:tmpl w:val="07604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D66FB3"/>
    <w:multiLevelType w:val="hybridMultilevel"/>
    <w:tmpl w:val="EA844D8A"/>
    <w:lvl w:ilvl="0" w:tplc="0409000B">
      <w:start w:val="1"/>
      <w:numFmt w:val="bullet"/>
      <w:lvlText w:val=""/>
      <w:lvlJc w:val="left"/>
      <w:pPr>
        <w:ind w:left="720" w:hanging="360"/>
      </w:pPr>
      <w:rPr>
        <w:rFonts w:ascii="Wingdings" w:hAnsi="Wingdings" w:hint="default"/>
      </w:rPr>
    </w:lvl>
    <w:lvl w:ilvl="1" w:tplc="3C7A914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F1C30"/>
    <w:multiLevelType w:val="hybridMultilevel"/>
    <w:tmpl w:val="FFD8B1F2"/>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30D2FFE"/>
    <w:multiLevelType w:val="hybridMultilevel"/>
    <w:tmpl w:val="99C6E43E"/>
    <w:lvl w:ilvl="0" w:tplc="FFFFFFFF">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7602514"/>
    <w:multiLevelType w:val="hybridMultilevel"/>
    <w:tmpl w:val="7884CA86"/>
    <w:lvl w:ilvl="0" w:tplc="04090001">
      <w:start w:val="1"/>
      <w:numFmt w:val="bullet"/>
      <w:lvlText w:val=""/>
      <w:lvlJc w:val="left"/>
      <w:pPr>
        <w:ind w:left="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F4F7A40"/>
    <w:multiLevelType w:val="hybridMultilevel"/>
    <w:tmpl w:val="EB967DBA"/>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F804774"/>
    <w:multiLevelType w:val="hybridMultilevel"/>
    <w:tmpl w:val="EE1C3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E7D06"/>
    <w:multiLevelType w:val="hybridMultilevel"/>
    <w:tmpl w:val="23F4CE7E"/>
    <w:lvl w:ilvl="0" w:tplc="9044FFB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56338"/>
    <w:multiLevelType w:val="hybridMultilevel"/>
    <w:tmpl w:val="2AD0C17E"/>
    <w:lvl w:ilvl="0" w:tplc="9DE60FA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66668"/>
    <w:multiLevelType w:val="hybridMultilevel"/>
    <w:tmpl w:val="ED0C7D84"/>
    <w:lvl w:ilvl="0" w:tplc="9044FFB4">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num w:numId="1" w16cid:durableId="2098550650">
    <w:abstractNumId w:val="20"/>
  </w:num>
  <w:num w:numId="2" w16cid:durableId="916675566">
    <w:abstractNumId w:val="16"/>
  </w:num>
  <w:num w:numId="3" w16cid:durableId="1355184024">
    <w:abstractNumId w:val="12"/>
  </w:num>
  <w:num w:numId="4" w16cid:durableId="1131510790">
    <w:abstractNumId w:val="3"/>
  </w:num>
  <w:num w:numId="5" w16cid:durableId="1304237159">
    <w:abstractNumId w:val="4"/>
  </w:num>
  <w:num w:numId="6" w16cid:durableId="459611223">
    <w:abstractNumId w:val="27"/>
  </w:num>
  <w:num w:numId="7" w16cid:durableId="230627838">
    <w:abstractNumId w:val="25"/>
  </w:num>
  <w:num w:numId="8" w16cid:durableId="1555315980">
    <w:abstractNumId w:val="13"/>
  </w:num>
  <w:num w:numId="9" w16cid:durableId="1068727069">
    <w:abstractNumId w:val="14"/>
  </w:num>
  <w:num w:numId="10" w16cid:durableId="1383670608">
    <w:abstractNumId w:val="19"/>
  </w:num>
  <w:num w:numId="11" w16cid:durableId="1161119030">
    <w:abstractNumId w:val="26"/>
  </w:num>
  <w:num w:numId="12" w16cid:durableId="868102890">
    <w:abstractNumId w:val="23"/>
  </w:num>
  <w:num w:numId="13" w16cid:durableId="1997218355">
    <w:abstractNumId w:val="15"/>
  </w:num>
  <w:num w:numId="14" w16cid:durableId="1155994444">
    <w:abstractNumId w:val="8"/>
  </w:num>
  <w:num w:numId="15" w16cid:durableId="417210623">
    <w:abstractNumId w:val="1"/>
  </w:num>
  <w:num w:numId="16" w16cid:durableId="1570462093">
    <w:abstractNumId w:val="21"/>
  </w:num>
  <w:num w:numId="17" w16cid:durableId="1836989577">
    <w:abstractNumId w:val="6"/>
  </w:num>
  <w:num w:numId="18" w16cid:durableId="1293558375">
    <w:abstractNumId w:val="24"/>
  </w:num>
  <w:num w:numId="19" w16cid:durableId="1728068813">
    <w:abstractNumId w:val="9"/>
  </w:num>
  <w:num w:numId="20" w16cid:durableId="9644234">
    <w:abstractNumId w:val="0"/>
  </w:num>
  <w:num w:numId="21" w16cid:durableId="1828595719">
    <w:abstractNumId w:val="17"/>
  </w:num>
  <w:num w:numId="22" w16cid:durableId="1551918197">
    <w:abstractNumId w:val="10"/>
  </w:num>
  <w:num w:numId="23" w16cid:durableId="1571109630">
    <w:abstractNumId w:val="18"/>
  </w:num>
  <w:num w:numId="24" w16cid:durableId="769349174">
    <w:abstractNumId w:val="2"/>
  </w:num>
  <w:num w:numId="25" w16cid:durableId="1819347689">
    <w:abstractNumId w:val="11"/>
  </w:num>
  <w:num w:numId="26" w16cid:durableId="1866207337">
    <w:abstractNumId w:val="7"/>
  </w:num>
  <w:num w:numId="27" w16cid:durableId="1902331067">
    <w:abstractNumId w:val="5"/>
  </w:num>
  <w:num w:numId="28" w16cid:durableId="21024134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E7"/>
    <w:rsid w:val="00036DF7"/>
    <w:rsid w:val="0004331F"/>
    <w:rsid w:val="000D6E71"/>
    <w:rsid w:val="00163FF8"/>
    <w:rsid w:val="001C2A0D"/>
    <w:rsid w:val="001D7462"/>
    <w:rsid w:val="00210B7D"/>
    <w:rsid w:val="00271664"/>
    <w:rsid w:val="002C1CEB"/>
    <w:rsid w:val="00365C9E"/>
    <w:rsid w:val="003A4713"/>
    <w:rsid w:val="003D1A9E"/>
    <w:rsid w:val="003F5162"/>
    <w:rsid w:val="0045181B"/>
    <w:rsid w:val="0048178D"/>
    <w:rsid w:val="00482574"/>
    <w:rsid w:val="004C59FA"/>
    <w:rsid w:val="004F2CE7"/>
    <w:rsid w:val="00502868"/>
    <w:rsid w:val="005702D1"/>
    <w:rsid w:val="005C7B15"/>
    <w:rsid w:val="005E3AD3"/>
    <w:rsid w:val="00637FC1"/>
    <w:rsid w:val="006F5F76"/>
    <w:rsid w:val="00723B81"/>
    <w:rsid w:val="00723EE3"/>
    <w:rsid w:val="00746D04"/>
    <w:rsid w:val="00766EDD"/>
    <w:rsid w:val="00790C62"/>
    <w:rsid w:val="007D1BA9"/>
    <w:rsid w:val="007E4D99"/>
    <w:rsid w:val="008237AE"/>
    <w:rsid w:val="008429F8"/>
    <w:rsid w:val="00867ABB"/>
    <w:rsid w:val="008E6254"/>
    <w:rsid w:val="008F24F2"/>
    <w:rsid w:val="008F3D37"/>
    <w:rsid w:val="00951626"/>
    <w:rsid w:val="0095658D"/>
    <w:rsid w:val="00965F62"/>
    <w:rsid w:val="00A412D3"/>
    <w:rsid w:val="00A50643"/>
    <w:rsid w:val="00A54832"/>
    <w:rsid w:val="00A9068A"/>
    <w:rsid w:val="00A95791"/>
    <w:rsid w:val="00AB5A15"/>
    <w:rsid w:val="00B05B53"/>
    <w:rsid w:val="00B42D8B"/>
    <w:rsid w:val="00C17455"/>
    <w:rsid w:val="00C54051"/>
    <w:rsid w:val="00C85253"/>
    <w:rsid w:val="00C85E53"/>
    <w:rsid w:val="00CB334D"/>
    <w:rsid w:val="00CB670E"/>
    <w:rsid w:val="00D03912"/>
    <w:rsid w:val="00D050AA"/>
    <w:rsid w:val="00D07A43"/>
    <w:rsid w:val="00D1224A"/>
    <w:rsid w:val="00D70A0F"/>
    <w:rsid w:val="00D901A4"/>
    <w:rsid w:val="00E509D1"/>
    <w:rsid w:val="00F5768C"/>
    <w:rsid w:val="00F727B2"/>
    <w:rsid w:val="00F758DB"/>
    <w:rsid w:val="00F9751A"/>
    <w:rsid w:val="00F97B00"/>
    <w:rsid w:val="00FB2CBE"/>
    <w:rsid w:val="00FC71F7"/>
    <w:rsid w:val="00FD0A38"/>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4622"/>
  <w15:docId w15:val="{D13E7AB3-D858-4768-9BAD-91962B66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4F2CE7"/>
    <w:pPr>
      <w:spacing w:before="100" w:beforeAutospacing="1" w:after="100" w:afterAutospacing="1" w:line="240" w:lineRule="auto"/>
    </w:pPr>
    <w:rPr>
      <w:rFonts w:ascii="Times New Roman" w:eastAsia="Times New Roman" w:hAnsi="Times New Roman" w:cs="Times New Roman"/>
      <w:sz w:val="16"/>
      <w:szCs w:val="16"/>
    </w:rPr>
  </w:style>
  <w:style w:type="character" w:styleId="Hyperlink">
    <w:name w:val="Hyperlink"/>
    <w:basedOn w:val="DefaultParagraphFont"/>
    <w:uiPriority w:val="99"/>
    <w:rsid w:val="00FB2CBE"/>
    <w:rPr>
      <w:rFonts w:cs="Times New Roman"/>
      <w:color w:val="0000FF"/>
      <w:u w:val="single"/>
    </w:rPr>
  </w:style>
  <w:style w:type="paragraph" w:styleId="ListParagraph">
    <w:name w:val="List Paragraph"/>
    <w:basedOn w:val="Normal"/>
    <w:uiPriority w:val="34"/>
    <w:qFormat/>
    <w:rsid w:val="008F3D37"/>
    <w:pPr>
      <w:spacing w:after="143" w:line="264" w:lineRule="auto"/>
      <w:ind w:left="720" w:hanging="10"/>
      <w:contextualSpacing/>
    </w:pPr>
    <w:rPr>
      <w:rFonts w:ascii="Arial" w:eastAsia="Arial" w:hAnsi="Arial" w:cs="Arial"/>
      <w:color w:val="000000"/>
      <w:sz w:val="24"/>
    </w:rPr>
  </w:style>
  <w:style w:type="paragraph" w:customStyle="1" w:styleId="Normal1">
    <w:name w:val="Normal1"/>
    <w:rsid w:val="00C17455"/>
    <w:pPr>
      <w:pBdr>
        <w:top w:val="nil"/>
        <w:left w:val="nil"/>
        <w:bottom w:val="nil"/>
        <w:right w:val="nil"/>
        <w:between w:val="nil"/>
      </w:pBd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58117">
      <w:bodyDiv w:val="1"/>
      <w:marLeft w:val="0"/>
      <w:marRight w:val="0"/>
      <w:marTop w:val="0"/>
      <w:marBottom w:val="0"/>
      <w:divBdr>
        <w:top w:val="none" w:sz="0" w:space="0" w:color="auto"/>
        <w:left w:val="none" w:sz="0" w:space="0" w:color="auto"/>
        <w:bottom w:val="none" w:sz="0" w:space="0" w:color="auto"/>
        <w:right w:val="none" w:sz="0" w:space="0" w:color="auto"/>
      </w:divBdr>
    </w:div>
    <w:div w:id="1981303813">
      <w:bodyDiv w:val="1"/>
      <w:marLeft w:val="0"/>
      <w:marRight w:val="0"/>
      <w:marTop w:val="0"/>
      <w:marBottom w:val="0"/>
      <w:divBdr>
        <w:top w:val="none" w:sz="0" w:space="0" w:color="auto"/>
        <w:left w:val="none" w:sz="0" w:space="0" w:color="auto"/>
        <w:bottom w:val="none" w:sz="0" w:space="0" w:color="auto"/>
        <w:right w:val="none" w:sz="0" w:space="0" w:color="auto"/>
      </w:divBdr>
    </w:div>
    <w:div w:id="2041779442">
      <w:bodyDiv w:val="1"/>
      <w:marLeft w:val="0"/>
      <w:marRight w:val="0"/>
      <w:marTop w:val="0"/>
      <w:marBottom w:val="0"/>
      <w:divBdr>
        <w:top w:val="none" w:sz="0" w:space="0" w:color="auto"/>
        <w:left w:val="none" w:sz="0" w:space="0" w:color="auto"/>
        <w:bottom w:val="none" w:sz="0" w:space="0" w:color="auto"/>
        <w:right w:val="none" w:sz="0" w:space="0" w:color="auto"/>
      </w:divBdr>
    </w:div>
    <w:div w:id="207168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dege4nd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B23D4B2-A985-4924-998A-4FE04B04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 ALODEITO</dc:creator>
  <cp:keywords/>
  <dc:description/>
  <cp:lastModifiedBy>Rosemary Mensah-Ashiley</cp:lastModifiedBy>
  <cp:revision>2</cp:revision>
  <dcterms:created xsi:type="dcterms:W3CDTF">2022-11-22T22:31:00Z</dcterms:created>
  <dcterms:modified xsi:type="dcterms:W3CDTF">2022-11-22T22:31:00Z</dcterms:modified>
</cp:coreProperties>
</file>