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C947" w14:textId="77777777" w:rsidR="00CA7AFF" w:rsidRDefault="00CA7AFF" w:rsidP="00F870B2">
      <w:pPr>
        <w:ind w:left="-426" w:right="-428"/>
      </w:pPr>
    </w:p>
    <w:tbl>
      <w:tblPr>
        <w:tblStyle w:val="a"/>
        <w:tblW w:w="1077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CA7AFF" w14:paraId="1EAA06D5" w14:textId="77777777" w:rsidTr="00346A94">
        <w:trPr>
          <w:trHeight w:val="2240"/>
        </w:trPr>
        <w:tc>
          <w:tcPr>
            <w:tcW w:w="10774" w:type="dxa"/>
            <w:shd w:val="clear" w:color="auto" w:fill="1F4E79"/>
            <w:vAlign w:val="center"/>
          </w:tcPr>
          <w:p w14:paraId="232D5E72" w14:textId="73CEF79B" w:rsidR="00CA7AFF" w:rsidRDefault="004931DC" w:rsidP="00F870B2">
            <w:pPr>
              <w:ind w:left="-426" w:right="-428"/>
              <w:jc w:val="center"/>
              <w:rPr>
                <w:rFonts w:ascii="Arial Black" w:eastAsia="Arial Black" w:hAnsi="Arial Black" w:cs="Arial Black"/>
                <w:color w:val="FFFFFF"/>
                <w:sz w:val="66"/>
                <w:szCs w:val="66"/>
              </w:rPr>
            </w:pPr>
            <w:r>
              <w:rPr>
                <w:rFonts w:ascii="Arial Black" w:eastAsia="Arial Black" w:hAnsi="Arial Black" w:cs="Arial Black"/>
                <w:color w:val="FFFFFF"/>
                <w:sz w:val="66"/>
                <w:szCs w:val="66"/>
              </w:rPr>
              <w:t>Ana Mihailov</w:t>
            </w:r>
          </w:p>
          <w:p w14:paraId="1E8CF0FD" w14:textId="77777777" w:rsidR="00CA7AFF" w:rsidRDefault="00534B19" w:rsidP="00F870B2">
            <w:pPr>
              <w:pBdr>
                <w:top w:val="nil"/>
                <w:left w:val="nil"/>
                <w:bottom w:val="nil"/>
                <w:right w:val="nil"/>
                <w:between w:val="nil"/>
              </w:pBdr>
              <w:ind w:left="-426" w:right="-428"/>
              <w:jc w:val="center"/>
              <w:rPr>
                <w:rFonts w:ascii="Arial" w:eastAsia="Arial" w:hAnsi="Arial" w:cs="Arial"/>
                <w:color w:val="E7E6E6"/>
                <w:sz w:val="24"/>
                <w:szCs w:val="24"/>
              </w:rPr>
            </w:pPr>
            <w:r>
              <w:rPr>
                <w:rFonts w:ascii="Arial" w:eastAsia="Arial" w:hAnsi="Arial" w:cs="Arial"/>
                <w:color w:val="E7E6E6"/>
                <w:sz w:val="24"/>
                <w:szCs w:val="24"/>
              </w:rPr>
              <w:t>SOFTWARE QA ENGINEER</w:t>
            </w:r>
          </w:p>
          <w:p w14:paraId="2005EEE2" w14:textId="3744CAC7" w:rsidR="00CA7AFF" w:rsidRDefault="00D42E80" w:rsidP="00F870B2">
            <w:pPr>
              <w:ind w:left="-426" w:right="-428"/>
              <w:jc w:val="center"/>
              <w:rPr>
                <w:rFonts w:ascii="Arial" w:eastAsia="Arial" w:hAnsi="Arial" w:cs="Arial"/>
                <w:color w:val="E7E6E6"/>
              </w:rPr>
            </w:pPr>
            <w:r>
              <w:rPr>
                <w:rFonts w:ascii="Arial" w:eastAsia="Arial" w:hAnsi="Arial" w:cs="Arial"/>
                <w:color w:val="E7E6E6"/>
              </w:rPr>
              <w:t>Burlington, V</w:t>
            </w:r>
            <w:r w:rsidR="00F870B2">
              <w:rPr>
                <w:rFonts w:ascii="Arial" w:eastAsia="Arial" w:hAnsi="Arial" w:cs="Arial"/>
                <w:color w:val="E7E6E6"/>
              </w:rPr>
              <w:t>T 05401</w:t>
            </w:r>
            <w:r w:rsidR="00B74B7F">
              <w:rPr>
                <w:rFonts w:ascii="Arial" w:eastAsia="Arial" w:hAnsi="Arial" w:cs="Arial"/>
                <w:color w:val="E7E6E6"/>
              </w:rPr>
              <w:t xml:space="preserve"> • Cell: </w:t>
            </w:r>
            <w:r w:rsidR="00F870B2">
              <w:rPr>
                <w:rFonts w:ascii="Arial" w:eastAsia="Arial" w:hAnsi="Arial" w:cs="Arial"/>
                <w:color w:val="E7E6E6"/>
              </w:rPr>
              <w:t>(</w:t>
            </w:r>
            <w:r w:rsidR="00D07363">
              <w:rPr>
                <w:rFonts w:ascii="Arial" w:eastAsia="Arial" w:hAnsi="Arial" w:cs="Arial"/>
                <w:color w:val="E7E6E6"/>
              </w:rPr>
              <w:t>802</w:t>
            </w:r>
            <w:r w:rsidR="00F870B2">
              <w:rPr>
                <w:rFonts w:ascii="Arial" w:eastAsia="Arial" w:hAnsi="Arial" w:cs="Arial"/>
                <w:color w:val="E7E6E6"/>
              </w:rPr>
              <w:t xml:space="preserve">) </w:t>
            </w:r>
            <w:r w:rsidR="00D07363">
              <w:rPr>
                <w:rFonts w:ascii="Arial" w:eastAsia="Arial" w:hAnsi="Arial" w:cs="Arial"/>
                <w:color w:val="E7E6E6"/>
              </w:rPr>
              <w:t>829</w:t>
            </w:r>
            <w:r w:rsidR="00D64452">
              <w:rPr>
                <w:rFonts w:ascii="Arial" w:eastAsia="Arial" w:hAnsi="Arial" w:cs="Arial"/>
                <w:color w:val="E7E6E6"/>
              </w:rPr>
              <w:t>-</w:t>
            </w:r>
            <w:r w:rsidR="00D07363">
              <w:rPr>
                <w:rFonts w:ascii="Arial" w:eastAsia="Arial" w:hAnsi="Arial" w:cs="Arial"/>
                <w:color w:val="E7E6E6"/>
              </w:rPr>
              <w:t>6494</w:t>
            </w:r>
            <w:r w:rsidR="00B74B7F">
              <w:rPr>
                <w:rFonts w:ascii="Arial" w:eastAsia="Arial" w:hAnsi="Arial" w:cs="Arial"/>
                <w:color w:val="E7E6E6"/>
              </w:rPr>
              <w:t xml:space="preserve"> • Email: </w:t>
            </w:r>
            <w:hyperlink r:id="rId6" w:history="1">
              <w:r w:rsidR="00DF228E" w:rsidRPr="0042144F">
                <w:rPr>
                  <w:rStyle w:val="Hyperlink"/>
                  <w:rFonts w:ascii="Arial" w:eastAsia="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ab1g.anamihailov@gmail.com</w:t>
              </w:r>
            </w:hyperlink>
            <w:r w:rsidR="00B74B7F" w:rsidRPr="0042144F">
              <w:rPr>
                <w:rFonts w:ascii="Arial" w:eastAsia="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7" w:history="1">
              <w:r w:rsidR="00B74B7F" w:rsidRPr="0042144F">
                <w:rPr>
                  <w:rStyle w:val="Hyperlink"/>
                  <w:rFonts w:ascii="Arial" w:eastAsia="Arial" w:hAnsi="Arial" w:cs="Arial"/>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LinkedIn</w:t>
              </w:r>
            </w:hyperlink>
          </w:p>
        </w:tc>
      </w:tr>
    </w:tbl>
    <w:p w14:paraId="7BD4CBBA" w14:textId="77777777" w:rsidR="00CA7AFF" w:rsidRDefault="00CA7AFF" w:rsidP="00F870B2">
      <w:pPr>
        <w:ind w:left="-426" w:right="-428"/>
        <w:jc w:val="center"/>
        <w:rPr>
          <w:rFonts w:ascii="Arial" w:eastAsia="Arial" w:hAnsi="Arial" w:cs="Arial"/>
          <w:color w:val="E7E6E6"/>
        </w:rPr>
      </w:pPr>
    </w:p>
    <w:tbl>
      <w:tblPr>
        <w:tblStyle w:val="a0"/>
        <w:tblW w:w="10097" w:type="dxa"/>
        <w:tblInd w:w="-599" w:type="dxa"/>
        <w:tblBorders>
          <w:top w:val="nil"/>
          <w:left w:val="nil"/>
          <w:bottom w:val="nil"/>
          <w:right w:val="nil"/>
          <w:insideH w:val="nil"/>
          <w:insideV w:val="nil"/>
        </w:tblBorders>
        <w:tblLayout w:type="fixed"/>
        <w:tblLook w:val="0400" w:firstRow="0" w:lastRow="0" w:firstColumn="0" w:lastColumn="0" w:noHBand="0" w:noVBand="1"/>
      </w:tblPr>
      <w:tblGrid>
        <w:gridCol w:w="4001"/>
        <w:gridCol w:w="2127"/>
        <w:gridCol w:w="3969"/>
      </w:tblGrid>
      <w:tr w:rsidR="00CA7AFF" w14:paraId="733575D8" w14:textId="77777777">
        <w:trPr>
          <w:trHeight w:val="257"/>
        </w:trPr>
        <w:tc>
          <w:tcPr>
            <w:tcW w:w="4001" w:type="dxa"/>
            <w:tcBorders>
              <w:bottom w:val="single" w:sz="18" w:space="0" w:color="2E75B5"/>
            </w:tcBorders>
          </w:tcPr>
          <w:p w14:paraId="2D98A12C" w14:textId="77777777" w:rsidR="00CA7AFF" w:rsidRDefault="00CA7AFF" w:rsidP="00F870B2">
            <w:pPr>
              <w:ind w:left="-426" w:right="-428"/>
              <w:jc w:val="center"/>
              <w:rPr>
                <w:rFonts w:ascii="Arial Black" w:eastAsia="Arial Black" w:hAnsi="Arial Black" w:cs="Arial Black"/>
                <w:color w:val="222A35"/>
                <w:sz w:val="16"/>
                <w:szCs w:val="16"/>
              </w:rPr>
            </w:pPr>
          </w:p>
        </w:tc>
        <w:tc>
          <w:tcPr>
            <w:tcW w:w="2127" w:type="dxa"/>
            <w:vMerge w:val="restart"/>
          </w:tcPr>
          <w:p w14:paraId="536BDF8A" w14:textId="77777777" w:rsidR="00CA7AFF" w:rsidRDefault="00534B19" w:rsidP="00F870B2">
            <w:pPr>
              <w:ind w:left="-426" w:right="-428"/>
              <w:jc w:val="center"/>
              <w:rPr>
                <w:color w:val="000000"/>
                <w:sz w:val="22"/>
                <w:szCs w:val="22"/>
              </w:rPr>
            </w:pPr>
            <w:r>
              <w:rPr>
                <w:rFonts w:ascii="Arial Black" w:eastAsia="Arial Black" w:hAnsi="Arial Black" w:cs="Arial Black"/>
                <w:color w:val="222A35"/>
                <w:sz w:val="32"/>
                <w:szCs w:val="32"/>
              </w:rPr>
              <w:t>Summary</w:t>
            </w:r>
          </w:p>
        </w:tc>
        <w:tc>
          <w:tcPr>
            <w:tcW w:w="3969" w:type="dxa"/>
            <w:tcBorders>
              <w:bottom w:val="single" w:sz="18" w:space="0" w:color="2E75B5"/>
            </w:tcBorders>
          </w:tcPr>
          <w:p w14:paraId="6C6B80B4" w14:textId="77777777" w:rsidR="00CA7AFF" w:rsidRPr="0042144F" w:rsidRDefault="00CA7AFF" w:rsidP="00F870B2">
            <w:pPr>
              <w:ind w:left="-426" w:right="-428"/>
              <w:jc w:val="center"/>
              <w:rPr>
                <w:rFonts w:ascii="Arial Black" w:eastAsia="Arial Black" w:hAnsi="Arial Black" w:cs="Arial Black"/>
                <w:color w:val="222A35"/>
                <w:sz w:val="16"/>
                <w:szCs w:val="16"/>
              </w:rPr>
            </w:pPr>
          </w:p>
        </w:tc>
      </w:tr>
      <w:tr w:rsidR="00CA7AFF" w14:paraId="18116570" w14:textId="77777777">
        <w:trPr>
          <w:trHeight w:val="185"/>
        </w:trPr>
        <w:tc>
          <w:tcPr>
            <w:tcW w:w="4001" w:type="dxa"/>
            <w:tcBorders>
              <w:top w:val="single" w:sz="18" w:space="0" w:color="2E75B5"/>
            </w:tcBorders>
          </w:tcPr>
          <w:p w14:paraId="64F6D46E" w14:textId="77777777" w:rsidR="00CA7AFF" w:rsidRDefault="00CA7AFF" w:rsidP="00F870B2">
            <w:pPr>
              <w:ind w:left="-426" w:right="-428"/>
              <w:jc w:val="center"/>
              <w:rPr>
                <w:rFonts w:ascii="Arial Black" w:eastAsia="Arial Black" w:hAnsi="Arial Black" w:cs="Arial Black"/>
                <w:color w:val="222A35"/>
                <w:sz w:val="16"/>
                <w:szCs w:val="16"/>
              </w:rPr>
            </w:pPr>
          </w:p>
        </w:tc>
        <w:tc>
          <w:tcPr>
            <w:tcW w:w="2127" w:type="dxa"/>
            <w:vMerge/>
          </w:tcPr>
          <w:p w14:paraId="6C406EA1" w14:textId="77777777" w:rsidR="00CA7AFF" w:rsidRDefault="00CA7AFF" w:rsidP="00F870B2">
            <w:pPr>
              <w:widowControl w:val="0"/>
              <w:pBdr>
                <w:top w:val="nil"/>
                <w:left w:val="nil"/>
                <w:bottom w:val="nil"/>
                <w:right w:val="nil"/>
                <w:between w:val="nil"/>
              </w:pBdr>
              <w:spacing w:line="276" w:lineRule="auto"/>
              <w:ind w:left="-426" w:right="-428"/>
              <w:rPr>
                <w:rFonts w:ascii="Arial Black" w:eastAsia="Arial Black" w:hAnsi="Arial Black" w:cs="Arial Black"/>
                <w:color w:val="222A35"/>
                <w:sz w:val="16"/>
                <w:szCs w:val="16"/>
              </w:rPr>
            </w:pPr>
          </w:p>
        </w:tc>
        <w:tc>
          <w:tcPr>
            <w:tcW w:w="3969" w:type="dxa"/>
            <w:tcBorders>
              <w:top w:val="single" w:sz="18" w:space="0" w:color="2E75B5"/>
            </w:tcBorders>
          </w:tcPr>
          <w:p w14:paraId="7EE0FB30" w14:textId="77777777" w:rsidR="00CA7AFF" w:rsidRDefault="00CA7AFF" w:rsidP="00F870B2">
            <w:pPr>
              <w:ind w:left="-426" w:right="-428"/>
              <w:jc w:val="center"/>
              <w:rPr>
                <w:rFonts w:ascii="Arial Black" w:eastAsia="Arial Black" w:hAnsi="Arial Black" w:cs="Arial Black"/>
                <w:color w:val="222A35"/>
                <w:sz w:val="16"/>
                <w:szCs w:val="16"/>
              </w:rPr>
            </w:pPr>
          </w:p>
        </w:tc>
      </w:tr>
    </w:tbl>
    <w:p w14:paraId="5A4DB0F6" w14:textId="06279D91" w:rsidR="004931DC" w:rsidRDefault="00BD557E" w:rsidP="00F870B2">
      <w:pPr>
        <w:spacing w:after="0"/>
        <w:ind w:left="-426" w:right="-428"/>
        <w:jc w:val="both"/>
        <w:rPr>
          <w:sz w:val="20"/>
          <w:szCs w:val="20"/>
        </w:rPr>
      </w:pPr>
      <w:r w:rsidRPr="00BD557E">
        <w:rPr>
          <w:sz w:val="20"/>
          <w:szCs w:val="20"/>
        </w:rPr>
        <w:t xml:space="preserve">Software QA Engineer with hands-on experience ensuring manual testing and finding bugs to check software assurance products. </w:t>
      </w:r>
      <w:r w:rsidR="00990B29" w:rsidRPr="00990B29">
        <w:rPr>
          <w:sz w:val="20"/>
          <w:szCs w:val="20"/>
        </w:rPr>
        <w:t>Performing tests on web and mobile applications prior to and during production. Skillful in Software Development Life Cycle (SDLC) and Software Testing Methodology. Ability to collaborate with software project development team and customers.</w:t>
      </w:r>
    </w:p>
    <w:p w14:paraId="0BB6EF39" w14:textId="77777777" w:rsidR="00CA7AFF" w:rsidRDefault="00CA7AFF" w:rsidP="00F870B2">
      <w:pPr>
        <w:spacing w:after="0"/>
        <w:ind w:left="-426" w:right="-428"/>
        <w:rPr>
          <w:color w:val="000000"/>
          <w:sz w:val="22"/>
          <w:szCs w:val="22"/>
        </w:rPr>
      </w:pPr>
    </w:p>
    <w:tbl>
      <w:tblPr>
        <w:tblStyle w:val="a1"/>
        <w:tblW w:w="10097" w:type="dxa"/>
        <w:tblInd w:w="-599" w:type="dxa"/>
        <w:tblBorders>
          <w:top w:val="nil"/>
          <w:left w:val="nil"/>
          <w:bottom w:val="nil"/>
          <w:right w:val="nil"/>
          <w:insideH w:val="nil"/>
          <w:insideV w:val="nil"/>
        </w:tblBorders>
        <w:tblLayout w:type="fixed"/>
        <w:tblLook w:val="0400" w:firstRow="0" w:lastRow="0" w:firstColumn="0" w:lastColumn="0" w:noHBand="0" w:noVBand="1"/>
      </w:tblPr>
      <w:tblGrid>
        <w:gridCol w:w="4427"/>
        <w:gridCol w:w="1275"/>
        <w:gridCol w:w="4395"/>
      </w:tblGrid>
      <w:tr w:rsidR="00CA7AFF" w14:paraId="222C03E1" w14:textId="77777777">
        <w:trPr>
          <w:trHeight w:val="257"/>
        </w:trPr>
        <w:tc>
          <w:tcPr>
            <w:tcW w:w="4427" w:type="dxa"/>
            <w:tcBorders>
              <w:bottom w:val="single" w:sz="18" w:space="0" w:color="2E75B5"/>
            </w:tcBorders>
          </w:tcPr>
          <w:p w14:paraId="04041AED" w14:textId="77777777" w:rsidR="00CA7AFF" w:rsidRDefault="00CA7AFF" w:rsidP="00F870B2">
            <w:pPr>
              <w:ind w:left="-426" w:right="-428"/>
              <w:jc w:val="center"/>
              <w:rPr>
                <w:rFonts w:ascii="Arial Black" w:eastAsia="Arial Black" w:hAnsi="Arial Black" w:cs="Arial Black"/>
                <w:color w:val="222A35"/>
                <w:sz w:val="16"/>
                <w:szCs w:val="16"/>
              </w:rPr>
            </w:pPr>
          </w:p>
        </w:tc>
        <w:tc>
          <w:tcPr>
            <w:tcW w:w="1275" w:type="dxa"/>
            <w:vMerge w:val="restart"/>
          </w:tcPr>
          <w:p w14:paraId="2C89B8EF" w14:textId="77777777" w:rsidR="00CA7AFF" w:rsidRDefault="00534B19" w:rsidP="00F870B2">
            <w:pPr>
              <w:ind w:left="-426" w:right="-428"/>
              <w:jc w:val="center"/>
              <w:rPr>
                <w:color w:val="000000"/>
                <w:sz w:val="22"/>
                <w:szCs w:val="22"/>
              </w:rPr>
            </w:pPr>
            <w:r>
              <w:rPr>
                <w:rFonts w:ascii="Arial Black" w:eastAsia="Arial Black" w:hAnsi="Arial Black" w:cs="Arial Black"/>
                <w:color w:val="222A35"/>
                <w:sz w:val="32"/>
                <w:szCs w:val="32"/>
              </w:rPr>
              <w:t>Skills</w:t>
            </w:r>
          </w:p>
        </w:tc>
        <w:tc>
          <w:tcPr>
            <w:tcW w:w="4395" w:type="dxa"/>
            <w:tcBorders>
              <w:bottom w:val="single" w:sz="18" w:space="0" w:color="2E75B5"/>
            </w:tcBorders>
          </w:tcPr>
          <w:p w14:paraId="3A888390" w14:textId="77777777" w:rsidR="00CA7AFF" w:rsidRDefault="00CA7AFF" w:rsidP="00F870B2">
            <w:pPr>
              <w:ind w:left="-426" w:right="-428"/>
              <w:jc w:val="center"/>
              <w:rPr>
                <w:rFonts w:ascii="Arial Black" w:eastAsia="Arial Black" w:hAnsi="Arial Black" w:cs="Arial Black"/>
                <w:color w:val="222A35"/>
                <w:sz w:val="16"/>
                <w:szCs w:val="16"/>
              </w:rPr>
            </w:pPr>
          </w:p>
        </w:tc>
      </w:tr>
      <w:tr w:rsidR="00CA7AFF" w14:paraId="2C08E757" w14:textId="77777777">
        <w:trPr>
          <w:trHeight w:val="185"/>
        </w:trPr>
        <w:tc>
          <w:tcPr>
            <w:tcW w:w="4427" w:type="dxa"/>
            <w:tcBorders>
              <w:top w:val="single" w:sz="18" w:space="0" w:color="2E75B5"/>
            </w:tcBorders>
          </w:tcPr>
          <w:p w14:paraId="0D9D9D0B" w14:textId="77777777" w:rsidR="00CA7AFF" w:rsidRDefault="00CA7AFF" w:rsidP="00F870B2">
            <w:pPr>
              <w:ind w:left="-426" w:right="-428"/>
              <w:jc w:val="center"/>
              <w:rPr>
                <w:rFonts w:ascii="Arial Black" w:eastAsia="Arial Black" w:hAnsi="Arial Black" w:cs="Arial Black"/>
                <w:color w:val="222A35"/>
                <w:sz w:val="16"/>
                <w:szCs w:val="16"/>
              </w:rPr>
            </w:pPr>
          </w:p>
        </w:tc>
        <w:tc>
          <w:tcPr>
            <w:tcW w:w="1275" w:type="dxa"/>
            <w:vMerge/>
          </w:tcPr>
          <w:p w14:paraId="729E5B5A" w14:textId="77777777" w:rsidR="00CA7AFF" w:rsidRDefault="00CA7AFF" w:rsidP="00F870B2">
            <w:pPr>
              <w:widowControl w:val="0"/>
              <w:pBdr>
                <w:top w:val="nil"/>
                <w:left w:val="nil"/>
                <w:bottom w:val="nil"/>
                <w:right w:val="nil"/>
                <w:between w:val="nil"/>
              </w:pBdr>
              <w:spacing w:line="276" w:lineRule="auto"/>
              <w:ind w:left="-426" w:right="-428"/>
              <w:rPr>
                <w:rFonts w:ascii="Arial Black" w:eastAsia="Arial Black" w:hAnsi="Arial Black" w:cs="Arial Black"/>
                <w:color w:val="222A35"/>
                <w:sz w:val="16"/>
                <w:szCs w:val="16"/>
              </w:rPr>
            </w:pPr>
          </w:p>
        </w:tc>
        <w:tc>
          <w:tcPr>
            <w:tcW w:w="4395" w:type="dxa"/>
            <w:tcBorders>
              <w:top w:val="single" w:sz="18" w:space="0" w:color="2E75B5"/>
            </w:tcBorders>
          </w:tcPr>
          <w:p w14:paraId="402379EA" w14:textId="77777777" w:rsidR="00CA7AFF" w:rsidRDefault="00CA7AFF" w:rsidP="00F870B2">
            <w:pPr>
              <w:ind w:left="-426" w:right="-428"/>
              <w:jc w:val="center"/>
              <w:rPr>
                <w:rFonts w:ascii="Arial Black" w:eastAsia="Arial Black" w:hAnsi="Arial Black" w:cs="Arial Black"/>
                <w:color w:val="222A35"/>
                <w:sz w:val="16"/>
                <w:szCs w:val="16"/>
              </w:rPr>
            </w:pPr>
          </w:p>
        </w:tc>
      </w:tr>
    </w:tbl>
    <w:p w14:paraId="496B6EF9" w14:textId="4AB93931" w:rsidR="00990B29" w:rsidRPr="009A2979" w:rsidRDefault="00990B29" w:rsidP="00F870B2">
      <w:pPr>
        <w:spacing w:after="0"/>
        <w:ind w:left="-426" w:right="-428"/>
        <w:rPr>
          <w:sz w:val="20"/>
          <w:szCs w:val="20"/>
        </w:rPr>
      </w:pPr>
      <w:r w:rsidRPr="009A2979">
        <w:rPr>
          <w:sz w:val="20"/>
          <w:szCs w:val="20"/>
        </w:rPr>
        <w:t>Platforms:</w:t>
      </w:r>
      <w:r w:rsidRPr="009A2979">
        <w:rPr>
          <w:sz w:val="20"/>
          <w:szCs w:val="20"/>
        </w:rPr>
        <w:tab/>
      </w:r>
      <w:r w:rsidRPr="009A2979">
        <w:rPr>
          <w:sz w:val="20"/>
          <w:szCs w:val="20"/>
        </w:rPr>
        <w:tab/>
        <w:t>macOS, Windows, Linux, iOS, Android</w:t>
      </w:r>
    </w:p>
    <w:p w14:paraId="398D33DA" w14:textId="65241818" w:rsidR="00990B29" w:rsidRPr="009A2979" w:rsidRDefault="00990B29" w:rsidP="00F870B2">
      <w:pPr>
        <w:spacing w:after="0"/>
        <w:ind w:left="-426" w:right="-428"/>
        <w:rPr>
          <w:sz w:val="20"/>
          <w:szCs w:val="20"/>
        </w:rPr>
      </w:pPr>
      <w:r w:rsidRPr="009A2979">
        <w:rPr>
          <w:sz w:val="20"/>
          <w:szCs w:val="20"/>
        </w:rPr>
        <w:t>Browsers:</w:t>
      </w:r>
      <w:r w:rsidRPr="009A2979">
        <w:rPr>
          <w:sz w:val="20"/>
          <w:szCs w:val="20"/>
        </w:rPr>
        <w:tab/>
      </w:r>
      <w:r w:rsidRPr="009A2979">
        <w:rPr>
          <w:sz w:val="20"/>
          <w:szCs w:val="20"/>
        </w:rPr>
        <w:tab/>
        <w:t>Chrome, Safari, Firefox, Opera</w:t>
      </w:r>
    </w:p>
    <w:p w14:paraId="38F8FA02" w14:textId="3ED3ED9C" w:rsidR="00990B29" w:rsidRPr="009A2979" w:rsidRDefault="00990B29" w:rsidP="00F870B2">
      <w:pPr>
        <w:spacing w:after="0"/>
        <w:ind w:left="-426" w:right="-428"/>
        <w:rPr>
          <w:sz w:val="20"/>
          <w:szCs w:val="20"/>
        </w:rPr>
      </w:pPr>
      <w:r w:rsidRPr="009A2979">
        <w:rPr>
          <w:sz w:val="20"/>
          <w:szCs w:val="20"/>
        </w:rPr>
        <w:t xml:space="preserve">Testing tools: </w:t>
      </w:r>
      <w:r w:rsidRPr="009A2979">
        <w:rPr>
          <w:sz w:val="20"/>
          <w:szCs w:val="20"/>
        </w:rPr>
        <w:tab/>
      </w:r>
      <w:r w:rsidRPr="009A2979">
        <w:rPr>
          <w:sz w:val="20"/>
          <w:szCs w:val="20"/>
        </w:rPr>
        <w:tab/>
        <w:t>Chrome DevTools, BrowserStack, Xcode, Android Studio, ADB, TestFlight, UNIX</w:t>
      </w:r>
    </w:p>
    <w:p w14:paraId="429C0228" w14:textId="77777777" w:rsidR="00990B29" w:rsidRPr="009A2979" w:rsidRDefault="00990B29" w:rsidP="00F870B2">
      <w:pPr>
        <w:spacing w:after="0"/>
        <w:ind w:left="-426" w:right="-428"/>
        <w:rPr>
          <w:sz w:val="20"/>
          <w:szCs w:val="20"/>
        </w:rPr>
      </w:pPr>
      <w:r w:rsidRPr="009A2979">
        <w:rPr>
          <w:sz w:val="20"/>
          <w:szCs w:val="20"/>
        </w:rPr>
        <w:t>Bug tracking:</w:t>
      </w:r>
      <w:r w:rsidRPr="009A2979">
        <w:rPr>
          <w:sz w:val="20"/>
          <w:szCs w:val="20"/>
        </w:rPr>
        <w:tab/>
      </w:r>
      <w:r w:rsidRPr="009A2979">
        <w:rPr>
          <w:sz w:val="20"/>
          <w:szCs w:val="20"/>
        </w:rPr>
        <w:tab/>
        <w:t>Jira</w:t>
      </w:r>
    </w:p>
    <w:p w14:paraId="760B93CA" w14:textId="77777777" w:rsidR="00990B29" w:rsidRPr="009A2979" w:rsidRDefault="00990B29" w:rsidP="00F870B2">
      <w:pPr>
        <w:spacing w:after="0"/>
        <w:ind w:left="-426" w:right="-428"/>
        <w:rPr>
          <w:sz w:val="20"/>
          <w:szCs w:val="20"/>
        </w:rPr>
      </w:pPr>
      <w:r w:rsidRPr="009A2979">
        <w:rPr>
          <w:sz w:val="20"/>
          <w:szCs w:val="20"/>
        </w:rPr>
        <w:t>Task management:</w:t>
      </w:r>
      <w:r w:rsidRPr="009A2979">
        <w:rPr>
          <w:sz w:val="20"/>
          <w:szCs w:val="20"/>
        </w:rPr>
        <w:tab/>
        <w:t>TestRail, Notion</w:t>
      </w:r>
    </w:p>
    <w:p w14:paraId="3531B5BA" w14:textId="77777777" w:rsidR="00990B29" w:rsidRPr="009A2979" w:rsidRDefault="00990B29" w:rsidP="00F870B2">
      <w:pPr>
        <w:spacing w:after="0"/>
        <w:ind w:left="-426" w:right="-428"/>
        <w:rPr>
          <w:sz w:val="20"/>
          <w:szCs w:val="20"/>
        </w:rPr>
      </w:pPr>
      <w:r w:rsidRPr="009A2979">
        <w:rPr>
          <w:sz w:val="20"/>
          <w:szCs w:val="20"/>
        </w:rPr>
        <w:t>API testing:</w:t>
      </w:r>
      <w:r w:rsidRPr="009A2979">
        <w:rPr>
          <w:sz w:val="20"/>
          <w:szCs w:val="20"/>
        </w:rPr>
        <w:tab/>
      </w:r>
      <w:r w:rsidRPr="009A2979">
        <w:rPr>
          <w:sz w:val="20"/>
          <w:szCs w:val="20"/>
        </w:rPr>
        <w:tab/>
        <w:t>REST API, Postman, Charles Proxy</w:t>
      </w:r>
    </w:p>
    <w:p w14:paraId="70E614A0" w14:textId="298B199D" w:rsidR="00CA7AFF" w:rsidRPr="009A2979" w:rsidRDefault="00990B29" w:rsidP="00F870B2">
      <w:pPr>
        <w:spacing w:after="0"/>
        <w:ind w:left="-426" w:right="-428"/>
        <w:rPr>
          <w:sz w:val="20"/>
          <w:szCs w:val="20"/>
        </w:rPr>
      </w:pPr>
      <w:r w:rsidRPr="009A2979">
        <w:rPr>
          <w:sz w:val="20"/>
          <w:szCs w:val="20"/>
        </w:rPr>
        <w:t>Database:</w:t>
      </w:r>
      <w:r w:rsidRPr="009A2979">
        <w:rPr>
          <w:sz w:val="20"/>
          <w:szCs w:val="20"/>
        </w:rPr>
        <w:tab/>
      </w:r>
      <w:r w:rsidRPr="009A2979">
        <w:rPr>
          <w:sz w:val="20"/>
          <w:szCs w:val="20"/>
        </w:rPr>
        <w:tab/>
        <w:t>MySQL</w:t>
      </w:r>
      <w:r w:rsidR="0072521A">
        <w:rPr>
          <w:sz w:val="20"/>
          <w:szCs w:val="20"/>
        </w:rPr>
        <w:t>, Tableau</w:t>
      </w:r>
      <w:r w:rsidR="00534B19">
        <w:rPr>
          <w:sz w:val="20"/>
          <w:szCs w:val="20"/>
        </w:rPr>
        <w:t>, Access</w:t>
      </w:r>
    </w:p>
    <w:p w14:paraId="5EE632AD" w14:textId="3A2EA6F0" w:rsidR="00CA7AFF" w:rsidRPr="00F870B2" w:rsidRDefault="00534B19" w:rsidP="00F870B2">
      <w:pPr>
        <w:spacing w:after="0"/>
        <w:ind w:left="-426" w:right="-428"/>
        <w:rPr>
          <w:sz w:val="20"/>
          <w:szCs w:val="20"/>
        </w:rPr>
      </w:pPr>
      <w:r w:rsidRPr="009A2979">
        <w:rPr>
          <w:sz w:val="20"/>
          <w:szCs w:val="20"/>
        </w:rPr>
        <w:t>Languages:</w:t>
      </w:r>
      <w:r w:rsidRPr="009A2979">
        <w:rPr>
          <w:sz w:val="20"/>
          <w:szCs w:val="20"/>
        </w:rPr>
        <w:tab/>
      </w:r>
      <w:r w:rsidRPr="009A2979">
        <w:rPr>
          <w:sz w:val="20"/>
          <w:szCs w:val="20"/>
        </w:rPr>
        <w:tab/>
        <w:t xml:space="preserve">English, </w:t>
      </w:r>
      <w:r w:rsidR="00EA7653" w:rsidRPr="009A2979">
        <w:rPr>
          <w:sz w:val="20"/>
          <w:szCs w:val="20"/>
        </w:rPr>
        <w:t>Romanian, Russian, Spanish</w:t>
      </w:r>
      <w:r w:rsidR="00061CA6" w:rsidRPr="009A2979">
        <w:rPr>
          <w:sz w:val="20"/>
          <w:szCs w:val="20"/>
        </w:rPr>
        <w:t>, Portuguesse</w:t>
      </w:r>
      <w:r w:rsidR="00EA7653" w:rsidRPr="009A2979">
        <w:rPr>
          <w:sz w:val="20"/>
          <w:szCs w:val="20"/>
        </w:rPr>
        <w:t xml:space="preserve"> </w:t>
      </w:r>
    </w:p>
    <w:tbl>
      <w:tblPr>
        <w:tblStyle w:val="a2"/>
        <w:tblW w:w="10097" w:type="dxa"/>
        <w:tblInd w:w="-599" w:type="dxa"/>
        <w:tblBorders>
          <w:top w:val="nil"/>
          <w:left w:val="nil"/>
          <w:bottom w:val="nil"/>
          <w:right w:val="nil"/>
          <w:insideH w:val="nil"/>
          <w:insideV w:val="nil"/>
        </w:tblBorders>
        <w:tblLayout w:type="fixed"/>
        <w:tblLook w:val="0400" w:firstRow="0" w:lastRow="0" w:firstColumn="0" w:lastColumn="0" w:noHBand="0" w:noVBand="1"/>
      </w:tblPr>
      <w:tblGrid>
        <w:gridCol w:w="3860"/>
        <w:gridCol w:w="2409"/>
        <w:gridCol w:w="3828"/>
      </w:tblGrid>
      <w:tr w:rsidR="00CA7AFF" w14:paraId="0F3F96CE" w14:textId="77777777">
        <w:trPr>
          <w:trHeight w:val="257"/>
        </w:trPr>
        <w:tc>
          <w:tcPr>
            <w:tcW w:w="3860" w:type="dxa"/>
            <w:tcBorders>
              <w:bottom w:val="single" w:sz="18" w:space="0" w:color="2E75B5"/>
            </w:tcBorders>
          </w:tcPr>
          <w:p w14:paraId="4033054B" w14:textId="77777777" w:rsidR="00CA7AFF" w:rsidRDefault="00CA7AFF" w:rsidP="00F870B2">
            <w:pPr>
              <w:ind w:left="-426" w:right="-428"/>
              <w:jc w:val="center"/>
              <w:rPr>
                <w:rFonts w:ascii="Arial Black" w:eastAsia="Arial Black" w:hAnsi="Arial Black" w:cs="Arial Black"/>
                <w:color w:val="222A35"/>
                <w:sz w:val="16"/>
                <w:szCs w:val="16"/>
              </w:rPr>
            </w:pPr>
          </w:p>
        </w:tc>
        <w:tc>
          <w:tcPr>
            <w:tcW w:w="2409" w:type="dxa"/>
            <w:vMerge w:val="restart"/>
          </w:tcPr>
          <w:p w14:paraId="005EDE0D" w14:textId="77777777" w:rsidR="00CA7AFF" w:rsidRDefault="00534B19" w:rsidP="00F870B2">
            <w:pPr>
              <w:ind w:left="-426" w:right="-428"/>
              <w:jc w:val="center"/>
              <w:rPr>
                <w:color w:val="000000"/>
                <w:sz w:val="22"/>
                <w:szCs w:val="22"/>
              </w:rPr>
            </w:pPr>
            <w:r>
              <w:rPr>
                <w:rFonts w:ascii="Arial Black" w:eastAsia="Arial Black" w:hAnsi="Arial Black" w:cs="Arial Black"/>
                <w:color w:val="222A35"/>
                <w:sz w:val="32"/>
                <w:szCs w:val="32"/>
              </w:rPr>
              <w:t>Experience</w:t>
            </w:r>
          </w:p>
        </w:tc>
        <w:tc>
          <w:tcPr>
            <w:tcW w:w="3828" w:type="dxa"/>
            <w:tcBorders>
              <w:bottom w:val="single" w:sz="18" w:space="0" w:color="2E75B5"/>
            </w:tcBorders>
          </w:tcPr>
          <w:p w14:paraId="527936FE" w14:textId="77777777" w:rsidR="00CA7AFF" w:rsidRDefault="00CA7AFF" w:rsidP="00F870B2">
            <w:pPr>
              <w:ind w:left="-426" w:right="-428"/>
              <w:jc w:val="center"/>
              <w:rPr>
                <w:rFonts w:ascii="Arial Black" w:eastAsia="Arial Black" w:hAnsi="Arial Black" w:cs="Arial Black"/>
                <w:color w:val="222A35"/>
                <w:sz w:val="16"/>
                <w:szCs w:val="16"/>
              </w:rPr>
            </w:pPr>
          </w:p>
        </w:tc>
      </w:tr>
      <w:tr w:rsidR="00CA7AFF" w14:paraId="797724A0" w14:textId="77777777">
        <w:trPr>
          <w:trHeight w:val="185"/>
        </w:trPr>
        <w:tc>
          <w:tcPr>
            <w:tcW w:w="3860" w:type="dxa"/>
            <w:tcBorders>
              <w:top w:val="single" w:sz="18" w:space="0" w:color="2E75B5"/>
            </w:tcBorders>
          </w:tcPr>
          <w:p w14:paraId="15890740" w14:textId="77777777" w:rsidR="00CA7AFF" w:rsidRDefault="00CA7AFF" w:rsidP="00F870B2">
            <w:pPr>
              <w:ind w:left="-426" w:right="-428"/>
              <w:jc w:val="center"/>
              <w:rPr>
                <w:rFonts w:ascii="Arial Black" w:eastAsia="Arial Black" w:hAnsi="Arial Black" w:cs="Arial Black"/>
                <w:color w:val="222A35"/>
                <w:sz w:val="16"/>
                <w:szCs w:val="16"/>
              </w:rPr>
            </w:pPr>
          </w:p>
        </w:tc>
        <w:tc>
          <w:tcPr>
            <w:tcW w:w="2409" w:type="dxa"/>
            <w:vMerge/>
          </w:tcPr>
          <w:p w14:paraId="44E7CE62" w14:textId="77777777" w:rsidR="00CA7AFF" w:rsidRDefault="00CA7AFF" w:rsidP="00F870B2">
            <w:pPr>
              <w:widowControl w:val="0"/>
              <w:pBdr>
                <w:top w:val="nil"/>
                <w:left w:val="nil"/>
                <w:bottom w:val="nil"/>
                <w:right w:val="nil"/>
                <w:between w:val="nil"/>
              </w:pBdr>
              <w:spacing w:line="276" w:lineRule="auto"/>
              <w:ind w:left="-426" w:right="-428"/>
              <w:rPr>
                <w:rFonts w:ascii="Arial Black" w:eastAsia="Arial Black" w:hAnsi="Arial Black" w:cs="Arial Black"/>
                <w:color w:val="222A35"/>
                <w:sz w:val="16"/>
                <w:szCs w:val="16"/>
              </w:rPr>
            </w:pPr>
          </w:p>
        </w:tc>
        <w:tc>
          <w:tcPr>
            <w:tcW w:w="3828" w:type="dxa"/>
            <w:tcBorders>
              <w:top w:val="single" w:sz="18" w:space="0" w:color="2E75B5"/>
            </w:tcBorders>
          </w:tcPr>
          <w:p w14:paraId="0BE55EEB" w14:textId="77777777" w:rsidR="00CA7AFF" w:rsidRDefault="00CA7AFF" w:rsidP="00F870B2">
            <w:pPr>
              <w:ind w:left="-426" w:right="-428"/>
              <w:jc w:val="center"/>
              <w:rPr>
                <w:rFonts w:ascii="Arial Black" w:eastAsia="Arial Black" w:hAnsi="Arial Black" w:cs="Arial Black"/>
                <w:color w:val="222A35"/>
                <w:sz w:val="16"/>
                <w:szCs w:val="16"/>
              </w:rPr>
            </w:pPr>
          </w:p>
        </w:tc>
      </w:tr>
    </w:tbl>
    <w:p w14:paraId="6AC5045C" w14:textId="289BC377" w:rsidR="00CA7AFF" w:rsidRPr="009A2979" w:rsidRDefault="00534B19" w:rsidP="00F870B2">
      <w:pPr>
        <w:pBdr>
          <w:top w:val="nil"/>
          <w:left w:val="nil"/>
          <w:bottom w:val="nil"/>
          <w:right w:val="nil"/>
          <w:between w:val="nil"/>
        </w:pBdr>
        <w:tabs>
          <w:tab w:val="right" w:pos="10001"/>
        </w:tabs>
        <w:spacing w:after="240" w:line="240" w:lineRule="auto"/>
        <w:ind w:left="-426" w:right="-428"/>
        <w:rPr>
          <w:rFonts w:asciiTheme="minorHAnsi" w:hAnsiTheme="minorHAnsi" w:cstheme="minorHAnsi"/>
          <w:b/>
          <w:color w:val="000000"/>
          <w:sz w:val="20"/>
          <w:szCs w:val="20"/>
        </w:rPr>
      </w:pPr>
      <w:r w:rsidRPr="009A2979">
        <w:rPr>
          <w:rFonts w:asciiTheme="minorHAnsi" w:hAnsiTheme="minorHAnsi" w:cstheme="minorHAnsi"/>
          <w:b/>
          <w:color w:val="000000"/>
          <w:sz w:val="20"/>
          <w:szCs w:val="20"/>
        </w:rPr>
        <w:t>Software QA Engineer</w:t>
      </w:r>
      <w:r w:rsidRPr="009A2979">
        <w:rPr>
          <w:rFonts w:asciiTheme="minorHAnsi" w:hAnsiTheme="minorHAnsi" w:cstheme="minorHAnsi"/>
          <w:color w:val="000000"/>
          <w:sz w:val="20"/>
          <w:szCs w:val="20"/>
        </w:rPr>
        <w:t xml:space="preserve">, </w:t>
      </w:r>
      <w:r w:rsidR="0061409B">
        <w:rPr>
          <w:rFonts w:asciiTheme="minorHAnsi" w:hAnsiTheme="minorHAnsi" w:cstheme="minorHAnsi"/>
          <w:b/>
          <w:bCs/>
          <w:color w:val="222222"/>
          <w:sz w:val="20"/>
          <w:szCs w:val="20"/>
          <w:shd w:val="clear" w:color="auto" w:fill="FFFFFF"/>
        </w:rPr>
        <w:t>Saldo</w:t>
      </w:r>
      <w:r w:rsidR="00F870B2">
        <w:rPr>
          <w:rFonts w:asciiTheme="minorHAnsi" w:hAnsiTheme="minorHAnsi" w:cstheme="minorHAnsi"/>
          <w:b/>
          <w:bCs/>
          <w:color w:val="222222"/>
          <w:sz w:val="20"/>
          <w:szCs w:val="20"/>
          <w:shd w:val="clear" w:color="auto" w:fill="FFFFFF"/>
        </w:rPr>
        <w:t xml:space="preserve"> Apps</w:t>
      </w:r>
      <w:r w:rsidR="00D42E80">
        <w:rPr>
          <w:rFonts w:asciiTheme="minorHAnsi" w:hAnsiTheme="minorHAnsi" w:cstheme="minorHAnsi"/>
          <w:b/>
          <w:bCs/>
          <w:color w:val="222222"/>
          <w:sz w:val="20"/>
          <w:szCs w:val="20"/>
          <w:shd w:val="clear" w:color="auto" w:fill="FFFFFF"/>
        </w:rPr>
        <w:t xml:space="preserve"> </w:t>
      </w:r>
      <w:r w:rsidRPr="009A2979">
        <w:rPr>
          <w:rFonts w:asciiTheme="minorHAnsi" w:hAnsiTheme="minorHAnsi" w:cstheme="minorHAnsi"/>
          <w:i/>
          <w:color w:val="000000"/>
          <w:sz w:val="20"/>
          <w:szCs w:val="20"/>
        </w:rPr>
        <w:tab/>
      </w:r>
      <w:r w:rsidR="008D0BE7">
        <w:rPr>
          <w:rFonts w:asciiTheme="minorHAnsi" w:hAnsiTheme="minorHAnsi" w:cstheme="minorHAnsi"/>
          <w:color w:val="000000"/>
          <w:sz w:val="20"/>
          <w:szCs w:val="20"/>
        </w:rPr>
        <w:t>April</w:t>
      </w:r>
      <w:r w:rsidR="00061CA6" w:rsidRPr="009A2979">
        <w:rPr>
          <w:rFonts w:asciiTheme="minorHAnsi" w:hAnsiTheme="minorHAnsi" w:cstheme="minorHAnsi"/>
          <w:color w:val="000000"/>
          <w:sz w:val="20"/>
          <w:szCs w:val="20"/>
        </w:rPr>
        <w:t>, 2022</w:t>
      </w:r>
      <w:r w:rsidRPr="009A2979">
        <w:rPr>
          <w:rFonts w:asciiTheme="minorHAnsi" w:hAnsiTheme="minorHAnsi" w:cstheme="minorHAnsi"/>
          <w:color w:val="000000"/>
          <w:sz w:val="20"/>
          <w:szCs w:val="20"/>
        </w:rPr>
        <w:t xml:space="preserve"> – Current</w:t>
      </w:r>
      <w:r w:rsidRPr="009A2979">
        <w:rPr>
          <w:rFonts w:asciiTheme="minorHAnsi" w:hAnsiTheme="minorHAnsi" w:cstheme="minorHAnsi"/>
          <w:color w:val="000000"/>
          <w:sz w:val="20"/>
          <w:szCs w:val="20"/>
        </w:rPr>
        <w:br/>
      </w:r>
      <w:r w:rsidR="00101EAA" w:rsidRPr="009A2979">
        <w:rPr>
          <w:rFonts w:asciiTheme="minorHAnsi" w:hAnsiTheme="minorHAnsi" w:cstheme="minorHAnsi"/>
          <w:color w:val="000000"/>
          <w:sz w:val="20"/>
          <w:szCs w:val="20"/>
        </w:rPr>
        <w:t>Boston, MA</w:t>
      </w:r>
    </w:p>
    <w:p w14:paraId="585C8B9D" w14:textId="1A4AC963" w:rsidR="00990B29" w:rsidRPr="009A2979" w:rsidRDefault="00990B29" w:rsidP="00F870B2">
      <w:pPr>
        <w:numPr>
          <w:ilvl w:val="0"/>
          <w:numId w:val="1"/>
        </w:numPr>
        <w:spacing w:after="0"/>
        <w:ind w:left="-426" w:right="-428" w:firstLine="0"/>
        <w:rPr>
          <w:rFonts w:asciiTheme="minorHAnsi" w:hAnsiTheme="minorHAnsi" w:cstheme="minorHAnsi"/>
          <w:sz w:val="20"/>
          <w:szCs w:val="20"/>
        </w:rPr>
      </w:pPr>
      <w:r w:rsidRPr="009A2979">
        <w:rPr>
          <w:rFonts w:asciiTheme="minorHAnsi" w:hAnsiTheme="minorHAnsi" w:cstheme="minorHAnsi"/>
          <w:sz w:val="20"/>
          <w:szCs w:val="20"/>
        </w:rPr>
        <w:t>Apply testing tools and methodologies to provide high quality of product testing</w:t>
      </w:r>
    </w:p>
    <w:p w14:paraId="7164ECD6" w14:textId="5E858038" w:rsidR="00990B29" w:rsidRPr="009A2979" w:rsidRDefault="00990B29" w:rsidP="00F870B2">
      <w:pPr>
        <w:numPr>
          <w:ilvl w:val="0"/>
          <w:numId w:val="1"/>
        </w:numPr>
        <w:spacing w:after="0"/>
        <w:ind w:left="-426" w:right="-428" w:firstLine="0"/>
        <w:rPr>
          <w:rFonts w:asciiTheme="minorHAnsi" w:hAnsiTheme="minorHAnsi" w:cstheme="minorHAnsi"/>
          <w:sz w:val="20"/>
          <w:szCs w:val="20"/>
        </w:rPr>
      </w:pPr>
      <w:r w:rsidRPr="009A2979">
        <w:rPr>
          <w:rFonts w:asciiTheme="minorHAnsi" w:hAnsiTheme="minorHAnsi" w:cstheme="minorHAnsi"/>
          <w:sz w:val="20"/>
          <w:szCs w:val="20"/>
        </w:rPr>
        <w:t>Testing new features by analyzing documentation and providing appropriate test coverage</w:t>
      </w:r>
    </w:p>
    <w:p w14:paraId="47DEAFAC" w14:textId="6105CF16" w:rsidR="00990B29" w:rsidRPr="009A2979" w:rsidRDefault="00990B29" w:rsidP="00F870B2">
      <w:pPr>
        <w:numPr>
          <w:ilvl w:val="0"/>
          <w:numId w:val="1"/>
        </w:numPr>
        <w:spacing w:after="0"/>
        <w:ind w:left="-426" w:right="-428" w:firstLine="0"/>
        <w:rPr>
          <w:rFonts w:asciiTheme="minorHAnsi" w:hAnsiTheme="minorHAnsi" w:cstheme="minorHAnsi"/>
          <w:sz w:val="20"/>
          <w:szCs w:val="20"/>
        </w:rPr>
      </w:pPr>
      <w:r w:rsidRPr="009A2979">
        <w:rPr>
          <w:rFonts w:asciiTheme="minorHAnsi" w:hAnsiTheme="minorHAnsi" w:cstheme="minorHAnsi"/>
          <w:sz w:val="20"/>
          <w:szCs w:val="20"/>
        </w:rPr>
        <w:t>Performing functional, UI, smoke and regression testing within rapidly evolving requirements</w:t>
      </w:r>
    </w:p>
    <w:p w14:paraId="450642E9" w14:textId="41B64957" w:rsidR="00990B29" w:rsidRPr="009A2979" w:rsidRDefault="00990B29" w:rsidP="00F870B2">
      <w:pPr>
        <w:numPr>
          <w:ilvl w:val="0"/>
          <w:numId w:val="1"/>
        </w:numPr>
        <w:spacing w:after="0"/>
        <w:ind w:left="-426" w:right="-428" w:firstLine="0"/>
        <w:rPr>
          <w:rFonts w:asciiTheme="minorHAnsi" w:hAnsiTheme="minorHAnsi" w:cstheme="minorHAnsi"/>
          <w:sz w:val="20"/>
          <w:szCs w:val="20"/>
        </w:rPr>
      </w:pPr>
      <w:r w:rsidRPr="009A2979">
        <w:rPr>
          <w:rFonts w:asciiTheme="minorHAnsi" w:hAnsiTheme="minorHAnsi" w:cstheme="minorHAnsi"/>
          <w:sz w:val="20"/>
          <w:szCs w:val="20"/>
        </w:rPr>
        <w:t>Performing cross-platform, functional, UI and regression testing for a mobile app</w:t>
      </w:r>
    </w:p>
    <w:p w14:paraId="1C41ADED" w14:textId="6C64444B" w:rsidR="00990B29" w:rsidRPr="009A2979" w:rsidRDefault="00990B29" w:rsidP="00F870B2">
      <w:pPr>
        <w:numPr>
          <w:ilvl w:val="0"/>
          <w:numId w:val="1"/>
        </w:numPr>
        <w:spacing w:after="0"/>
        <w:ind w:left="-426" w:right="-428" w:firstLine="0"/>
        <w:rPr>
          <w:rFonts w:asciiTheme="minorHAnsi" w:hAnsiTheme="minorHAnsi" w:cstheme="minorHAnsi"/>
          <w:sz w:val="20"/>
          <w:szCs w:val="20"/>
        </w:rPr>
      </w:pPr>
      <w:r w:rsidRPr="009A2979">
        <w:rPr>
          <w:rFonts w:asciiTheme="minorHAnsi" w:hAnsiTheme="minorHAnsi" w:cstheme="minorHAnsi"/>
          <w:sz w:val="20"/>
          <w:szCs w:val="20"/>
        </w:rPr>
        <w:t>Performing compatibility testing applying BrowserStack</w:t>
      </w:r>
    </w:p>
    <w:p w14:paraId="1EBA294D" w14:textId="66A2F4A5" w:rsidR="00990B29" w:rsidRPr="009A2979" w:rsidRDefault="00990B29" w:rsidP="00F870B2">
      <w:pPr>
        <w:numPr>
          <w:ilvl w:val="0"/>
          <w:numId w:val="1"/>
        </w:numPr>
        <w:spacing w:after="0"/>
        <w:ind w:left="-426" w:right="-428" w:firstLine="0"/>
        <w:rPr>
          <w:rFonts w:asciiTheme="minorHAnsi" w:hAnsiTheme="minorHAnsi" w:cstheme="minorHAnsi"/>
          <w:sz w:val="20"/>
          <w:szCs w:val="20"/>
        </w:rPr>
      </w:pPr>
      <w:r w:rsidRPr="009A2979">
        <w:rPr>
          <w:rFonts w:asciiTheme="minorHAnsi" w:hAnsiTheme="minorHAnsi" w:cstheme="minorHAnsi"/>
          <w:sz w:val="20"/>
          <w:szCs w:val="20"/>
        </w:rPr>
        <w:t>Identify issues during test execution, troubleshooting and reporting in Jira</w:t>
      </w:r>
    </w:p>
    <w:p w14:paraId="68373E03" w14:textId="00B7EBC8" w:rsidR="00CA7AFF" w:rsidRPr="009A2979" w:rsidRDefault="00990B29" w:rsidP="00F870B2">
      <w:pPr>
        <w:numPr>
          <w:ilvl w:val="0"/>
          <w:numId w:val="1"/>
        </w:numPr>
        <w:spacing w:after="0"/>
        <w:ind w:left="-426" w:right="-428" w:firstLine="0"/>
        <w:rPr>
          <w:rFonts w:asciiTheme="minorHAnsi" w:hAnsiTheme="minorHAnsi" w:cstheme="minorHAnsi"/>
          <w:sz w:val="20"/>
          <w:szCs w:val="20"/>
        </w:rPr>
      </w:pPr>
      <w:r w:rsidRPr="009A2979">
        <w:rPr>
          <w:rFonts w:asciiTheme="minorHAnsi" w:hAnsiTheme="minorHAnsi" w:cstheme="minorHAnsi"/>
          <w:sz w:val="20"/>
          <w:szCs w:val="20"/>
        </w:rPr>
        <w:t>Interacting with development and product management team to resolve technical issues and ensuring quality product</w:t>
      </w:r>
    </w:p>
    <w:p w14:paraId="4D6B79C0" w14:textId="2F2A9ACF" w:rsidR="00101EAA" w:rsidRPr="009A2979" w:rsidRDefault="00101EAA" w:rsidP="00F870B2">
      <w:pPr>
        <w:spacing w:after="0"/>
        <w:ind w:left="-426" w:right="-428"/>
        <w:rPr>
          <w:rFonts w:asciiTheme="minorHAnsi" w:hAnsiTheme="minorHAnsi" w:cstheme="minorHAnsi"/>
          <w:sz w:val="20"/>
          <w:szCs w:val="20"/>
        </w:rPr>
      </w:pPr>
    </w:p>
    <w:p w14:paraId="522EE929" w14:textId="1BDCCB33" w:rsidR="00AF2FEA" w:rsidRPr="009A2979" w:rsidRDefault="00101EAA" w:rsidP="00F870B2">
      <w:pPr>
        <w:spacing w:after="0"/>
        <w:ind w:left="-426" w:right="-428"/>
        <w:rPr>
          <w:rFonts w:asciiTheme="minorHAnsi" w:hAnsiTheme="minorHAnsi" w:cstheme="minorHAnsi"/>
          <w:sz w:val="20"/>
          <w:szCs w:val="20"/>
        </w:rPr>
      </w:pPr>
      <w:r w:rsidRPr="009A2979">
        <w:rPr>
          <w:rFonts w:asciiTheme="minorHAnsi" w:hAnsiTheme="minorHAnsi" w:cstheme="minorHAnsi"/>
          <w:b/>
          <w:bCs/>
          <w:sz w:val="20"/>
          <w:szCs w:val="20"/>
        </w:rPr>
        <w:t xml:space="preserve">Senior Quality </w:t>
      </w:r>
      <w:r w:rsidR="00FC436A">
        <w:rPr>
          <w:rFonts w:asciiTheme="minorHAnsi" w:hAnsiTheme="minorHAnsi" w:cstheme="minorHAnsi"/>
          <w:b/>
          <w:bCs/>
          <w:sz w:val="20"/>
          <w:szCs w:val="20"/>
        </w:rPr>
        <w:t>Assurance &amp; Fin. Reporting Analyst</w:t>
      </w:r>
      <w:r w:rsidR="00AF2FEA" w:rsidRPr="009A2979">
        <w:rPr>
          <w:rFonts w:asciiTheme="minorHAnsi" w:hAnsiTheme="minorHAnsi" w:cstheme="minorHAnsi"/>
          <w:b/>
          <w:bCs/>
          <w:sz w:val="20"/>
          <w:szCs w:val="20"/>
        </w:rPr>
        <w:t xml:space="preserve">, </w:t>
      </w:r>
      <w:r w:rsidRPr="009A2979">
        <w:rPr>
          <w:rFonts w:asciiTheme="minorHAnsi" w:hAnsiTheme="minorHAnsi" w:cstheme="minorHAnsi"/>
          <w:b/>
          <w:bCs/>
          <w:sz w:val="20"/>
          <w:szCs w:val="20"/>
        </w:rPr>
        <w:t>People’s United Bank</w:t>
      </w:r>
      <w:r w:rsidR="00AF2FEA" w:rsidRPr="009A2979">
        <w:rPr>
          <w:rFonts w:asciiTheme="minorHAnsi" w:hAnsiTheme="minorHAnsi" w:cstheme="minorHAnsi"/>
          <w:sz w:val="20"/>
          <w:szCs w:val="20"/>
        </w:rPr>
        <w:tab/>
      </w:r>
      <w:r w:rsidR="00F870B2">
        <w:rPr>
          <w:rFonts w:asciiTheme="minorHAnsi" w:hAnsiTheme="minorHAnsi" w:cstheme="minorHAnsi"/>
          <w:sz w:val="20"/>
          <w:szCs w:val="20"/>
        </w:rPr>
        <w:tab/>
      </w:r>
      <w:r w:rsidR="000525BD">
        <w:rPr>
          <w:rFonts w:asciiTheme="minorHAnsi" w:hAnsiTheme="minorHAnsi" w:cstheme="minorHAnsi"/>
          <w:sz w:val="20"/>
          <w:szCs w:val="20"/>
        </w:rPr>
        <w:t xml:space="preserve">                                           2016-2022</w:t>
      </w:r>
    </w:p>
    <w:p w14:paraId="588B3466" w14:textId="31DE3C8B" w:rsidR="00101EAA" w:rsidRDefault="00186642" w:rsidP="00F870B2">
      <w:pPr>
        <w:spacing w:after="0"/>
        <w:ind w:left="-426" w:right="-428"/>
        <w:rPr>
          <w:rFonts w:asciiTheme="minorHAnsi" w:hAnsiTheme="minorHAnsi" w:cstheme="minorHAnsi"/>
          <w:color w:val="000000"/>
          <w:sz w:val="20"/>
          <w:szCs w:val="20"/>
        </w:rPr>
      </w:pPr>
      <w:r>
        <w:rPr>
          <w:rFonts w:asciiTheme="minorHAnsi" w:hAnsiTheme="minorHAnsi" w:cstheme="minorHAnsi"/>
          <w:color w:val="000000"/>
          <w:sz w:val="20"/>
          <w:szCs w:val="20"/>
        </w:rPr>
        <w:t>Essex Junction, VT</w:t>
      </w:r>
    </w:p>
    <w:p w14:paraId="5E8DF7B2" w14:textId="5A22A342" w:rsidR="0072521A" w:rsidRPr="0072521A" w:rsidRDefault="0072521A" w:rsidP="00F870B2">
      <w:pPr>
        <w:pStyle w:val="ListParagraph"/>
        <w:numPr>
          <w:ilvl w:val="0"/>
          <w:numId w:val="6"/>
        </w:numPr>
        <w:spacing w:after="0" w:line="240" w:lineRule="auto"/>
        <w:ind w:left="-426" w:right="-428" w:firstLine="0"/>
        <w:jc w:val="both"/>
        <w:rPr>
          <w:rFonts w:asciiTheme="minorHAnsi" w:eastAsia="Times New Roman" w:hAnsiTheme="minorHAnsi" w:cstheme="minorHAnsi"/>
          <w:sz w:val="20"/>
          <w:szCs w:val="20"/>
          <w:lang w:val="en-US" w:eastAsia="en-US"/>
        </w:rPr>
      </w:pPr>
      <w:r w:rsidRPr="0072521A">
        <w:rPr>
          <w:rFonts w:asciiTheme="minorHAnsi" w:eastAsia="Times New Roman" w:hAnsiTheme="minorHAnsi" w:cstheme="minorHAnsi"/>
          <w:sz w:val="20"/>
          <w:szCs w:val="20"/>
          <w:lang w:val="en-US" w:eastAsia="en-US"/>
        </w:rPr>
        <w:t>Overseed and ensured testing integrity and relevance, verifying accuracy of testing conclusions, root cause, and corrective action.</w:t>
      </w:r>
    </w:p>
    <w:p w14:paraId="15BF542A" w14:textId="7DDDF928" w:rsidR="0072521A" w:rsidRPr="0072521A" w:rsidRDefault="0072521A" w:rsidP="00F870B2">
      <w:pPr>
        <w:pStyle w:val="ListParagraph"/>
        <w:numPr>
          <w:ilvl w:val="0"/>
          <w:numId w:val="6"/>
        </w:numPr>
        <w:spacing w:after="0"/>
        <w:ind w:left="-426" w:right="-428" w:firstLine="0"/>
        <w:jc w:val="both"/>
        <w:rPr>
          <w:rFonts w:asciiTheme="minorHAnsi" w:eastAsia="Times New Roman" w:hAnsiTheme="minorHAnsi" w:cstheme="minorHAnsi"/>
          <w:sz w:val="20"/>
          <w:szCs w:val="20"/>
          <w:lang w:val="en-US" w:eastAsia="en-US"/>
        </w:rPr>
      </w:pPr>
      <w:r w:rsidRPr="0072521A">
        <w:rPr>
          <w:rFonts w:asciiTheme="minorHAnsi" w:eastAsia="Times New Roman" w:hAnsiTheme="minorHAnsi" w:cstheme="minorHAnsi"/>
          <w:sz w:val="20"/>
          <w:szCs w:val="20"/>
          <w:lang w:val="en-US" w:eastAsia="en-US"/>
        </w:rPr>
        <w:t>Guaranteed coordination with other testing teams that are involved in the review to align scope testing approach and reporting results</w:t>
      </w:r>
    </w:p>
    <w:p w14:paraId="36106325" w14:textId="7C29DB2E" w:rsidR="0072521A" w:rsidRPr="0072521A" w:rsidRDefault="0072521A" w:rsidP="00F870B2">
      <w:pPr>
        <w:pStyle w:val="ListParagraph"/>
        <w:numPr>
          <w:ilvl w:val="0"/>
          <w:numId w:val="6"/>
        </w:numPr>
        <w:spacing w:after="0"/>
        <w:ind w:left="-426" w:right="-428" w:firstLine="0"/>
        <w:jc w:val="both"/>
        <w:rPr>
          <w:rFonts w:asciiTheme="minorHAnsi" w:hAnsiTheme="minorHAnsi" w:cstheme="minorHAnsi"/>
          <w:sz w:val="20"/>
          <w:szCs w:val="20"/>
        </w:rPr>
      </w:pPr>
      <w:r w:rsidRPr="0072521A">
        <w:rPr>
          <w:rFonts w:asciiTheme="minorHAnsi" w:hAnsiTheme="minorHAnsi" w:cstheme="minorHAnsi"/>
          <w:sz w:val="20"/>
          <w:szCs w:val="20"/>
        </w:rPr>
        <w:t>Performed quality control reviews to determine if the analysis and research were conducted in accordance with the quality standards and timeframes set by procedures, bank policy and regulatory standards.</w:t>
      </w:r>
    </w:p>
    <w:p w14:paraId="19DDF30E" w14:textId="2AC724F3" w:rsidR="00534B19" w:rsidRDefault="0072521A" w:rsidP="00F870B2">
      <w:pPr>
        <w:pStyle w:val="ListParagraph"/>
        <w:numPr>
          <w:ilvl w:val="0"/>
          <w:numId w:val="6"/>
        </w:numPr>
        <w:spacing w:after="0"/>
        <w:ind w:left="-426" w:right="-428" w:firstLine="0"/>
        <w:jc w:val="both"/>
        <w:rPr>
          <w:rFonts w:asciiTheme="minorHAnsi" w:hAnsiTheme="minorHAnsi" w:cstheme="minorHAnsi"/>
          <w:sz w:val="20"/>
          <w:szCs w:val="20"/>
        </w:rPr>
      </w:pPr>
      <w:r w:rsidRPr="0072521A">
        <w:rPr>
          <w:rFonts w:asciiTheme="minorHAnsi" w:hAnsiTheme="minorHAnsi" w:cstheme="minorHAnsi"/>
          <w:sz w:val="20"/>
          <w:szCs w:val="20"/>
        </w:rPr>
        <w:t>Documented each review by completing a QC Checklist</w:t>
      </w:r>
      <w:r w:rsidR="00534B19">
        <w:rPr>
          <w:rFonts w:asciiTheme="minorHAnsi" w:hAnsiTheme="minorHAnsi" w:cstheme="minorHAnsi"/>
          <w:sz w:val="20"/>
          <w:szCs w:val="20"/>
        </w:rPr>
        <w:t>, m</w:t>
      </w:r>
      <w:r w:rsidR="00534B19" w:rsidRPr="0072521A">
        <w:rPr>
          <w:rFonts w:asciiTheme="minorHAnsi" w:hAnsiTheme="minorHAnsi" w:cstheme="minorHAnsi"/>
          <w:sz w:val="20"/>
          <w:szCs w:val="20"/>
        </w:rPr>
        <w:t>aintained QC desktop manuals</w:t>
      </w:r>
      <w:r w:rsidR="00534B19">
        <w:rPr>
          <w:rFonts w:asciiTheme="minorHAnsi" w:hAnsiTheme="minorHAnsi" w:cstheme="minorHAnsi"/>
          <w:sz w:val="20"/>
          <w:szCs w:val="20"/>
        </w:rPr>
        <w:t>/</w:t>
      </w:r>
      <w:r w:rsidR="00534B19" w:rsidRPr="0072521A">
        <w:rPr>
          <w:rFonts w:asciiTheme="minorHAnsi" w:hAnsiTheme="minorHAnsi" w:cstheme="minorHAnsi"/>
          <w:sz w:val="20"/>
          <w:szCs w:val="20"/>
        </w:rPr>
        <w:t xml:space="preserve">procedure </w:t>
      </w:r>
      <w:r w:rsidR="00534B19">
        <w:rPr>
          <w:rFonts w:asciiTheme="minorHAnsi" w:hAnsiTheme="minorHAnsi" w:cstheme="minorHAnsi"/>
          <w:sz w:val="20"/>
          <w:szCs w:val="20"/>
        </w:rPr>
        <w:t>recent</w:t>
      </w:r>
      <w:r w:rsidR="00534B19" w:rsidRPr="0072521A">
        <w:rPr>
          <w:rFonts w:asciiTheme="minorHAnsi" w:hAnsiTheme="minorHAnsi" w:cstheme="minorHAnsi"/>
          <w:sz w:val="20"/>
          <w:szCs w:val="20"/>
        </w:rPr>
        <w:t xml:space="preserve"> </w:t>
      </w:r>
    </w:p>
    <w:p w14:paraId="34E13700" w14:textId="77777777" w:rsidR="00F870B2" w:rsidRPr="00F870B2" w:rsidRDefault="00F870B2" w:rsidP="00F870B2">
      <w:pPr>
        <w:pStyle w:val="ListParagraph"/>
        <w:spacing w:after="0"/>
        <w:ind w:left="-426" w:right="-428"/>
        <w:jc w:val="both"/>
        <w:rPr>
          <w:rFonts w:asciiTheme="minorHAnsi" w:hAnsiTheme="minorHAnsi" w:cstheme="minorHAnsi"/>
          <w:sz w:val="20"/>
          <w:szCs w:val="20"/>
        </w:rPr>
      </w:pPr>
    </w:p>
    <w:tbl>
      <w:tblPr>
        <w:tblStyle w:val="a3"/>
        <w:tblW w:w="10097" w:type="dxa"/>
        <w:tblInd w:w="-599" w:type="dxa"/>
        <w:tblBorders>
          <w:top w:val="nil"/>
          <w:left w:val="nil"/>
          <w:bottom w:val="nil"/>
          <w:right w:val="nil"/>
          <w:insideH w:val="nil"/>
          <w:insideV w:val="nil"/>
        </w:tblBorders>
        <w:tblLayout w:type="fixed"/>
        <w:tblLook w:val="0400" w:firstRow="0" w:lastRow="0" w:firstColumn="0" w:lastColumn="0" w:noHBand="0" w:noVBand="1"/>
      </w:tblPr>
      <w:tblGrid>
        <w:gridCol w:w="4001"/>
        <w:gridCol w:w="2127"/>
        <w:gridCol w:w="3969"/>
      </w:tblGrid>
      <w:tr w:rsidR="00CA7AFF" w14:paraId="6429721D" w14:textId="77777777">
        <w:trPr>
          <w:trHeight w:val="257"/>
        </w:trPr>
        <w:tc>
          <w:tcPr>
            <w:tcW w:w="4001" w:type="dxa"/>
            <w:tcBorders>
              <w:bottom w:val="single" w:sz="18" w:space="0" w:color="2E75B5"/>
            </w:tcBorders>
          </w:tcPr>
          <w:p w14:paraId="47A3786D" w14:textId="77777777" w:rsidR="00CA7AFF" w:rsidRDefault="00CA7AFF" w:rsidP="00F870B2">
            <w:pPr>
              <w:ind w:left="-426" w:right="-428"/>
              <w:jc w:val="center"/>
              <w:rPr>
                <w:rFonts w:ascii="Arial Black" w:eastAsia="Arial Black" w:hAnsi="Arial Black" w:cs="Arial Black"/>
                <w:color w:val="222A35"/>
                <w:sz w:val="16"/>
                <w:szCs w:val="16"/>
              </w:rPr>
            </w:pPr>
          </w:p>
        </w:tc>
        <w:tc>
          <w:tcPr>
            <w:tcW w:w="2127" w:type="dxa"/>
            <w:vMerge w:val="restart"/>
          </w:tcPr>
          <w:p w14:paraId="654FB826" w14:textId="77777777" w:rsidR="00CA7AFF" w:rsidRDefault="00534B19" w:rsidP="00F870B2">
            <w:pPr>
              <w:ind w:left="-426" w:right="-428"/>
              <w:jc w:val="center"/>
              <w:rPr>
                <w:color w:val="000000"/>
                <w:sz w:val="22"/>
                <w:szCs w:val="22"/>
              </w:rPr>
            </w:pPr>
            <w:r>
              <w:rPr>
                <w:rFonts w:ascii="Arial Black" w:eastAsia="Arial Black" w:hAnsi="Arial Black" w:cs="Arial Black"/>
                <w:color w:val="222A35"/>
                <w:sz w:val="32"/>
                <w:szCs w:val="32"/>
              </w:rPr>
              <w:t>Education</w:t>
            </w:r>
          </w:p>
        </w:tc>
        <w:tc>
          <w:tcPr>
            <w:tcW w:w="3969" w:type="dxa"/>
            <w:tcBorders>
              <w:bottom w:val="single" w:sz="18" w:space="0" w:color="2E75B5"/>
            </w:tcBorders>
          </w:tcPr>
          <w:p w14:paraId="3E587FBE" w14:textId="77777777" w:rsidR="00CA7AFF" w:rsidRDefault="00CA7AFF" w:rsidP="00F870B2">
            <w:pPr>
              <w:ind w:left="-426" w:right="-428"/>
              <w:jc w:val="center"/>
              <w:rPr>
                <w:rFonts w:ascii="Arial Black" w:eastAsia="Arial Black" w:hAnsi="Arial Black" w:cs="Arial Black"/>
                <w:color w:val="222A35"/>
                <w:sz w:val="16"/>
                <w:szCs w:val="16"/>
              </w:rPr>
            </w:pPr>
          </w:p>
        </w:tc>
      </w:tr>
      <w:tr w:rsidR="00CA7AFF" w:rsidRPr="009A2979" w14:paraId="2B4F62AD" w14:textId="77777777">
        <w:trPr>
          <w:trHeight w:val="185"/>
        </w:trPr>
        <w:tc>
          <w:tcPr>
            <w:tcW w:w="4001" w:type="dxa"/>
            <w:tcBorders>
              <w:top w:val="single" w:sz="18" w:space="0" w:color="2E75B5"/>
            </w:tcBorders>
          </w:tcPr>
          <w:p w14:paraId="250BB76D" w14:textId="77777777" w:rsidR="00CA7AFF" w:rsidRPr="009A2979" w:rsidRDefault="00CA7AFF" w:rsidP="00F870B2">
            <w:pPr>
              <w:ind w:left="-426" w:right="-428"/>
              <w:rPr>
                <w:rFonts w:ascii="Arial Black" w:eastAsia="Arial Black" w:hAnsi="Arial Black" w:cs="Arial Black"/>
                <w:color w:val="222A35"/>
                <w:sz w:val="16"/>
                <w:szCs w:val="16"/>
              </w:rPr>
            </w:pPr>
          </w:p>
        </w:tc>
        <w:tc>
          <w:tcPr>
            <w:tcW w:w="2127" w:type="dxa"/>
            <w:vMerge/>
          </w:tcPr>
          <w:p w14:paraId="4D8891DC" w14:textId="77777777" w:rsidR="00CA7AFF" w:rsidRPr="009A2979" w:rsidRDefault="00CA7AFF" w:rsidP="00F870B2">
            <w:pPr>
              <w:widowControl w:val="0"/>
              <w:pBdr>
                <w:top w:val="nil"/>
                <w:left w:val="nil"/>
                <w:bottom w:val="nil"/>
                <w:right w:val="nil"/>
                <w:between w:val="nil"/>
              </w:pBdr>
              <w:spacing w:line="276" w:lineRule="auto"/>
              <w:ind w:left="-426" w:right="-428"/>
              <w:rPr>
                <w:rFonts w:ascii="Arial Black" w:eastAsia="Arial Black" w:hAnsi="Arial Black" w:cs="Arial Black"/>
                <w:color w:val="222A35"/>
                <w:sz w:val="16"/>
                <w:szCs w:val="16"/>
              </w:rPr>
            </w:pPr>
          </w:p>
        </w:tc>
        <w:tc>
          <w:tcPr>
            <w:tcW w:w="3969" w:type="dxa"/>
            <w:tcBorders>
              <w:top w:val="single" w:sz="18" w:space="0" w:color="2E75B5"/>
            </w:tcBorders>
          </w:tcPr>
          <w:p w14:paraId="0B5086C8" w14:textId="77777777" w:rsidR="00CA7AFF" w:rsidRPr="009A2979" w:rsidRDefault="00CA7AFF" w:rsidP="00F870B2">
            <w:pPr>
              <w:ind w:left="-426" w:right="-428"/>
              <w:jc w:val="center"/>
              <w:rPr>
                <w:rFonts w:ascii="Arial Black" w:eastAsia="Arial Black" w:hAnsi="Arial Black" w:cs="Arial Black"/>
                <w:color w:val="222A35"/>
                <w:sz w:val="16"/>
                <w:szCs w:val="16"/>
              </w:rPr>
            </w:pPr>
          </w:p>
        </w:tc>
      </w:tr>
    </w:tbl>
    <w:p w14:paraId="461A704F" w14:textId="77777777" w:rsidR="00343D4A" w:rsidRDefault="00061CA6" w:rsidP="00F870B2">
      <w:pPr>
        <w:tabs>
          <w:tab w:val="center" w:pos="4535"/>
          <w:tab w:val="left" w:pos="6045"/>
        </w:tabs>
        <w:spacing w:after="0"/>
        <w:ind w:left="-426" w:right="-428"/>
        <w:rPr>
          <w:color w:val="000000"/>
          <w:sz w:val="20"/>
          <w:szCs w:val="20"/>
        </w:rPr>
      </w:pPr>
      <w:r w:rsidRPr="009A2979">
        <w:rPr>
          <w:bCs/>
          <w:color w:val="000000"/>
          <w:sz w:val="20"/>
          <w:szCs w:val="20"/>
        </w:rPr>
        <w:t>Associates of Business Management</w:t>
      </w:r>
      <w:r w:rsidR="009A2979" w:rsidRPr="009A2979">
        <w:rPr>
          <w:color w:val="000000"/>
          <w:sz w:val="20"/>
          <w:szCs w:val="20"/>
        </w:rPr>
        <w:t xml:space="preserve">, </w:t>
      </w:r>
      <w:r w:rsidRPr="009A2979">
        <w:rPr>
          <w:color w:val="000000"/>
          <w:sz w:val="20"/>
          <w:szCs w:val="20"/>
        </w:rPr>
        <w:t>Champlain College, Burlington, VT</w:t>
      </w:r>
    </w:p>
    <w:p w14:paraId="2B436A89" w14:textId="659480D9" w:rsidR="00F870B2" w:rsidRDefault="00F870B2" w:rsidP="00F870B2">
      <w:pPr>
        <w:tabs>
          <w:tab w:val="center" w:pos="4535"/>
          <w:tab w:val="left" w:pos="6045"/>
        </w:tabs>
        <w:spacing w:after="0"/>
        <w:ind w:left="-426" w:right="-428"/>
        <w:rPr>
          <w:rStyle w:val="Hyperlink"/>
          <w:color w:val="000000" w:themeColor="text1"/>
          <w:sz w:val="20"/>
          <w:szCs w:val="20"/>
          <w:u w:val="none"/>
          <w:lang w:val="en-GB"/>
        </w:rPr>
      </w:pPr>
      <w:r w:rsidRPr="00F870B2">
        <w:rPr>
          <w:color w:val="000000"/>
          <w:sz w:val="20"/>
          <w:szCs w:val="20"/>
          <w:lang w:val="en-GB"/>
        </w:rPr>
        <w:t xml:space="preserve">Software Testing with Quality Assurance Fundamentals, </w:t>
      </w:r>
      <w:hyperlink r:id="rId8" w:history="1">
        <w:r w:rsidRPr="00F870B2">
          <w:rPr>
            <w:rStyle w:val="Hyperlink"/>
            <w:color w:val="000000" w:themeColor="text1"/>
            <w:sz w:val="20"/>
            <w:szCs w:val="20"/>
            <w:u w:val="none"/>
            <w:lang w:val="en-GB"/>
          </w:rPr>
          <w:t>Udemy.com</w:t>
        </w:r>
      </w:hyperlink>
    </w:p>
    <w:p w14:paraId="1F6867B6" w14:textId="77777777" w:rsidR="004827DE" w:rsidRDefault="004827DE" w:rsidP="004827DE">
      <w:pPr>
        <w:tabs>
          <w:tab w:val="center" w:pos="4535"/>
          <w:tab w:val="left" w:pos="6045"/>
        </w:tabs>
        <w:spacing w:after="0"/>
        <w:ind w:left="-426" w:right="-428"/>
        <w:rPr>
          <w:rFonts w:ascii="AppleSystemUIFont" w:hAnsi="AppleSystemUIFont" w:cs="AppleSystemUIFont"/>
          <w:sz w:val="26"/>
          <w:szCs w:val="26"/>
          <w:lang w:val="en-GB"/>
        </w:rPr>
      </w:pPr>
      <w:r>
        <w:rPr>
          <w:color w:val="000000"/>
          <w:sz w:val="20"/>
          <w:szCs w:val="20"/>
        </w:rPr>
        <w:t>Google IT Automation with Python Professional Certificate (in progress)</w:t>
      </w:r>
      <w:r w:rsidRPr="00F870B2">
        <w:rPr>
          <w:rFonts w:ascii="AppleSystemUIFont" w:hAnsi="AppleSystemUIFont" w:cs="AppleSystemUIFont"/>
          <w:sz w:val="26"/>
          <w:szCs w:val="26"/>
          <w:lang w:val="en-GB"/>
        </w:rPr>
        <w:t xml:space="preserve"> </w:t>
      </w:r>
    </w:p>
    <w:p w14:paraId="0D1FFE38" w14:textId="77777777" w:rsidR="004827DE" w:rsidRPr="00F870B2" w:rsidRDefault="004827DE" w:rsidP="00F870B2">
      <w:pPr>
        <w:tabs>
          <w:tab w:val="center" w:pos="4535"/>
          <w:tab w:val="left" w:pos="6045"/>
        </w:tabs>
        <w:spacing w:after="0"/>
        <w:ind w:left="-426" w:right="-428"/>
        <w:rPr>
          <w:color w:val="000000"/>
          <w:sz w:val="20"/>
          <w:szCs w:val="20"/>
        </w:rPr>
      </w:pPr>
    </w:p>
    <w:sectPr w:rsidR="004827DE" w:rsidRPr="00F870B2">
      <w:pgSz w:w="11906" w:h="16838"/>
      <w:pgMar w:top="0" w:right="1418"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Didot">
    <w:charset w:val="B1"/>
    <w:family w:val="auto"/>
    <w:pitch w:val="variable"/>
    <w:sig w:usb0="80000867" w:usb1="00000000" w:usb2="00000000" w:usb3="00000000" w:csb0="000001FB" w:csb1="00000000"/>
  </w:font>
  <w:font w:name="ヒラギノ角ゴ Pro W3">
    <w:panose1 w:val="00000000000000000000"/>
    <w:charset w:val="8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716A"/>
    <w:multiLevelType w:val="hybridMultilevel"/>
    <w:tmpl w:val="5F78F604"/>
    <w:lvl w:ilvl="0" w:tplc="FBA0E284">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0F2618"/>
    <w:multiLevelType w:val="hybridMultilevel"/>
    <w:tmpl w:val="AD589F12"/>
    <w:lvl w:ilvl="0" w:tplc="04090001">
      <w:start w:val="1"/>
      <w:numFmt w:val="bullet"/>
      <w:lvlText w:val=""/>
      <w:lvlJc w:val="left"/>
      <w:pPr>
        <w:ind w:left="360" w:hanging="360"/>
      </w:pPr>
      <w:rPr>
        <w:rFonts w:ascii="Symbol" w:hAnsi="Symbol"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52636D"/>
    <w:multiLevelType w:val="hybridMultilevel"/>
    <w:tmpl w:val="65E6C8EE"/>
    <w:lvl w:ilvl="0" w:tplc="FBA0E28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A55BE"/>
    <w:multiLevelType w:val="multilevel"/>
    <w:tmpl w:val="58E854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6682C7B"/>
    <w:multiLevelType w:val="hybridMultilevel"/>
    <w:tmpl w:val="3F6EBE2A"/>
    <w:lvl w:ilvl="0" w:tplc="FBA0E284">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06207D"/>
    <w:multiLevelType w:val="hybridMultilevel"/>
    <w:tmpl w:val="301C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983353">
    <w:abstractNumId w:val="3"/>
  </w:num>
  <w:num w:numId="2" w16cid:durableId="2049523140">
    <w:abstractNumId w:val="5"/>
  </w:num>
  <w:num w:numId="3" w16cid:durableId="42489187">
    <w:abstractNumId w:val="2"/>
  </w:num>
  <w:num w:numId="4" w16cid:durableId="1014916988">
    <w:abstractNumId w:val="4"/>
  </w:num>
  <w:num w:numId="5" w16cid:durableId="564027675">
    <w:abstractNumId w:val="0"/>
  </w:num>
  <w:num w:numId="6" w16cid:durableId="36806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FF"/>
    <w:rsid w:val="000525BD"/>
    <w:rsid w:val="00061CA6"/>
    <w:rsid w:val="00101EAA"/>
    <w:rsid w:val="00186642"/>
    <w:rsid w:val="00205F10"/>
    <w:rsid w:val="00343D4A"/>
    <w:rsid w:val="00346A94"/>
    <w:rsid w:val="0042144F"/>
    <w:rsid w:val="004827DE"/>
    <w:rsid w:val="004931DC"/>
    <w:rsid w:val="00530853"/>
    <w:rsid w:val="00534B19"/>
    <w:rsid w:val="0061409B"/>
    <w:rsid w:val="006E34D7"/>
    <w:rsid w:val="0072521A"/>
    <w:rsid w:val="0086003E"/>
    <w:rsid w:val="008C4AEA"/>
    <w:rsid w:val="008D0BE7"/>
    <w:rsid w:val="00990B29"/>
    <w:rsid w:val="009A2979"/>
    <w:rsid w:val="009D7505"/>
    <w:rsid w:val="00AF2FEA"/>
    <w:rsid w:val="00B263D3"/>
    <w:rsid w:val="00B74B7F"/>
    <w:rsid w:val="00B8282D"/>
    <w:rsid w:val="00BD557E"/>
    <w:rsid w:val="00BF08A3"/>
    <w:rsid w:val="00C81B6C"/>
    <w:rsid w:val="00CA7AFF"/>
    <w:rsid w:val="00D07363"/>
    <w:rsid w:val="00D42E80"/>
    <w:rsid w:val="00D64452"/>
    <w:rsid w:val="00D91671"/>
    <w:rsid w:val="00DF228E"/>
    <w:rsid w:val="00E55276"/>
    <w:rsid w:val="00EA7653"/>
    <w:rsid w:val="00F870B2"/>
    <w:rsid w:val="00FC4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7AAB"/>
  <w15:docId w15:val="{69F1CE9A-4820-D64D-8A1D-4443B38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pl-PL"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06"/>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A1E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A1E0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1D48B7"/>
    <w:pPr>
      <w:pBdr>
        <w:bottom w:val="single" w:sz="4" w:space="2" w:color="323E4F" w:themeColor="text2" w:themeShade="BF"/>
      </w:pBdr>
    </w:pPr>
    <w:rPr>
      <w:rFonts w:ascii="Arial Black" w:hAnsi="Arial Black"/>
      <w:sz w:val="32"/>
    </w:rPr>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1D48B7"/>
    <w:rPr>
      <w:rFonts w:ascii="Arial Black" w:eastAsiaTheme="majorEastAsia" w:hAnsi="Arial Black" w:cstheme="majorBidi"/>
      <w:color w:val="262626" w:themeColor="text1" w:themeTint="D9"/>
      <w:sz w:val="32"/>
      <w:szCs w:val="40"/>
    </w:rPr>
  </w:style>
  <w:style w:type="paragraph" w:styleId="ListParagraph">
    <w:name w:val="List Paragraph"/>
    <w:basedOn w:val="Normal"/>
    <w:uiPriority w:val="34"/>
    <w:qFormat/>
    <w:rsid w:val="00D11747"/>
    <w:pPr>
      <w:ind w:left="720"/>
      <w:contextualSpacing/>
    </w:pPr>
  </w:style>
  <w:style w:type="paragraph" w:customStyle="1" w:styleId="Name">
    <w:name w:val="Name"/>
    <w:rsid w:val="00077DEE"/>
    <w:pPr>
      <w:spacing w:after="0" w:line="240" w:lineRule="auto"/>
      <w:jc w:val="right"/>
    </w:pPr>
    <w:rPr>
      <w:rFonts w:ascii="Didot" w:eastAsia="ヒラギノ角ゴ Pro W3" w:hAnsi="Didot" w:cs="Times New Roman"/>
      <w:color w:val="000000"/>
      <w:sz w:val="36"/>
      <w:szCs w:val="20"/>
      <w:lang w:val="en-US"/>
    </w:rPr>
  </w:style>
  <w:style w:type="paragraph" w:customStyle="1" w:styleId="SenderInfo">
    <w:name w:val="Sender Info"/>
    <w:rsid w:val="00077DEE"/>
    <w:pPr>
      <w:spacing w:after="0" w:line="240" w:lineRule="auto"/>
      <w:jc w:val="right"/>
    </w:pPr>
    <w:rPr>
      <w:rFonts w:ascii="Didot" w:eastAsia="ヒラギノ角ゴ Pro W3" w:hAnsi="Didot" w:cs="Times New Roman"/>
      <w:color w:val="000000"/>
      <w:sz w:val="18"/>
      <w:szCs w:val="20"/>
      <w:lang w:val="en-US"/>
    </w:rPr>
  </w:style>
  <w:style w:type="paragraph" w:styleId="BodyText">
    <w:name w:val="Body Text"/>
    <w:basedOn w:val="Normal"/>
    <w:link w:val="BodyTextChar"/>
    <w:rsid w:val="00077DEE"/>
    <w:pPr>
      <w:suppressAutoHyphens/>
      <w:spacing w:after="140"/>
    </w:pPr>
    <w:rPr>
      <w:rFonts w:ascii="Liberation Serif" w:eastAsia="NSimSun" w:hAnsi="Liberation Serif" w:cs="Arial"/>
      <w:kern w:val="2"/>
      <w:sz w:val="24"/>
      <w:szCs w:val="24"/>
      <w:lang w:val="en-US" w:eastAsia="zh-CN" w:bidi="hi-IN"/>
    </w:rPr>
  </w:style>
  <w:style w:type="character" w:customStyle="1" w:styleId="BodyTextChar">
    <w:name w:val="Body Text Char"/>
    <w:basedOn w:val="DefaultParagraphFont"/>
    <w:link w:val="BodyText"/>
    <w:rsid w:val="00077DEE"/>
    <w:rPr>
      <w:rFonts w:ascii="Liberation Serif" w:eastAsia="NSimSun" w:hAnsi="Liberation Serif" w:cs="Arial"/>
      <w:kern w:val="2"/>
      <w:sz w:val="24"/>
      <w:szCs w:val="24"/>
      <w:lang w:val="en-US" w:eastAsia="zh-CN" w:bidi="hi-IN"/>
    </w:rPr>
  </w:style>
  <w:style w:type="paragraph" w:styleId="CommentText">
    <w:name w:val="annotation text"/>
    <w:basedOn w:val="Normal"/>
    <w:link w:val="CommentTextChar"/>
    <w:rsid w:val="00077DEE"/>
    <w:pPr>
      <w:spacing w:after="0" w:line="240" w:lineRule="auto"/>
    </w:pPr>
    <w:rPr>
      <w:rFonts w:ascii="Times New Roman" w:eastAsia="Times New Roman" w:hAnsi="Times New Roman" w:cs="Times New Roman"/>
      <w:sz w:val="20"/>
      <w:szCs w:val="20"/>
      <w:lang w:val="en-US" w:eastAsia="zh-CN"/>
    </w:rPr>
  </w:style>
  <w:style w:type="character" w:customStyle="1" w:styleId="CommentTextChar">
    <w:name w:val="Comment Text Char"/>
    <w:basedOn w:val="DefaultParagraphFont"/>
    <w:link w:val="CommentText"/>
    <w:rsid w:val="00077DEE"/>
    <w:rPr>
      <w:rFonts w:ascii="Times New Roman" w:eastAsia="Times New Roman" w:hAnsi="Times New Roman" w:cs="Times New Roman"/>
      <w:sz w:val="20"/>
      <w:szCs w:val="20"/>
      <w:lang w:val="en-US" w:eastAsia="zh-CN"/>
    </w:rPr>
  </w:style>
  <w:style w:type="character" w:styleId="CommentReference">
    <w:name w:val="annotation reference"/>
    <w:basedOn w:val="DefaultParagraphFont"/>
    <w:uiPriority w:val="99"/>
    <w:semiHidden/>
    <w:unhideWhenUsed/>
    <w:rsid w:val="00077DEE"/>
    <w:rPr>
      <w:sz w:val="16"/>
      <w:szCs w:val="16"/>
    </w:rPr>
  </w:style>
  <w:style w:type="character" w:styleId="UnresolvedMention">
    <w:name w:val="Unresolved Mention"/>
    <w:basedOn w:val="DefaultParagraphFont"/>
    <w:uiPriority w:val="99"/>
    <w:rsid w:val="001A3A2B"/>
    <w:rPr>
      <w:color w:val="605E5C"/>
      <w:shd w:val="clear" w:color="auto" w:fill="E1DFDD"/>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101EA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C4AEA"/>
    <w:pPr>
      <w:spacing w:after="160"/>
    </w:pPr>
    <w:rPr>
      <w:rFonts w:ascii="Calibri" w:eastAsia="Calibri" w:hAnsi="Calibri" w:cs="Calibri"/>
      <w:b/>
      <w:bCs/>
      <w:lang w:val="pl-PL" w:eastAsia="en-GB"/>
    </w:rPr>
  </w:style>
  <w:style w:type="character" w:customStyle="1" w:styleId="CommentSubjectChar">
    <w:name w:val="Comment Subject Char"/>
    <w:basedOn w:val="CommentTextChar"/>
    <w:link w:val="CommentSubject"/>
    <w:uiPriority w:val="99"/>
    <w:semiHidden/>
    <w:rsid w:val="008C4AEA"/>
    <w:rPr>
      <w:rFonts w:ascii="Times New Roman" w:eastAsia="Times New Roma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5759">
      <w:bodyDiv w:val="1"/>
      <w:marLeft w:val="0"/>
      <w:marRight w:val="0"/>
      <w:marTop w:val="0"/>
      <w:marBottom w:val="0"/>
      <w:divBdr>
        <w:top w:val="none" w:sz="0" w:space="0" w:color="auto"/>
        <w:left w:val="none" w:sz="0" w:space="0" w:color="auto"/>
        <w:bottom w:val="none" w:sz="0" w:space="0" w:color="auto"/>
        <w:right w:val="none" w:sz="0" w:space="0" w:color="auto"/>
      </w:divBdr>
    </w:div>
    <w:div w:id="690834862">
      <w:bodyDiv w:val="1"/>
      <w:marLeft w:val="0"/>
      <w:marRight w:val="0"/>
      <w:marTop w:val="0"/>
      <w:marBottom w:val="0"/>
      <w:divBdr>
        <w:top w:val="none" w:sz="0" w:space="0" w:color="auto"/>
        <w:left w:val="none" w:sz="0" w:space="0" w:color="auto"/>
        <w:bottom w:val="none" w:sz="0" w:space="0" w:color="auto"/>
        <w:right w:val="none" w:sz="0" w:space="0" w:color="auto"/>
      </w:divBdr>
    </w:div>
    <w:div w:id="1252155530">
      <w:bodyDiv w:val="1"/>
      <w:marLeft w:val="0"/>
      <w:marRight w:val="0"/>
      <w:marTop w:val="0"/>
      <w:marBottom w:val="0"/>
      <w:divBdr>
        <w:top w:val="none" w:sz="0" w:space="0" w:color="auto"/>
        <w:left w:val="none" w:sz="0" w:space="0" w:color="auto"/>
        <w:bottom w:val="none" w:sz="0" w:space="0" w:color="auto"/>
        <w:right w:val="none" w:sz="0" w:space="0" w:color="auto"/>
      </w:divBdr>
    </w:div>
    <w:div w:id="146199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demy.com" TargetMode="External"/><Relationship Id="rId3" Type="http://schemas.openxmlformats.org/officeDocument/2006/relationships/styles" Target="styles.xml"/><Relationship Id="rId7" Type="http://schemas.openxmlformats.org/officeDocument/2006/relationships/hyperlink" Target="http://www.linkedin.com/in/ana-mihailov-softwareqaengine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1g.anamihailov@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eAg9lOgRBeenz3USJ651ge6vA==">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dc:creator>
  <cp:lastModifiedBy>grigorii scarlat</cp:lastModifiedBy>
  <cp:revision>5</cp:revision>
  <dcterms:created xsi:type="dcterms:W3CDTF">2023-01-27T00:33:00Z</dcterms:created>
  <dcterms:modified xsi:type="dcterms:W3CDTF">2023-02-15T16:13:00Z</dcterms:modified>
</cp:coreProperties>
</file>